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3059C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23B55924">
          <v:rect id="_x0000_i1324" style="width:0;height:1.5pt" o:hralign="center" o:hrstd="t" o:hr="t" fillcolor="#a0a0a0" stroked="f"/>
        </w:pict>
      </w:r>
    </w:p>
    <w:p w14:paraId="13CB0B8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1. What This Project Is (Big Picture)</w:t>
      </w:r>
    </w:p>
    <w:p w14:paraId="6F857242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This project is a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SaaS analytics intelligence platform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6D7D4DBA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Its goal is to help SaaS companies answer questions like:</w:t>
      </w:r>
    </w:p>
    <w:p w14:paraId="7B1BCD3B" w14:textId="77777777" w:rsidR="005E7D0C" w:rsidRPr="005E7D0C" w:rsidRDefault="005E7D0C" w:rsidP="005E7D0C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Which customers are likely to churn?</w:t>
      </w:r>
    </w:p>
    <w:p w14:paraId="749D4997" w14:textId="77777777" w:rsidR="005E7D0C" w:rsidRPr="005E7D0C" w:rsidRDefault="005E7D0C" w:rsidP="005E7D0C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What behavior leads to churn?</w:t>
      </w:r>
    </w:p>
    <w:p w14:paraId="511D1B1E" w14:textId="77777777" w:rsidR="005E7D0C" w:rsidRPr="005E7D0C" w:rsidRDefault="005E7D0C" w:rsidP="005E7D0C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Which accounts should customer success teams focus on?</w:t>
      </w:r>
    </w:p>
    <w:p w14:paraId="64A63213" w14:textId="77777777" w:rsidR="005E7D0C" w:rsidRPr="005E7D0C" w:rsidRDefault="005E7D0C" w:rsidP="005E7D0C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What is the potential impact of retention campaigns?</w:t>
      </w:r>
    </w:p>
    <w:p w14:paraId="56DBFD7C" w14:textId="03B5D833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built a system that:</w:t>
      </w:r>
    </w:p>
    <w:p w14:paraId="50985E2E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raw SaaS data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 xml:space="preserve">      ↓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data pipeline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 xml:space="preserve">      ↓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feature engineering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 xml:space="preserve">      ↓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machine learning churn prediction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 xml:space="preserve">      ↓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risk scoring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 xml:space="preserve">      ↓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analytics dashboard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 xml:space="preserve">      ↓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retention experiment simulation</w:t>
      </w:r>
    </w:p>
    <w:p w14:paraId="0061E647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gram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So</w:t>
      </w:r>
      <w:proofErr w:type="gram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 the project combines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data engineering + machine learning + analytics + product thinking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46CBE3EB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7F297019">
          <v:rect id="_x0000_i1325" style="width:0;height:1.5pt" o:hralign="center" o:hrstd="t" o:hr="t" fillcolor="#a0a0a0" stroked="f"/>
        </w:pict>
      </w:r>
    </w:p>
    <w:p w14:paraId="16F39C12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2. The Dataset</w:t>
      </w:r>
    </w:p>
    <w:p w14:paraId="1AB71D68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Your dataset simulates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operational SaaS product data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7DEFE177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There are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5 datasets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76A9856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1. Accounts</w:t>
      </w:r>
    </w:p>
    <w:p w14:paraId="606F5492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Company-level information.</w:t>
      </w:r>
    </w:p>
    <w:p w14:paraId="2A0C6000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Example columns:</w:t>
      </w:r>
    </w:p>
    <w:p w14:paraId="37CB9640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account_id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account_name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industry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country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signup_date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plan_tier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seats</w:t>
      </w:r>
    </w:p>
    <w:p w14:paraId="184FDC36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This tells us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who the customers are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4ABFB79E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73BE6DDC">
          <v:rect id="_x0000_i1326" style="width:0;height:1.5pt" o:hralign="center" o:hrstd="t" o:hr="t" fillcolor="#a0a0a0" stroked="f"/>
        </w:pict>
      </w:r>
    </w:p>
    <w:p w14:paraId="37F4047C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2. Subscriptions</w:t>
      </w:r>
    </w:p>
    <w:p w14:paraId="275CEBF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gram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Subscription</w:t>
      </w:r>
      <w:proofErr w:type="gram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 lifecycle events.</w:t>
      </w:r>
    </w:p>
    <w:p w14:paraId="32D4C07D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Example columns:</w:t>
      </w:r>
    </w:p>
    <w:p w14:paraId="26E954E0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subscription_id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account_id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start_date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end_date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plan_tier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mrr_amount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upgrade_flag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downgrade_flag</w:t>
      </w:r>
      <w:proofErr w:type="spellEnd"/>
    </w:p>
    <w:p w14:paraId="6069EA91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This shows:</w:t>
      </w:r>
    </w:p>
    <w:p w14:paraId="5A58AAAB" w14:textId="77777777" w:rsidR="005E7D0C" w:rsidRPr="005E7D0C" w:rsidRDefault="005E7D0C" w:rsidP="005E7D0C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revenue</w:t>
      </w:r>
    </w:p>
    <w:p w14:paraId="169854D7" w14:textId="77777777" w:rsidR="005E7D0C" w:rsidRPr="005E7D0C" w:rsidRDefault="005E7D0C" w:rsidP="005E7D0C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plan changes</w:t>
      </w:r>
    </w:p>
    <w:p w14:paraId="6CFB731A" w14:textId="77777777" w:rsidR="005E7D0C" w:rsidRPr="005E7D0C" w:rsidRDefault="005E7D0C" w:rsidP="005E7D0C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subscription history</w:t>
      </w:r>
    </w:p>
    <w:p w14:paraId="057B92BA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6B8977A5">
          <v:rect id="_x0000_i1327" style="width:0;height:1.5pt" o:hralign="center" o:hrstd="t" o:hr="t" fillcolor="#a0a0a0" stroked="f"/>
        </w:pict>
      </w:r>
    </w:p>
    <w:p w14:paraId="70B89ACC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3. Feature Usage</w:t>
      </w:r>
    </w:p>
    <w:p w14:paraId="75176AE8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Product engagement metrics.</w:t>
      </w:r>
    </w:p>
    <w:p w14:paraId="1E6D4E9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Example:</w:t>
      </w:r>
    </w:p>
    <w:p w14:paraId="626C46D3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feature_name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usage_count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usage_duration_secs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error_count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is_beta_feature</w:t>
      </w:r>
      <w:proofErr w:type="spellEnd"/>
    </w:p>
    <w:p w14:paraId="6EE5FC4B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This tells us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how actively customers use the product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080CBBD1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13BFF658">
          <v:rect id="_x0000_i1328" style="width:0;height:1.5pt" o:hralign="center" o:hrstd="t" o:hr="t" fillcolor="#a0a0a0" stroked="f"/>
        </w:pict>
      </w:r>
    </w:p>
    <w:p w14:paraId="6B8DEA0F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4. Support Tickets</w:t>
      </w:r>
    </w:p>
    <w:p w14:paraId="3E5936F0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Customer support activity.</w:t>
      </w:r>
    </w:p>
    <w:p w14:paraId="7F9D67D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Example:</w:t>
      </w:r>
    </w:p>
    <w:p w14:paraId="54A53DA1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ticket_id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account_id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resolution_time_hours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first_response_time_minutes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satisfaction_score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escalation_flag</w:t>
      </w:r>
      <w:proofErr w:type="spellEnd"/>
    </w:p>
    <w:p w14:paraId="623A2F0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This </w:t>
      </w:r>
      <w:proofErr w:type="gram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helps</w:t>
      </w:r>
      <w:proofErr w:type="gram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 understand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customer experience problems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6D2A8B03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465A5C1E">
          <v:rect id="_x0000_i1329" style="width:0;height:1.5pt" o:hralign="center" o:hrstd="t" o:hr="t" fillcolor="#a0a0a0" stroked="f"/>
        </w:pict>
      </w:r>
    </w:p>
    <w:p w14:paraId="1423D4C6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5. Churn Events</w:t>
      </w:r>
    </w:p>
    <w:p w14:paraId="3DA66BF3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Records when customers cancel.</w:t>
      </w:r>
    </w:p>
    <w:p w14:paraId="34880FB6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Example:</w:t>
      </w:r>
    </w:p>
    <w:p w14:paraId="62CF8910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account_id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churn_date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reason_code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refund_amount</w:t>
      </w:r>
      <w:proofErr w:type="spellEnd"/>
    </w:p>
    <w:p w14:paraId="4ECA23BF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This is used to create the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churn label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3BCA36AC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138CD60D">
          <v:rect id="_x0000_i1330" style="width:0;height:1.5pt" o:hralign="center" o:hrstd="t" o:hr="t" fillcolor="#a0a0a0" stroked="f"/>
        </w:pict>
      </w:r>
    </w:p>
    <w:p w14:paraId="57A0279E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3. Data Pipeline</w:t>
      </w:r>
    </w:p>
    <w:p w14:paraId="361CCF03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The pipeline merges all 5 datasets into a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single master dataset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0A3E6E2D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File:</w:t>
      </w:r>
    </w:p>
    <w:p w14:paraId="18155DC9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data_pipeline.py</w:t>
      </w:r>
    </w:p>
    <w:p w14:paraId="06BBACA8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Steps:</w:t>
      </w:r>
    </w:p>
    <w:p w14:paraId="68DB6B31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Step 1 — Load datasets</w:t>
      </w:r>
    </w:p>
    <w:p w14:paraId="44AC1F8D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Using pandas:</w:t>
      </w:r>
    </w:p>
    <w:p w14:paraId="1A433B8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proofErr w:type="gram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pd.read</w:t>
      </w:r>
      <w:proofErr w:type="gram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_</w:t>
      </w:r>
      <w:proofErr w:type="gram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csv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(</w:t>
      </w:r>
      <w:proofErr w:type="gram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)</w:t>
      </w:r>
    </w:p>
    <w:p w14:paraId="204F01E2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1CFC5A76">
          <v:rect id="_x0000_i1331" style="width:0;height:1.5pt" o:hralign="center" o:hrstd="t" o:hr="t" fillcolor="#a0a0a0" stroked="f"/>
        </w:pict>
      </w:r>
    </w:p>
    <w:p w14:paraId="12080728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Step 2 — Preprocess dates</w:t>
      </w:r>
    </w:p>
    <w:p w14:paraId="59074B0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Convert text dates to datetime:</w:t>
      </w:r>
    </w:p>
    <w:p w14:paraId="07D5CF38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pd.to_</w:t>
      </w:r>
      <w:proofErr w:type="gram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datetime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(</w:t>
      </w:r>
      <w:proofErr w:type="gram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)</w:t>
      </w:r>
    </w:p>
    <w:p w14:paraId="307B4700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This enables time-based calculations later.</w:t>
      </w:r>
    </w:p>
    <w:p w14:paraId="045F928F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18271B04">
          <v:rect id="_x0000_i1332" style="width:0;height:1.5pt" o:hralign="center" o:hrstd="t" o:hr="t" fillcolor="#a0a0a0" stroked="f"/>
        </w:pict>
      </w:r>
    </w:p>
    <w:p w14:paraId="61863D55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Step 3 — Subscription Aggregation</w:t>
      </w:r>
    </w:p>
    <w:p w14:paraId="75EBC75C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lastRenderedPageBreak/>
        <w:t>Subscriptions are aggregated by account.</w:t>
      </w:r>
    </w:p>
    <w:p w14:paraId="714BFA52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Metrics created:</w:t>
      </w:r>
    </w:p>
    <w:p w14:paraId="0ACF1D32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total_subscriptions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avg_mrr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total_upgrades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total_downgrades</w:t>
      </w:r>
      <w:proofErr w:type="spellEnd"/>
    </w:p>
    <w:p w14:paraId="469FAEF3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These represent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customer revenue behavior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77078B6C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2F441A22">
          <v:rect id="_x0000_i1333" style="width:0;height:1.5pt" o:hralign="center" o:hrstd="t" o:hr="t" fillcolor="#a0a0a0" stroked="f"/>
        </w:pict>
      </w:r>
    </w:p>
    <w:p w14:paraId="777CA4B1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Step 4 — Feature Usage Aggregation</w:t>
      </w:r>
    </w:p>
    <w:p w14:paraId="03C72140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Feature usage is first aggregated by subscription, then mapped to accounts.</w:t>
      </w:r>
    </w:p>
    <w:p w14:paraId="09534CF9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Metrics:</w:t>
      </w:r>
    </w:p>
    <w:p w14:paraId="5BBCB330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total_usage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total_usage_duration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total_errors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beta_feature_usage</w:t>
      </w:r>
      <w:proofErr w:type="spellEnd"/>
    </w:p>
    <w:p w14:paraId="71332442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These capture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product engagement and reliability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5202E06D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62AB4E3C">
          <v:rect id="_x0000_i1334" style="width:0;height:1.5pt" o:hralign="center" o:hrstd="t" o:hr="t" fillcolor="#a0a0a0" stroked="f"/>
        </w:pict>
      </w:r>
    </w:p>
    <w:p w14:paraId="53689787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Step 5 — Support Ticket Aggregation</w:t>
      </w:r>
    </w:p>
    <w:p w14:paraId="6E89FF6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Support activity is aggregated per account.</w:t>
      </w:r>
    </w:p>
    <w:p w14:paraId="3F178801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Metrics:</w:t>
      </w:r>
    </w:p>
    <w:p w14:paraId="04C95EC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total_tickets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avg_resolution_time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avg_first_response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avg_satisfaction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escalation_count</w:t>
      </w:r>
      <w:proofErr w:type="spellEnd"/>
    </w:p>
    <w:p w14:paraId="3C4534DC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These measure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customer support experience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4609A37A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60E5435D">
          <v:rect id="_x0000_i1335" style="width:0;height:1.5pt" o:hralign="center" o:hrstd="t" o:hr="t" fillcolor="#a0a0a0" stroked="f"/>
        </w:pict>
      </w:r>
    </w:p>
    <w:p w14:paraId="7AD16B10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Step 6 — Churn Label Creation</w:t>
      </w:r>
    </w:p>
    <w:p w14:paraId="4F054CA8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Accounts appearing in churn events are labeled:</w:t>
      </w:r>
    </w:p>
    <w:p w14:paraId="195AAF03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churned = 1</w:t>
      </w:r>
    </w:p>
    <w:p w14:paraId="46F8C1BC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Other accounts:</w:t>
      </w:r>
    </w:p>
    <w:p w14:paraId="502D1340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churned = 0</w:t>
      </w:r>
    </w:p>
    <w:p w14:paraId="6C4862CD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This becomes the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target variable for ML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30034989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56563262">
          <v:rect id="_x0000_i1336" style="width:0;height:1.5pt" o:hralign="center" o:hrstd="t" o:hr="t" fillcolor="#a0a0a0" stroked="f"/>
        </w:pict>
      </w:r>
    </w:p>
    <w:p w14:paraId="0928D860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4. Feature Engineering</w:t>
      </w:r>
    </w:p>
    <w:p w14:paraId="7F0198E9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Additional features are created to capture deeper behavior.</w:t>
      </w:r>
    </w:p>
    <w:p w14:paraId="7B543221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Examples:</w:t>
      </w:r>
    </w:p>
    <w:p w14:paraId="68141632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Usage per subscription</w:t>
      </w:r>
    </w:p>
    <w:p w14:paraId="65A45FE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usage_per_subscription</w:t>
      </w:r>
      <w:proofErr w:type="spellEnd"/>
    </w:p>
    <w:p w14:paraId="6DFFA4F6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Measures engagement intensity.</w:t>
      </w:r>
    </w:p>
    <w:p w14:paraId="03686A3B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43D7AD26">
          <v:rect id="_x0000_i1337" style="width:0;height:1.5pt" o:hralign="center" o:hrstd="t" o:hr="t" fillcolor="#a0a0a0" stroked="f"/>
        </w:pict>
      </w:r>
    </w:p>
    <w:p w14:paraId="57C00C75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Support tickets per subscription</w:t>
      </w:r>
    </w:p>
    <w:p w14:paraId="7DAAD917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tickets_per_subscription</w:t>
      </w:r>
      <w:proofErr w:type="spellEnd"/>
    </w:p>
    <w:p w14:paraId="1E573979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Captures support dependency.</w:t>
      </w:r>
    </w:p>
    <w:p w14:paraId="1344A303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441A5296">
          <v:rect id="_x0000_i1338" style="width:0;height:1.5pt" o:hralign="center" o:hrstd="t" o:hr="t" fillcolor="#a0a0a0" stroked="f"/>
        </w:pict>
      </w:r>
    </w:p>
    <w:p w14:paraId="4B2E6B9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Error rate</w:t>
      </w:r>
    </w:p>
    <w:p w14:paraId="4EE1DD2A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error_rate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 = errors / usage</w:t>
      </w:r>
    </w:p>
    <w:p w14:paraId="49EE6A46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Measures product reliability issues.</w:t>
      </w:r>
    </w:p>
    <w:p w14:paraId="5A6FED59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40DF1EC8">
          <v:rect id="_x0000_i1339" style="width:0;height:1.5pt" o:hralign="center" o:hrstd="t" o:hr="t" fillcolor="#a0a0a0" stroked="f"/>
        </w:pict>
      </w:r>
    </w:p>
    <w:p w14:paraId="12F15B15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Revenue per seat</w:t>
      </w:r>
    </w:p>
    <w:p w14:paraId="503FEFBF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mrr_per_seat</w:t>
      </w:r>
      <w:proofErr w:type="spellEnd"/>
    </w:p>
    <w:p w14:paraId="3FDD584A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Measures account monetization efficiency.</w:t>
      </w:r>
    </w:p>
    <w:p w14:paraId="2990E9EC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4AACB3C6">
          <v:rect id="_x0000_i1340" style="width:0;height:1.5pt" o:hralign="center" o:hrstd="t" o:hr="t" fillcolor="#a0a0a0" stroked="f"/>
        </w:pict>
      </w:r>
    </w:p>
    <w:p w14:paraId="376AD0CF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These engineered features help models detect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churn patterns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17D97962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5E7999F4">
          <v:rect id="_x0000_i1341" style="width:0;height:1.5pt" o:hralign="center" o:hrstd="t" o:hr="t" fillcolor="#a0a0a0" stroked="f"/>
        </w:pict>
      </w:r>
    </w:p>
    <w:p w14:paraId="0D125276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5. Machine Learning Model</w:t>
      </w:r>
    </w:p>
    <w:p w14:paraId="12F232A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File:</w:t>
      </w:r>
    </w:p>
    <w:p w14:paraId="708D72C6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train_model.py</w:t>
      </w:r>
    </w:p>
    <w:p w14:paraId="7D7914C8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Goal:</w:t>
      </w:r>
    </w:p>
    <w:p w14:paraId="291F2A6E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Predict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probability of churn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2BAB757C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Target variable:</w:t>
      </w:r>
    </w:p>
    <w:p w14:paraId="6BC6E060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churned</w:t>
      </w:r>
    </w:p>
    <w:p w14:paraId="479AA3E8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7A141C79">
          <v:rect id="_x0000_i1342" style="width:0;height:1.5pt" o:hralign="center" o:hrstd="t" o:hr="t" fillcolor="#a0a0a0" stroked="f"/>
        </w:pict>
      </w:r>
    </w:p>
    <w:p w14:paraId="128EDDD1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Models trained</w:t>
      </w:r>
    </w:p>
    <w:p w14:paraId="0DE048EF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Logistic Regression</w:t>
      </w:r>
    </w:p>
    <w:p w14:paraId="705AC087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Baseline linear classifier.</w:t>
      </w:r>
    </w:p>
    <w:p w14:paraId="6498F4B9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Used to establish baseline performance.</w:t>
      </w:r>
    </w:p>
    <w:p w14:paraId="5AF15CCF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7095514E">
          <v:rect id="_x0000_i1343" style="width:0;height:1.5pt" o:hralign="center" o:hrstd="t" o:hr="t" fillcolor="#a0a0a0" stroked="f"/>
        </w:pict>
      </w:r>
    </w:p>
    <w:p w14:paraId="788257D9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Random Forest</w:t>
      </w:r>
    </w:p>
    <w:p w14:paraId="3B711A31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Tree ensemble model.</w:t>
      </w:r>
    </w:p>
    <w:p w14:paraId="7D06951A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Captures nonlinear relationships between features.</w:t>
      </w:r>
    </w:p>
    <w:p w14:paraId="0092F558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2B5D0736">
          <v:rect id="_x0000_i1344" style="width:0;height:1.5pt" o:hralign="center" o:hrstd="t" o:hr="t" fillcolor="#a0a0a0" stroked="f"/>
        </w:pict>
      </w:r>
    </w:p>
    <w:p w14:paraId="20DADDDA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XGBoost</w:t>
      </w:r>
      <w:proofErr w:type="spellEnd"/>
    </w:p>
    <w:p w14:paraId="077DC679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Gradient boosting algorithm widely used for tabular data.</w:t>
      </w:r>
    </w:p>
    <w:p w14:paraId="7F33B980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Often achieves best performance.</w:t>
      </w:r>
    </w:p>
    <w:p w14:paraId="7E606C21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2AEA6F6C">
          <v:rect id="_x0000_i1345" style="width:0;height:1.5pt" o:hralign="center" o:hrstd="t" o:hr="t" fillcolor="#a0a0a0" stroked="f"/>
        </w:pict>
      </w:r>
    </w:p>
    <w:p w14:paraId="5421238D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Model Evaluation</w:t>
      </w:r>
    </w:p>
    <w:p w14:paraId="165DB1EA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Metric used:</w:t>
      </w:r>
    </w:p>
    <w:p w14:paraId="237F21BF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ROC-AUC</w:t>
      </w:r>
    </w:p>
    <w:p w14:paraId="5F3E57A7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AUC measures how well the model separates:</w:t>
      </w:r>
    </w:p>
    <w:p w14:paraId="75B59581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churned customers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vs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gram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active</w:t>
      </w:r>
      <w:proofErr w:type="gram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 customers</w:t>
      </w:r>
    </w:p>
    <w:p w14:paraId="52356F06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Range:</w:t>
      </w:r>
    </w:p>
    <w:p w14:paraId="66F1081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0.5 = random guessing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1.0 = perfect prediction</w:t>
      </w:r>
    </w:p>
    <w:p w14:paraId="47CFCB5F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7EC13CAD">
          <v:rect id="_x0000_i1346" style="width:0;height:1.5pt" o:hralign="center" o:hrstd="t" o:hr="t" fillcolor="#a0a0a0" stroked="f"/>
        </w:pict>
      </w:r>
    </w:p>
    <w:p w14:paraId="09B9C8C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6. Risk Scoring</w:t>
      </w:r>
    </w:p>
    <w:p w14:paraId="3757C518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After training, the model predicts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churn probability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 for every account.</w:t>
      </w:r>
    </w:p>
    <w:p w14:paraId="3D3104E8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lastRenderedPageBreak/>
        <w:t>Example:</w:t>
      </w:r>
    </w:p>
    <w:p w14:paraId="1C96144C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Company A → 0.82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Company B → 0.18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Company C → 0.63</w:t>
      </w:r>
    </w:p>
    <w:p w14:paraId="44955D2F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These probabilities become:</w:t>
      </w:r>
    </w:p>
    <w:p w14:paraId="3124A90B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churn_risk_score</w:t>
      </w:r>
      <w:proofErr w:type="spellEnd"/>
    </w:p>
    <w:p w14:paraId="6675E415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Risk segmentation: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3"/>
        <w:gridCol w:w="961"/>
      </w:tblGrid>
      <w:tr w:rsidR="005E7D0C" w:rsidRPr="005E7D0C" w14:paraId="74A8C1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BBF8B5" w14:textId="77777777" w:rsidR="005E7D0C" w:rsidRPr="005E7D0C" w:rsidRDefault="005E7D0C" w:rsidP="005E7D0C">
            <w:pPr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sz w:val="18"/>
                <w:szCs w:val="18"/>
              </w:rPr>
            </w:pPr>
            <w:r w:rsidRPr="005E7D0C"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sz w:val="18"/>
                <w:szCs w:val="18"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6D4113FD" w14:textId="77777777" w:rsidR="005E7D0C" w:rsidRPr="005E7D0C" w:rsidRDefault="005E7D0C" w:rsidP="005E7D0C">
            <w:pPr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sz w:val="18"/>
                <w:szCs w:val="18"/>
              </w:rPr>
            </w:pPr>
            <w:r w:rsidRPr="005E7D0C">
              <w:rPr>
                <w:rFonts w:asciiTheme="majorHAnsi" w:eastAsiaTheme="majorEastAsia" w:hAnsiTheme="majorHAnsi" w:cstheme="majorBidi"/>
                <w:b/>
                <w:bCs/>
                <w:color w:val="0F4761" w:themeColor="accent1" w:themeShade="BF"/>
                <w:sz w:val="18"/>
                <w:szCs w:val="18"/>
              </w:rPr>
              <w:t>Meaning</w:t>
            </w:r>
          </w:p>
        </w:tc>
      </w:tr>
      <w:tr w:rsidR="005E7D0C" w:rsidRPr="005E7D0C" w14:paraId="703273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DD1DF" w14:textId="77777777" w:rsidR="005E7D0C" w:rsidRPr="005E7D0C" w:rsidRDefault="005E7D0C" w:rsidP="005E7D0C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sz w:val="18"/>
                <w:szCs w:val="18"/>
              </w:rPr>
            </w:pPr>
            <w:r w:rsidRPr="005E7D0C">
              <w:rPr>
                <w:rFonts w:asciiTheme="majorHAnsi" w:eastAsiaTheme="majorEastAsia" w:hAnsiTheme="majorHAnsi" w:cstheme="majorBidi"/>
                <w:color w:val="0F4761" w:themeColor="accent1" w:themeShade="BF"/>
                <w:sz w:val="18"/>
                <w:szCs w:val="18"/>
              </w:rPr>
              <w:t>0–0.3</w:t>
            </w:r>
          </w:p>
        </w:tc>
        <w:tc>
          <w:tcPr>
            <w:tcW w:w="0" w:type="auto"/>
            <w:vAlign w:val="center"/>
            <w:hideMark/>
          </w:tcPr>
          <w:p w14:paraId="580919DF" w14:textId="77777777" w:rsidR="005E7D0C" w:rsidRPr="005E7D0C" w:rsidRDefault="005E7D0C" w:rsidP="005E7D0C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sz w:val="18"/>
                <w:szCs w:val="18"/>
              </w:rPr>
            </w:pPr>
            <w:r w:rsidRPr="005E7D0C">
              <w:rPr>
                <w:rFonts w:asciiTheme="majorHAnsi" w:eastAsiaTheme="majorEastAsia" w:hAnsiTheme="majorHAnsi" w:cstheme="majorBidi"/>
                <w:color w:val="0F4761" w:themeColor="accent1" w:themeShade="BF"/>
                <w:sz w:val="18"/>
                <w:szCs w:val="18"/>
              </w:rPr>
              <w:t>Low risk</w:t>
            </w:r>
          </w:p>
        </w:tc>
      </w:tr>
      <w:tr w:rsidR="005E7D0C" w:rsidRPr="005E7D0C" w14:paraId="021A6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C4606" w14:textId="77777777" w:rsidR="005E7D0C" w:rsidRPr="005E7D0C" w:rsidRDefault="005E7D0C" w:rsidP="005E7D0C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sz w:val="18"/>
                <w:szCs w:val="18"/>
              </w:rPr>
            </w:pPr>
            <w:r w:rsidRPr="005E7D0C">
              <w:rPr>
                <w:rFonts w:asciiTheme="majorHAnsi" w:eastAsiaTheme="majorEastAsia" w:hAnsiTheme="majorHAnsi" w:cstheme="majorBidi"/>
                <w:color w:val="0F4761" w:themeColor="accent1" w:themeShade="BF"/>
                <w:sz w:val="18"/>
                <w:szCs w:val="18"/>
              </w:rPr>
              <w:t>0.3–0.6</w:t>
            </w:r>
          </w:p>
        </w:tc>
        <w:tc>
          <w:tcPr>
            <w:tcW w:w="0" w:type="auto"/>
            <w:vAlign w:val="center"/>
            <w:hideMark/>
          </w:tcPr>
          <w:p w14:paraId="6C97440C" w14:textId="77777777" w:rsidR="005E7D0C" w:rsidRPr="005E7D0C" w:rsidRDefault="005E7D0C" w:rsidP="005E7D0C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sz w:val="18"/>
                <w:szCs w:val="18"/>
              </w:rPr>
            </w:pPr>
            <w:r w:rsidRPr="005E7D0C">
              <w:rPr>
                <w:rFonts w:asciiTheme="majorHAnsi" w:eastAsiaTheme="majorEastAsia" w:hAnsiTheme="majorHAnsi" w:cstheme="majorBidi"/>
                <w:color w:val="0F4761" w:themeColor="accent1" w:themeShade="BF"/>
                <w:sz w:val="18"/>
                <w:szCs w:val="18"/>
              </w:rPr>
              <w:t>Medium risk</w:t>
            </w:r>
          </w:p>
        </w:tc>
      </w:tr>
      <w:tr w:rsidR="005E7D0C" w:rsidRPr="005E7D0C" w14:paraId="731C51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9FBA8" w14:textId="77777777" w:rsidR="005E7D0C" w:rsidRPr="005E7D0C" w:rsidRDefault="005E7D0C" w:rsidP="005E7D0C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sz w:val="18"/>
                <w:szCs w:val="18"/>
              </w:rPr>
            </w:pPr>
            <w:r w:rsidRPr="005E7D0C">
              <w:rPr>
                <w:rFonts w:asciiTheme="majorHAnsi" w:eastAsiaTheme="majorEastAsia" w:hAnsiTheme="majorHAnsi" w:cstheme="majorBidi"/>
                <w:color w:val="0F4761" w:themeColor="accent1" w:themeShade="BF"/>
                <w:sz w:val="18"/>
                <w:szCs w:val="18"/>
              </w:rPr>
              <w:t>0.6–1</w:t>
            </w:r>
          </w:p>
        </w:tc>
        <w:tc>
          <w:tcPr>
            <w:tcW w:w="0" w:type="auto"/>
            <w:vAlign w:val="center"/>
            <w:hideMark/>
          </w:tcPr>
          <w:p w14:paraId="04D82551" w14:textId="77777777" w:rsidR="005E7D0C" w:rsidRPr="005E7D0C" w:rsidRDefault="005E7D0C" w:rsidP="005E7D0C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sz w:val="18"/>
                <w:szCs w:val="18"/>
              </w:rPr>
            </w:pPr>
            <w:r w:rsidRPr="005E7D0C">
              <w:rPr>
                <w:rFonts w:asciiTheme="majorHAnsi" w:eastAsiaTheme="majorEastAsia" w:hAnsiTheme="majorHAnsi" w:cstheme="majorBidi"/>
                <w:color w:val="0F4761" w:themeColor="accent1" w:themeShade="BF"/>
                <w:sz w:val="18"/>
                <w:szCs w:val="18"/>
              </w:rPr>
              <w:t>High risk</w:t>
            </w:r>
          </w:p>
        </w:tc>
      </w:tr>
    </w:tbl>
    <w:p w14:paraId="20668A6D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Customer success teams can focus on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high-risk accounts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18D940A8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5641ACC3">
          <v:rect id="_x0000_i1347" style="width:0;height:1.5pt" o:hralign="center" o:hrstd="t" o:hr="t" fillcolor="#a0a0a0" stroked="f"/>
        </w:pict>
      </w:r>
    </w:p>
    <w:p w14:paraId="6192245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7. Analytics Dashboard</w:t>
      </w:r>
    </w:p>
    <w:p w14:paraId="3E88864E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Built using:</w:t>
      </w:r>
    </w:p>
    <w:p w14:paraId="1695255F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Streamlit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Plotly</w:t>
      </w:r>
      <w:proofErr w:type="spellEnd"/>
    </w:p>
    <w:p w14:paraId="72C7687A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The dashboard provides interactive insights.</w:t>
      </w:r>
    </w:p>
    <w:p w14:paraId="67000EA6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308D8EAE">
          <v:rect id="_x0000_i1348" style="width:0;height:1.5pt" o:hralign="center" o:hrstd="t" o:hr="t" fillcolor="#a0a0a0" stroked="f"/>
        </w:pict>
      </w:r>
    </w:p>
    <w:p w14:paraId="083ED9BD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KPIs</w:t>
      </w:r>
    </w:p>
    <w:p w14:paraId="6E33DC8F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Top metrics:</w:t>
      </w:r>
    </w:p>
    <w:p w14:paraId="56A13CEE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Total accounts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Churn rate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Average MRR</w:t>
      </w:r>
    </w:p>
    <w:p w14:paraId="02AB4E5B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41A77AE2">
          <v:rect id="_x0000_i1349" style="width:0;height:1.5pt" o:hralign="center" o:hrstd="t" o:hr="t" fillcolor="#a0a0a0" stroked="f"/>
        </w:pict>
      </w:r>
    </w:p>
    <w:p w14:paraId="00E9AF03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Customer Distribution</w:t>
      </w:r>
    </w:p>
    <w:p w14:paraId="1FEBB12E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Shows:</w:t>
      </w:r>
    </w:p>
    <w:p w14:paraId="2FF8E6D5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Active vs Churned customers</w:t>
      </w:r>
    </w:p>
    <w:p w14:paraId="7ABC37C1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5122097E">
          <v:rect id="_x0000_i1350" style="width:0;height:1.5pt" o:hralign="center" o:hrstd="t" o:hr="t" fillcolor="#a0a0a0" stroked="f"/>
        </w:pict>
      </w:r>
    </w:p>
    <w:p w14:paraId="21B3DC6A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Churn by Industry</w:t>
      </w:r>
    </w:p>
    <w:p w14:paraId="0C1BA2F5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Identifies industries with higher churn.</w:t>
      </w:r>
    </w:p>
    <w:p w14:paraId="1B473951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21D2F500">
          <v:rect id="_x0000_i1351" style="width:0;height:1.5pt" o:hralign="center" o:hrstd="t" o:hr="t" fillcolor="#a0a0a0" stroked="f"/>
        </w:pict>
      </w:r>
    </w:p>
    <w:p w14:paraId="166EA7A1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Feature Usage vs Churn</w:t>
      </w:r>
    </w:p>
    <w:p w14:paraId="2E217EBE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Helps understand if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low product usage leads to churn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5607FBCA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350DCCC1">
          <v:rect id="_x0000_i1352" style="width:0;height:1.5pt" o:hralign="center" o:hrstd="t" o:hr="t" fillcolor="#a0a0a0" stroked="f"/>
        </w:pict>
      </w:r>
    </w:p>
    <w:p w14:paraId="0B535A2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Support Tickets vs Churn</w:t>
      </w:r>
    </w:p>
    <w:p w14:paraId="17B5BDD2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Tests whether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support issues correlate with churn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323FD13F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6D74D417">
          <v:rect id="_x0000_i1353" style="width:0;height:1.5pt" o:hralign="center" o:hrstd="t" o:hr="t" fillcolor="#a0a0a0" stroked="f"/>
        </w:pict>
      </w:r>
    </w:p>
    <w:p w14:paraId="554B1AF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Risk Distribution</w:t>
      </w:r>
    </w:p>
    <w:p w14:paraId="3D55DDE7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Histogram </w:t>
      </w:r>
      <w:proofErr w:type="gram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showing</w:t>
      </w:r>
      <w:proofErr w:type="gram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 churn risk across customers.</w:t>
      </w:r>
    </w:p>
    <w:p w14:paraId="222EC9E6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35F9573D">
          <v:rect id="_x0000_i1354" style="width:0;height:1.5pt" o:hralign="center" o:hrstd="t" o:hr="t" fillcolor="#a0a0a0" stroked="f"/>
        </w:pict>
      </w:r>
    </w:p>
    <w:p w14:paraId="7804545E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High Risk Accounts</w:t>
      </w:r>
    </w:p>
    <w:p w14:paraId="592595DB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Lists customers most likely to churn.</w:t>
      </w:r>
    </w:p>
    <w:p w14:paraId="11F2C83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Useful for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customer success teams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29F73DF8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399493C1">
          <v:rect id="_x0000_i1355" style="width:0;height:1.5pt" o:hralign="center" o:hrstd="t" o:hr="t" fillcolor="#a0a0a0" stroked="f"/>
        </w:pict>
      </w:r>
    </w:p>
    <w:p w14:paraId="0D112D16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8. Retention Campaign A/B Test</w:t>
      </w:r>
    </w:p>
    <w:p w14:paraId="66FB5E3C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You simulated a retention experiment.</w:t>
      </w:r>
    </w:p>
    <w:p w14:paraId="545B1B4E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Steps:</w:t>
      </w:r>
    </w:p>
    <w:p w14:paraId="463374AC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Step 1</w:t>
      </w:r>
    </w:p>
    <w:p w14:paraId="3F0FD58F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Select high-risk customers:</w:t>
      </w:r>
    </w:p>
    <w:p w14:paraId="5D80981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risk_score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 &gt; 0.6</w:t>
      </w:r>
    </w:p>
    <w:p w14:paraId="29571BE5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13F52FBA">
          <v:rect id="_x0000_i1356" style="width:0;height:1.5pt" o:hralign="center" o:hrstd="t" o:hr="t" fillcolor="#a0a0a0" stroked="f"/>
        </w:pict>
      </w:r>
    </w:p>
    <w:p w14:paraId="0DD5F7DC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Step 2</w:t>
      </w:r>
    </w:p>
    <w:p w14:paraId="64927A5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Split into two groups:</w:t>
      </w:r>
    </w:p>
    <w:p w14:paraId="626BC653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Control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Treatment</w:t>
      </w:r>
    </w:p>
    <w:p w14:paraId="5BA447E0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4034B987">
          <v:rect id="_x0000_i1357" style="width:0;height:1.5pt" o:hralign="center" o:hrstd="t" o:hr="t" fillcolor="#a0a0a0" stroked="f"/>
        </w:pict>
      </w:r>
    </w:p>
    <w:p w14:paraId="48664187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Step 3</w:t>
      </w:r>
    </w:p>
    <w:p w14:paraId="15ECBA21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Simulate intervention.</w:t>
      </w:r>
    </w:p>
    <w:p w14:paraId="35AD2E8C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Example:</w:t>
      </w:r>
    </w:p>
    <w:p w14:paraId="4FDF914B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discount offer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customer success outreach</w:t>
      </w:r>
    </w:p>
    <w:p w14:paraId="4ED5BB51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41BE4A68">
          <v:rect id="_x0000_i1358" style="width:0;height:1.5pt" o:hralign="center" o:hrstd="t" o:hr="t" fillcolor="#a0a0a0" stroked="f"/>
        </w:pict>
      </w:r>
    </w:p>
    <w:p w14:paraId="788000CB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Step 4</w:t>
      </w:r>
    </w:p>
    <w:p w14:paraId="61AB5AF0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Estimate impact:</w:t>
      </w:r>
    </w:p>
    <w:p w14:paraId="05CC984F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churn reduction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revenue saved</w:t>
      </w:r>
    </w:p>
    <w:p w14:paraId="14FBD07D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This shows how ML predictions can support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business decision making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1B7A1152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3C3953DE">
          <v:rect id="_x0000_i1359" style="width:0;height:1.5pt" o:hralign="center" o:hrstd="t" o:hr="t" fillcolor="#a0a0a0" stroked="f"/>
        </w:pict>
      </w:r>
    </w:p>
    <w:p w14:paraId="34F73C53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9. Resume Version (Very Important)</w:t>
      </w:r>
    </w:p>
    <w:p w14:paraId="0BD20536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Use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3–4 strong bullets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131E9FEB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Example:</w:t>
      </w:r>
    </w:p>
    <w:p w14:paraId="18E9AFCC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Project: SaaS Analytics Intelligence Platform</w:t>
      </w:r>
    </w:p>
    <w:p w14:paraId="5809EC2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• Built an end-to-end analytics pipeline combining 5 SaaS operational datasets (accounts, subscriptions, usage, support, churn) into a unified customer intelligence dataset.</w:t>
      </w:r>
    </w:p>
    <w:p w14:paraId="0FB5026A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• Engineered behavioral features capturing engagement intensity, product reliability, and support activity to model churn risk.</w:t>
      </w:r>
    </w:p>
    <w:p w14:paraId="2E2A4E1D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• Developed churn prediction models using Logistic Regression, Random Forest, and </w:t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XGBoost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, generating risk scores for 500+ customer accounts.</w:t>
      </w:r>
    </w:p>
    <w:p w14:paraId="28036B7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• Built an interactive </w:t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Streamlit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 analytics dashboard to visualize churn drivers, customer segmentation, and high-risk accounts.</w:t>
      </w:r>
    </w:p>
    <w:p w14:paraId="263E0E78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• Simulated retention campaign A/B testing to estimate churn reduction and potential revenue impact.</w:t>
      </w:r>
    </w:p>
    <w:p w14:paraId="35BDD67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7E534E8D">
          <v:rect id="_x0000_i1360" style="width:0;height:1.5pt" o:hralign="center" o:hrstd="t" o:hr="t" fillcolor="#a0a0a0" stroked="f"/>
        </w:pict>
      </w:r>
    </w:p>
    <w:p w14:paraId="4ED8F735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lastRenderedPageBreak/>
        <w:t>10. 3 Small Improvements That Make This Project Much Stronger</w:t>
      </w:r>
    </w:p>
    <w:p w14:paraId="749088A3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Improvement 1 — Feature Importance Chart</w:t>
      </w:r>
    </w:p>
    <w:p w14:paraId="67D6D3FE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Add to dashboard:</w:t>
      </w:r>
    </w:p>
    <w:p w14:paraId="378F9E00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Top drivers of churn</w:t>
      </w:r>
    </w:p>
    <w:p w14:paraId="1BAD40F7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This shows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what factors cause churn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60A20AD6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Example:</w:t>
      </w:r>
    </w:p>
    <w:p w14:paraId="43869C0B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error_rate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support_tickets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</w: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low_usage</w:t>
      </w:r>
      <w:proofErr w:type="spellEnd"/>
    </w:p>
    <w:p w14:paraId="1E1D25D8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5CF96E6F">
          <v:rect id="_x0000_i1361" style="width:0;height:1.5pt" o:hralign="center" o:hrstd="t" o:hr="t" fillcolor="#a0a0a0" stroked="f"/>
        </w:pict>
      </w:r>
    </w:p>
    <w:p w14:paraId="5F418CC2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Improvement 2 — Account Risk Search</w:t>
      </w:r>
    </w:p>
    <w:p w14:paraId="70C1DEA4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Add:</w:t>
      </w:r>
    </w:p>
    <w:p w14:paraId="5887368F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gram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search</w:t>
      </w:r>
      <w:proofErr w:type="gram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 account name</w:t>
      </w:r>
    </w:p>
    <w:p w14:paraId="5644E4E3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Then show its risk score.</w:t>
      </w:r>
    </w:p>
    <w:p w14:paraId="2C0DC99C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gram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Feels</w:t>
      </w:r>
      <w:proofErr w:type="gram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 like a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real SaaS tool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27FC23CA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pict w14:anchorId="680E71DD">
          <v:rect id="_x0000_i1362" style="width:0;height:1.5pt" o:hralign="center" o:hrstd="t" o:hr="t" fillcolor="#a0a0a0" stroked="f"/>
        </w:pict>
      </w:r>
    </w:p>
    <w:p w14:paraId="0EF5C61E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Improvement 3 — Customer Segmentation</w:t>
      </w:r>
    </w:p>
    <w:p w14:paraId="05BE1630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Cluster accounts into:</w:t>
      </w:r>
    </w:p>
    <w:p w14:paraId="6865E622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power users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at-risk users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br/>
        <w:t>low engagement users</w:t>
      </w:r>
    </w:p>
    <w:p w14:paraId="283A971F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Using:</w:t>
      </w:r>
    </w:p>
    <w:p w14:paraId="6AC441E6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proofErr w:type="spellStart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KMeans</w:t>
      </w:r>
      <w:proofErr w:type="spellEnd"/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 clustering</w:t>
      </w:r>
    </w:p>
    <w:p w14:paraId="0620F2E5" w14:textId="77777777" w:rsidR="005E7D0C" w:rsidRPr="005E7D0C" w:rsidRDefault="005E7D0C" w:rsidP="005E7D0C">
      <w:pPr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 xml:space="preserve">This shows </w:t>
      </w:r>
      <w:r w:rsidRPr="005E7D0C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18"/>
          <w:szCs w:val="18"/>
        </w:rPr>
        <w:t>unsupervised ML</w:t>
      </w:r>
      <w:r w:rsidRPr="005E7D0C"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  <w:t>.</w:t>
      </w:r>
    </w:p>
    <w:p w14:paraId="3F8D40E8" w14:textId="69600539" w:rsidR="00223290" w:rsidRPr="00AF24E6" w:rsidRDefault="00223290" w:rsidP="005E7D0C">
      <w:pPr>
        <w:rPr>
          <w:sz w:val="18"/>
          <w:szCs w:val="18"/>
        </w:rPr>
      </w:pPr>
    </w:p>
    <w:sectPr w:rsidR="00223290" w:rsidRPr="00AF24E6" w:rsidSect="00AF24E6">
      <w:footnotePr>
        <w:numRestart w:val="eachSect"/>
      </w:footnotePr>
      <w:pgSz w:w="12240" w:h="15840"/>
      <w:pgMar w:top="1440" w:right="1440" w:bottom="1440" w:left="1440" w:header="720" w:footer="720" w:gutter="0"/>
      <w:cols w:num="3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1DA916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A20997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00663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32D4945"/>
    <w:multiLevelType w:val="multilevel"/>
    <w:tmpl w:val="3522B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EE1C54"/>
    <w:multiLevelType w:val="multilevel"/>
    <w:tmpl w:val="12CC6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7859284">
    <w:abstractNumId w:val="0"/>
  </w:num>
  <w:num w:numId="2" w16cid:durableId="1420255929">
    <w:abstractNumId w:val="1"/>
  </w:num>
  <w:num w:numId="3" w16cid:durableId="86928111">
    <w:abstractNumId w:val="1"/>
  </w:num>
  <w:num w:numId="4" w16cid:durableId="9847447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61691758">
    <w:abstractNumId w:val="1"/>
  </w:num>
  <w:num w:numId="6" w16cid:durableId="618534537">
    <w:abstractNumId w:val="1"/>
  </w:num>
  <w:num w:numId="7" w16cid:durableId="739639909">
    <w:abstractNumId w:val="1"/>
  </w:num>
  <w:num w:numId="8" w16cid:durableId="1952203417">
    <w:abstractNumId w:val="1"/>
  </w:num>
  <w:num w:numId="9" w16cid:durableId="755975942">
    <w:abstractNumId w:val="1"/>
  </w:num>
  <w:num w:numId="10" w16cid:durableId="69469614">
    <w:abstractNumId w:val="1"/>
  </w:num>
  <w:num w:numId="11" w16cid:durableId="224221265">
    <w:abstractNumId w:val="1"/>
  </w:num>
  <w:num w:numId="12" w16cid:durableId="357776308">
    <w:abstractNumId w:val="1"/>
  </w:num>
  <w:num w:numId="13" w16cid:durableId="226496330">
    <w:abstractNumId w:val="1"/>
  </w:num>
  <w:num w:numId="14" w16cid:durableId="2082944915">
    <w:abstractNumId w:val="1"/>
  </w:num>
  <w:num w:numId="15" w16cid:durableId="247732870">
    <w:abstractNumId w:val="1"/>
  </w:num>
  <w:num w:numId="16" w16cid:durableId="864443876">
    <w:abstractNumId w:val="1"/>
  </w:num>
  <w:num w:numId="17" w16cid:durableId="197396428">
    <w:abstractNumId w:val="3"/>
  </w:num>
  <w:num w:numId="18" w16cid:durableId="5301878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3290"/>
    <w:rsid w:val="00223290"/>
    <w:rsid w:val="005E7D0C"/>
    <w:rsid w:val="00AF24E6"/>
    <w:rsid w:val="00C30782"/>
    <w:rsid w:val="00E52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D4070"/>
  <w15:docId w15:val="{626B31F5-E86C-47C6-A47F-F08BA025B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959</Words>
  <Characters>5470</Characters>
  <Application>Microsoft Office Word</Application>
  <DocSecurity>0</DocSecurity>
  <Lines>45</Lines>
  <Paragraphs>12</Paragraphs>
  <ScaleCrop>false</ScaleCrop>
  <Company/>
  <LinksUpToDate>false</LinksUpToDate>
  <CharactersWithSpaces>6417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Peri, Abhinaya Deepika</cp:lastModifiedBy>
  <cp:revision>4</cp:revision>
  <dcterms:created xsi:type="dcterms:W3CDTF">2026-02-10T23:18:00Z</dcterms:created>
  <dcterms:modified xsi:type="dcterms:W3CDTF">2026-03-10T23:33:00Z</dcterms:modified>
</cp:coreProperties>
</file>