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7625F" w14:textId="77777777" w:rsidR="008E154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035B717" w14:textId="77777777" w:rsidR="008E154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7BDF2BA" w14:textId="77777777" w:rsidR="008E1547" w:rsidRDefault="008E154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E1547" w14:paraId="52E93562" w14:textId="77777777">
        <w:tc>
          <w:tcPr>
            <w:tcW w:w="4508" w:type="dxa"/>
          </w:tcPr>
          <w:p w14:paraId="2D15AFB3" w14:textId="77777777" w:rsidR="008E1547" w:rsidRDefault="00000000">
            <w:r>
              <w:t>Date</w:t>
            </w:r>
          </w:p>
        </w:tc>
        <w:tc>
          <w:tcPr>
            <w:tcW w:w="4843" w:type="dxa"/>
          </w:tcPr>
          <w:p w14:paraId="34022F9C" w14:textId="15CAF28C" w:rsidR="008E1547" w:rsidRDefault="000A0697">
            <w:r>
              <w:t>2</w:t>
            </w:r>
            <w:r w:rsidR="00B22EE7">
              <w:t>7</w:t>
            </w:r>
            <w:r>
              <w:t xml:space="preserve"> June 2025</w:t>
            </w:r>
          </w:p>
        </w:tc>
      </w:tr>
      <w:tr w:rsidR="008E1547" w14:paraId="1A4635DF" w14:textId="77777777">
        <w:tc>
          <w:tcPr>
            <w:tcW w:w="4508" w:type="dxa"/>
          </w:tcPr>
          <w:p w14:paraId="57B1D5E7" w14:textId="77777777" w:rsidR="008E1547" w:rsidRDefault="00000000">
            <w:r>
              <w:t>Team ID</w:t>
            </w:r>
          </w:p>
        </w:tc>
        <w:tc>
          <w:tcPr>
            <w:tcW w:w="4843" w:type="dxa"/>
          </w:tcPr>
          <w:p w14:paraId="5C67EEEF" w14:textId="1A2E75D0" w:rsidR="008E1547" w:rsidRDefault="00B22EE7">
            <w:r w:rsidRPr="00B22EE7">
              <w:t>LTVIP2025TMID59561</w:t>
            </w:r>
          </w:p>
        </w:tc>
      </w:tr>
      <w:tr w:rsidR="008E1547" w14:paraId="2C8B584E" w14:textId="77777777">
        <w:tc>
          <w:tcPr>
            <w:tcW w:w="4508" w:type="dxa"/>
          </w:tcPr>
          <w:p w14:paraId="128D66D5" w14:textId="77777777" w:rsidR="008E1547" w:rsidRDefault="00000000">
            <w:r>
              <w:t>Project Name</w:t>
            </w:r>
          </w:p>
        </w:tc>
        <w:tc>
          <w:tcPr>
            <w:tcW w:w="4843" w:type="dxa"/>
          </w:tcPr>
          <w:p w14:paraId="55AEC368" w14:textId="27B3E3B9" w:rsidR="008E1547" w:rsidRDefault="00B22EE7">
            <w:r w:rsidRPr="00B22EE7">
              <w:t>HealthAI: Intelligent Healthcare Assistant Using IBM Granite</w:t>
            </w:r>
          </w:p>
        </w:tc>
      </w:tr>
      <w:tr w:rsidR="008E1547" w14:paraId="3778C4A2" w14:textId="77777777">
        <w:tc>
          <w:tcPr>
            <w:tcW w:w="4508" w:type="dxa"/>
          </w:tcPr>
          <w:p w14:paraId="78C774E9" w14:textId="77777777" w:rsidR="008E1547" w:rsidRDefault="00000000">
            <w:r>
              <w:t>Maximum Marks</w:t>
            </w:r>
          </w:p>
        </w:tc>
        <w:tc>
          <w:tcPr>
            <w:tcW w:w="4843" w:type="dxa"/>
          </w:tcPr>
          <w:p w14:paraId="16DD00EA" w14:textId="77777777" w:rsidR="008E1547" w:rsidRDefault="00000000">
            <w:r>
              <w:t>4 Marks</w:t>
            </w:r>
          </w:p>
        </w:tc>
      </w:tr>
    </w:tbl>
    <w:p w14:paraId="6DC73203" w14:textId="77777777" w:rsidR="008E1547" w:rsidRDefault="00000000" w:rsidP="000A0697">
      <w:pPr>
        <w:spacing w:before="240"/>
        <w:rPr>
          <w:b/>
        </w:rPr>
      </w:pPr>
      <w:r>
        <w:rPr>
          <w:b/>
        </w:rPr>
        <w:t>Functional Requirements:</w:t>
      </w:r>
    </w:p>
    <w:p w14:paraId="0DD6926E" w14:textId="77777777" w:rsidR="008E1547" w:rsidRDefault="00000000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2432"/>
        <w:gridCol w:w="5867"/>
      </w:tblGrid>
      <w:tr w:rsidR="000A0697" w:rsidRPr="000A0697" w14:paraId="76CCFDEF" w14:textId="77777777" w:rsidTr="000A0697">
        <w:tc>
          <w:tcPr>
            <w:tcW w:w="0" w:type="auto"/>
            <w:vAlign w:val="center"/>
            <w:hideMark/>
          </w:tcPr>
          <w:p w14:paraId="324C4CD1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342BA97F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0A123020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Sub Requirement (Story / Sub-Task)</w:t>
            </w:r>
          </w:p>
        </w:tc>
      </w:tr>
      <w:tr w:rsidR="000A0697" w:rsidRPr="000A0697" w14:paraId="127D8BFD" w14:textId="77777777" w:rsidTr="000A0697">
        <w:tc>
          <w:tcPr>
            <w:tcW w:w="0" w:type="auto"/>
            <w:vAlign w:val="center"/>
            <w:hideMark/>
          </w:tcPr>
          <w:p w14:paraId="3136B08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FR-1</w:t>
            </w:r>
          </w:p>
        </w:tc>
        <w:tc>
          <w:tcPr>
            <w:tcW w:w="0" w:type="auto"/>
            <w:vAlign w:val="center"/>
            <w:hideMark/>
          </w:tcPr>
          <w:p w14:paraId="1A1E60A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1A6E3F42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Registration through Form - Registration through Gmail - Registration through LinkedIn</w:t>
            </w:r>
          </w:p>
        </w:tc>
      </w:tr>
      <w:tr w:rsidR="000A0697" w:rsidRPr="000A0697" w14:paraId="2C91AF9E" w14:textId="77777777" w:rsidTr="000A0697">
        <w:tc>
          <w:tcPr>
            <w:tcW w:w="0" w:type="auto"/>
            <w:vAlign w:val="center"/>
            <w:hideMark/>
          </w:tcPr>
          <w:p w14:paraId="7570278C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FR-2</w:t>
            </w:r>
          </w:p>
        </w:tc>
        <w:tc>
          <w:tcPr>
            <w:tcW w:w="0" w:type="auto"/>
            <w:vAlign w:val="center"/>
            <w:hideMark/>
          </w:tcPr>
          <w:p w14:paraId="6AAA205D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1BA88F6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Confirmation via Email - Confirmation via OTP</w:t>
            </w:r>
          </w:p>
        </w:tc>
      </w:tr>
      <w:tr w:rsidR="000A0697" w:rsidRPr="000A0697" w14:paraId="19EAF6FB" w14:textId="77777777" w:rsidTr="000A0697">
        <w:tc>
          <w:tcPr>
            <w:tcW w:w="0" w:type="auto"/>
            <w:vAlign w:val="center"/>
            <w:hideMark/>
          </w:tcPr>
          <w:p w14:paraId="6C0B146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FR-3</w:t>
            </w:r>
          </w:p>
        </w:tc>
        <w:tc>
          <w:tcPr>
            <w:tcW w:w="0" w:type="auto"/>
            <w:vAlign w:val="center"/>
            <w:hideMark/>
          </w:tcPr>
          <w:p w14:paraId="001A31EC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Disease Prediction</w:t>
            </w:r>
          </w:p>
        </w:tc>
        <w:tc>
          <w:tcPr>
            <w:tcW w:w="0" w:type="auto"/>
            <w:vAlign w:val="center"/>
            <w:hideMark/>
          </w:tcPr>
          <w:p w14:paraId="07F9EC4D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Symptom input by user - Disease prediction using AI/ML model</w:t>
            </w:r>
          </w:p>
        </w:tc>
      </w:tr>
      <w:tr w:rsidR="000A0697" w:rsidRPr="000A0697" w14:paraId="5F48517C" w14:textId="77777777" w:rsidTr="000A0697">
        <w:tc>
          <w:tcPr>
            <w:tcW w:w="0" w:type="auto"/>
            <w:vAlign w:val="center"/>
            <w:hideMark/>
          </w:tcPr>
          <w:p w14:paraId="6611B518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FR-4</w:t>
            </w:r>
          </w:p>
        </w:tc>
        <w:tc>
          <w:tcPr>
            <w:tcW w:w="0" w:type="auto"/>
            <w:vAlign w:val="center"/>
            <w:hideMark/>
          </w:tcPr>
          <w:p w14:paraId="505D33F8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Treatment Suggestion</w:t>
            </w:r>
          </w:p>
        </w:tc>
        <w:tc>
          <w:tcPr>
            <w:tcW w:w="0" w:type="auto"/>
            <w:vAlign w:val="center"/>
            <w:hideMark/>
          </w:tcPr>
          <w:p w14:paraId="229F95F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Suggest probable treatments - Redirect to chatbot or articles</w:t>
            </w:r>
          </w:p>
        </w:tc>
      </w:tr>
      <w:tr w:rsidR="000A0697" w:rsidRPr="000A0697" w14:paraId="45446362" w14:textId="77777777" w:rsidTr="000A0697">
        <w:tc>
          <w:tcPr>
            <w:tcW w:w="0" w:type="auto"/>
            <w:vAlign w:val="center"/>
            <w:hideMark/>
          </w:tcPr>
          <w:p w14:paraId="746AE37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FR-5</w:t>
            </w:r>
          </w:p>
        </w:tc>
        <w:tc>
          <w:tcPr>
            <w:tcW w:w="0" w:type="auto"/>
            <w:vAlign w:val="center"/>
            <w:hideMark/>
          </w:tcPr>
          <w:p w14:paraId="43A4B81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Chatbot Interaction</w:t>
            </w:r>
          </w:p>
        </w:tc>
        <w:tc>
          <w:tcPr>
            <w:tcW w:w="0" w:type="auto"/>
            <w:vAlign w:val="center"/>
            <w:hideMark/>
          </w:tcPr>
          <w:p w14:paraId="2136902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General health questions - AI replies using trained models</w:t>
            </w:r>
          </w:p>
        </w:tc>
      </w:tr>
      <w:tr w:rsidR="000A0697" w:rsidRPr="000A0697" w14:paraId="12A4C02B" w14:textId="77777777" w:rsidTr="000A0697">
        <w:tc>
          <w:tcPr>
            <w:tcW w:w="0" w:type="auto"/>
            <w:vAlign w:val="center"/>
            <w:hideMark/>
          </w:tcPr>
          <w:p w14:paraId="6BA58A2E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FR-6</w:t>
            </w:r>
          </w:p>
        </w:tc>
        <w:tc>
          <w:tcPr>
            <w:tcW w:w="0" w:type="auto"/>
            <w:vAlign w:val="center"/>
            <w:hideMark/>
          </w:tcPr>
          <w:p w14:paraId="48B2EFE9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User Dashboard</w:t>
            </w:r>
          </w:p>
        </w:tc>
        <w:tc>
          <w:tcPr>
            <w:tcW w:w="0" w:type="auto"/>
            <w:vAlign w:val="center"/>
            <w:hideMark/>
          </w:tcPr>
          <w:p w14:paraId="13AA986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Show previous logs - Graphs/analytics on predictions</w:t>
            </w:r>
          </w:p>
        </w:tc>
      </w:tr>
      <w:tr w:rsidR="000A0697" w:rsidRPr="000A0697" w14:paraId="309C65AE" w14:textId="77777777" w:rsidTr="000A0697">
        <w:tc>
          <w:tcPr>
            <w:tcW w:w="0" w:type="auto"/>
            <w:vAlign w:val="center"/>
            <w:hideMark/>
          </w:tcPr>
          <w:p w14:paraId="556CFFEC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FR-7</w:t>
            </w:r>
          </w:p>
        </w:tc>
        <w:tc>
          <w:tcPr>
            <w:tcW w:w="0" w:type="auto"/>
            <w:vAlign w:val="center"/>
            <w:hideMark/>
          </w:tcPr>
          <w:p w14:paraId="51A2D37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6E96F75C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View logs - Manage users - Track reports</w:t>
            </w:r>
          </w:p>
        </w:tc>
      </w:tr>
      <w:tr w:rsidR="000A0697" w:rsidRPr="000A0697" w14:paraId="029BE214" w14:textId="77777777" w:rsidTr="000A0697">
        <w:tc>
          <w:tcPr>
            <w:tcW w:w="0" w:type="auto"/>
            <w:vAlign w:val="center"/>
            <w:hideMark/>
          </w:tcPr>
          <w:p w14:paraId="7AF5955B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FR-8</w:t>
            </w:r>
          </w:p>
        </w:tc>
        <w:tc>
          <w:tcPr>
            <w:tcW w:w="0" w:type="auto"/>
            <w:vAlign w:val="center"/>
            <w:hideMark/>
          </w:tcPr>
          <w:p w14:paraId="3A6FB966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Customer Support</w:t>
            </w:r>
          </w:p>
        </w:tc>
        <w:tc>
          <w:tcPr>
            <w:tcW w:w="0" w:type="auto"/>
            <w:vAlign w:val="center"/>
            <w:hideMark/>
          </w:tcPr>
          <w:p w14:paraId="6B2842E9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Escalated chatbot queries routed to care executive</w:t>
            </w:r>
          </w:p>
        </w:tc>
      </w:tr>
    </w:tbl>
    <w:p w14:paraId="5EC0217D" w14:textId="77777777" w:rsidR="008E1547" w:rsidRDefault="00000000" w:rsidP="000A0697">
      <w:pPr>
        <w:spacing w:before="240"/>
        <w:rPr>
          <w:b/>
        </w:rPr>
      </w:pPr>
      <w:r>
        <w:rPr>
          <w:b/>
        </w:rPr>
        <w:t>Non-functional Requirements:</w:t>
      </w:r>
    </w:p>
    <w:p w14:paraId="0BD19EC4" w14:textId="77777777" w:rsidR="008E1547" w:rsidRDefault="00000000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326"/>
        <w:gridCol w:w="5849"/>
      </w:tblGrid>
      <w:tr w:rsidR="000A0697" w:rsidRPr="000A0697" w14:paraId="5220CA89" w14:textId="77777777" w:rsidTr="000A0697">
        <w:tc>
          <w:tcPr>
            <w:tcW w:w="0" w:type="auto"/>
            <w:vAlign w:val="center"/>
            <w:hideMark/>
          </w:tcPr>
          <w:p w14:paraId="47B95ADC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2CDF9692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18A0210E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Description</w:t>
            </w:r>
          </w:p>
        </w:tc>
      </w:tr>
      <w:tr w:rsidR="000A0697" w:rsidRPr="000A0697" w14:paraId="2E5CBD0F" w14:textId="77777777" w:rsidTr="000A0697">
        <w:tc>
          <w:tcPr>
            <w:tcW w:w="0" w:type="auto"/>
            <w:vAlign w:val="center"/>
            <w:hideMark/>
          </w:tcPr>
          <w:p w14:paraId="4F06C94D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NFR-1</w:t>
            </w:r>
          </w:p>
        </w:tc>
        <w:tc>
          <w:tcPr>
            <w:tcW w:w="0" w:type="auto"/>
            <w:vAlign w:val="center"/>
            <w:hideMark/>
          </w:tcPr>
          <w:p w14:paraId="52657F8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Usability</w:t>
            </w:r>
          </w:p>
        </w:tc>
        <w:tc>
          <w:tcPr>
            <w:tcW w:w="0" w:type="auto"/>
            <w:vAlign w:val="center"/>
            <w:hideMark/>
          </w:tcPr>
          <w:p w14:paraId="1AD9BE0D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The system should offer a clean, intuitive UI for both web and mobile users.</w:t>
            </w:r>
          </w:p>
        </w:tc>
      </w:tr>
      <w:tr w:rsidR="000A0697" w:rsidRPr="000A0697" w14:paraId="7E82B35B" w14:textId="77777777" w:rsidTr="000A0697">
        <w:tc>
          <w:tcPr>
            <w:tcW w:w="0" w:type="auto"/>
            <w:vAlign w:val="center"/>
            <w:hideMark/>
          </w:tcPr>
          <w:p w14:paraId="36CDB51A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NFR-2</w:t>
            </w:r>
          </w:p>
        </w:tc>
        <w:tc>
          <w:tcPr>
            <w:tcW w:w="0" w:type="auto"/>
            <w:vAlign w:val="center"/>
            <w:hideMark/>
          </w:tcPr>
          <w:p w14:paraId="0CA97952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Security</w:t>
            </w:r>
          </w:p>
        </w:tc>
        <w:tc>
          <w:tcPr>
            <w:tcW w:w="0" w:type="auto"/>
            <w:vAlign w:val="center"/>
            <w:hideMark/>
          </w:tcPr>
          <w:p w14:paraId="5C9FEE38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All user data must be encrypted. OAuth 2.0 used for login. Access control enforced.</w:t>
            </w:r>
          </w:p>
        </w:tc>
      </w:tr>
      <w:tr w:rsidR="000A0697" w:rsidRPr="000A0697" w14:paraId="2A485AC6" w14:textId="77777777" w:rsidTr="000A0697">
        <w:tc>
          <w:tcPr>
            <w:tcW w:w="0" w:type="auto"/>
            <w:vAlign w:val="center"/>
            <w:hideMark/>
          </w:tcPr>
          <w:p w14:paraId="7727A22A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NFR-3</w:t>
            </w:r>
          </w:p>
        </w:tc>
        <w:tc>
          <w:tcPr>
            <w:tcW w:w="0" w:type="auto"/>
            <w:vAlign w:val="center"/>
            <w:hideMark/>
          </w:tcPr>
          <w:p w14:paraId="46852C0E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7DF7E63B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System should be able to handle failed predictions gracefully with fallback messages.</w:t>
            </w:r>
          </w:p>
        </w:tc>
      </w:tr>
      <w:tr w:rsidR="000A0697" w:rsidRPr="000A0697" w14:paraId="59B281AC" w14:textId="77777777" w:rsidTr="000A0697">
        <w:tc>
          <w:tcPr>
            <w:tcW w:w="0" w:type="auto"/>
            <w:vAlign w:val="center"/>
            <w:hideMark/>
          </w:tcPr>
          <w:p w14:paraId="34CF22CA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NFR-4</w:t>
            </w:r>
          </w:p>
        </w:tc>
        <w:tc>
          <w:tcPr>
            <w:tcW w:w="0" w:type="auto"/>
            <w:vAlign w:val="center"/>
            <w:hideMark/>
          </w:tcPr>
          <w:p w14:paraId="0976767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0AAF62B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The AI prediction response time should be within 3 seconds on average.</w:t>
            </w:r>
          </w:p>
        </w:tc>
      </w:tr>
      <w:tr w:rsidR="000A0697" w:rsidRPr="000A0697" w14:paraId="77806918" w14:textId="77777777" w:rsidTr="000A0697">
        <w:tc>
          <w:tcPr>
            <w:tcW w:w="0" w:type="auto"/>
            <w:vAlign w:val="center"/>
            <w:hideMark/>
          </w:tcPr>
          <w:p w14:paraId="30258A36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NFR-5</w:t>
            </w:r>
          </w:p>
        </w:tc>
        <w:tc>
          <w:tcPr>
            <w:tcW w:w="0" w:type="auto"/>
            <w:vAlign w:val="center"/>
            <w:hideMark/>
          </w:tcPr>
          <w:p w14:paraId="2B341495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08065F3D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The application must be available 99.9% of the time (except planned maintenance).</w:t>
            </w:r>
          </w:p>
        </w:tc>
      </w:tr>
      <w:tr w:rsidR="000A0697" w:rsidRPr="000A0697" w14:paraId="2FFEAAE1" w14:textId="77777777" w:rsidTr="000A0697">
        <w:tc>
          <w:tcPr>
            <w:tcW w:w="0" w:type="auto"/>
            <w:vAlign w:val="center"/>
            <w:hideMark/>
          </w:tcPr>
          <w:p w14:paraId="144CB7EE" w14:textId="77777777" w:rsidR="000A0697" w:rsidRPr="000A0697" w:rsidRDefault="000A0697" w:rsidP="000A0697">
            <w:pPr>
              <w:spacing w:after="160" w:line="259" w:lineRule="auto"/>
            </w:pPr>
            <w:r w:rsidRPr="000A0697">
              <w:lastRenderedPageBreak/>
              <w:t>NFR-6</w:t>
            </w:r>
          </w:p>
        </w:tc>
        <w:tc>
          <w:tcPr>
            <w:tcW w:w="0" w:type="auto"/>
            <w:vAlign w:val="center"/>
            <w:hideMark/>
          </w:tcPr>
          <w:p w14:paraId="5E38E2D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762AFCA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Backend should support 10x user growth using horizontal scaling (e.g., via AWS or Firebase).</w:t>
            </w:r>
          </w:p>
        </w:tc>
      </w:tr>
    </w:tbl>
    <w:p w14:paraId="0DBD0BCC" w14:textId="77777777" w:rsidR="008E1547" w:rsidRDefault="008E1547"/>
    <w:sectPr w:rsidR="008E15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547"/>
    <w:rsid w:val="00000671"/>
    <w:rsid w:val="000A0697"/>
    <w:rsid w:val="008E1547"/>
    <w:rsid w:val="00B22EE7"/>
    <w:rsid w:val="00E6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D395"/>
  <w15:docId w15:val="{99DF56A7-4659-43DE-9052-C0B9BD2D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Sanka Abhinaya sri</cp:lastModifiedBy>
  <cp:revision>2</cp:revision>
  <dcterms:created xsi:type="dcterms:W3CDTF">2025-06-28T11:25:00Z</dcterms:created>
  <dcterms:modified xsi:type="dcterms:W3CDTF">2025-06-28T11:25:00Z</dcterms:modified>
</cp:coreProperties>
</file>