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B566D" w14:textId="77777777" w:rsidR="00074D0B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37EF4606" w14:textId="77777777" w:rsidR="00074D0B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15E3762" w14:textId="77777777" w:rsidR="00074D0B" w:rsidRDefault="00074D0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074D0B" w14:paraId="675D12EA" w14:textId="77777777">
        <w:trPr>
          <w:jc w:val="center"/>
        </w:trPr>
        <w:tc>
          <w:tcPr>
            <w:tcW w:w="4508" w:type="dxa"/>
          </w:tcPr>
          <w:p w14:paraId="467F9753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7DD1436" w14:textId="3A354B31" w:rsidR="00074D0B" w:rsidRDefault="005C2E0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CE63B1">
              <w:rPr>
                <w:rFonts w:ascii="Arial" w:eastAsia="Arial" w:hAnsi="Arial" w:cs="Arial"/>
              </w:rPr>
              <w:t xml:space="preserve">7 </w:t>
            </w:r>
            <w:r>
              <w:rPr>
                <w:rFonts w:ascii="Arial" w:eastAsia="Arial" w:hAnsi="Arial" w:cs="Arial"/>
              </w:rPr>
              <w:t>June 2025</w:t>
            </w:r>
          </w:p>
        </w:tc>
      </w:tr>
      <w:tr w:rsidR="00074D0B" w14:paraId="47C54169" w14:textId="77777777">
        <w:trPr>
          <w:jc w:val="center"/>
        </w:trPr>
        <w:tc>
          <w:tcPr>
            <w:tcW w:w="4508" w:type="dxa"/>
          </w:tcPr>
          <w:p w14:paraId="78AB76CB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4F93724" w14:textId="0210CF3B" w:rsidR="00074D0B" w:rsidRDefault="00CE63B1">
            <w:pPr>
              <w:rPr>
                <w:rFonts w:ascii="Arial" w:eastAsia="Arial" w:hAnsi="Arial" w:cs="Arial"/>
              </w:rPr>
            </w:pPr>
            <w:r w:rsidRPr="00CE63B1">
              <w:rPr>
                <w:rFonts w:ascii="Arial" w:eastAsia="Arial" w:hAnsi="Arial" w:cs="Arial"/>
              </w:rPr>
              <w:t>LTVIP2025TMID59561</w:t>
            </w:r>
          </w:p>
        </w:tc>
      </w:tr>
      <w:tr w:rsidR="00074D0B" w14:paraId="5CC7498A" w14:textId="77777777">
        <w:trPr>
          <w:jc w:val="center"/>
        </w:trPr>
        <w:tc>
          <w:tcPr>
            <w:tcW w:w="4508" w:type="dxa"/>
          </w:tcPr>
          <w:p w14:paraId="756B311B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C47E274" w14:textId="7A7781AA" w:rsidR="00074D0B" w:rsidRDefault="00CE63B1">
            <w:pPr>
              <w:rPr>
                <w:rFonts w:ascii="Arial" w:eastAsia="Arial" w:hAnsi="Arial" w:cs="Arial"/>
              </w:rPr>
            </w:pPr>
            <w:r w:rsidRPr="00CE63B1">
              <w:rPr>
                <w:rFonts w:ascii="Arial" w:eastAsia="Arial" w:hAnsi="Arial" w:cs="Arial"/>
              </w:rPr>
              <w:t>HealthAI: Intelligent Healthcare Assistant Using IBM Granite</w:t>
            </w:r>
          </w:p>
        </w:tc>
      </w:tr>
      <w:tr w:rsidR="00074D0B" w14:paraId="5FA2FFD7" w14:textId="77777777">
        <w:trPr>
          <w:jc w:val="center"/>
        </w:trPr>
        <w:tc>
          <w:tcPr>
            <w:tcW w:w="4508" w:type="dxa"/>
          </w:tcPr>
          <w:p w14:paraId="645D2552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46DB419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B3DD65E" w14:textId="77777777" w:rsidR="00074D0B" w:rsidRDefault="00074D0B">
      <w:pPr>
        <w:rPr>
          <w:rFonts w:ascii="Arial" w:eastAsia="Arial" w:hAnsi="Arial" w:cs="Arial"/>
          <w:b/>
        </w:rPr>
      </w:pPr>
    </w:p>
    <w:p w14:paraId="5E557FE8" w14:textId="77777777" w:rsidR="00074D0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7CD1BBAE" w14:textId="7CE65391" w:rsidR="005C2E03" w:rsidRDefault="005C2E03" w:rsidP="005C2E03">
      <w:pPr>
        <w:tabs>
          <w:tab w:val="left" w:pos="2320"/>
        </w:tabs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72B5B13" wp14:editId="68FF3B48">
            <wp:extent cx="4848225" cy="2560155"/>
            <wp:effectExtent l="0" t="0" r="0" b="0"/>
            <wp:docPr id="152931903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26" cy="256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C272" w14:textId="3C6EAC38" w:rsidR="00074D0B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Table-1 : 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013"/>
        <w:gridCol w:w="3128"/>
        <w:gridCol w:w="3463"/>
      </w:tblGrid>
      <w:tr w:rsidR="005C2E03" w:rsidRPr="005C2E03" w14:paraId="4C46074E" w14:textId="77777777" w:rsidTr="005C2E03">
        <w:tc>
          <w:tcPr>
            <w:tcW w:w="0" w:type="auto"/>
            <w:vAlign w:val="center"/>
            <w:hideMark/>
          </w:tcPr>
          <w:p w14:paraId="4A20736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59F86CC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A7285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688E1A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Technology / Tools</w:t>
            </w:r>
          </w:p>
        </w:tc>
      </w:tr>
      <w:tr w:rsidR="005C2E03" w:rsidRPr="005C2E03" w14:paraId="7DDF463F" w14:textId="77777777" w:rsidTr="005C2E03">
        <w:tc>
          <w:tcPr>
            <w:tcW w:w="0" w:type="auto"/>
            <w:vAlign w:val="center"/>
            <w:hideMark/>
          </w:tcPr>
          <w:p w14:paraId="35931F4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243F8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User Interface</w:t>
            </w:r>
          </w:p>
        </w:tc>
        <w:tc>
          <w:tcPr>
            <w:tcW w:w="0" w:type="auto"/>
            <w:vAlign w:val="center"/>
            <w:hideMark/>
          </w:tcPr>
          <w:p w14:paraId="51A73D7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Web App &amp; Mobile App (chat + dashboard)</w:t>
            </w:r>
          </w:p>
        </w:tc>
        <w:tc>
          <w:tcPr>
            <w:tcW w:w="0" w:type="auto"/>
            <w:vAlign w:val="center"/>
            <w:hideMark/>
          </w:tcPr>
          <w:p w14:paraId="17ED18D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Streamlit (Web), Flutter (Mobile), HTML, CSS</w:t>
            </w:r>
          </w:p>
        </w:tc>
      </w:tr>
      <w:tr w:rsidR="005C2E03" w:rsidRPr="005C2E03" w14:paraId="55ACF1EC" w14:textId="77777777" w:rsidTr="005C2E03">
        <w:tc>
          <w:tcPr>
            <w:tcW w:w="0" w:type="auto"/>
            <w:vAlign w:val="center"/>
            <w:hideMark/>
          </w:tcPr>
          <w:p w14:paraId="7996E408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B6FE9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Logic-1</w:t>
            </w:r>
          </w:p>
        </w:tc>
        <w:tc>
          <w:tcPr>
            <w:tcW w:w="0" w:type="auto"/>
            <w:vAlign w:val="center"/>
            <w:hideMark/>
          </w:tcPr>
          <w:p w14:paraId="0350DDA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Patient Chat logic (NLP processing)</w:t>
            </w:r>
          </w:p>
        </w:tc>
        <w:tc>
          <w:tcPr>
            <w:tcW w:w="0" w:type="auto"/>
            <w:vAlign w:val="center"/>
            <w:hideMark/>
          </w:tcPr>
          <w:p w14:paraId="5054863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Python (NLTK, transformers), Streamlit</w:t>
            </w:r>
          </w:p>
        </w:tc>
      </w:tr>
      <w:tr w:rsidR="005C2E03" w:rsidRPr="005C2E03" w14:paraId="3C757B70" w14:textId="77777777" w:rsidTr="005C2E03">
        <w:tc>
          <w:tcPr>
            <w:tcW w:w="0" w:type="auto"/>
            <w:vAlign w:val="center"/>
            <w:hideMark/>
          </w:tcPr>
          <w:p w14:paraId="66C9DFB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9979E4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Logic-2</w:t>
            </w:r>
          </w:p>
        </w:tc>
        <w:tc>
          <w:tcPr>
            <w:tcW w:w="0" w:type="auto"/>
            <w:vAlign w:val="center"/>
            <w:hideMark/>
          </w:tcPr>
          <w:p w14:paraId="789F27B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Speech-to-text transcription</w:t>
            </w:r>
          </w:p>
        </w:tc>
        <w:tc>
          <w:tcPr>
            <w:tcW w:w="0" w:type="auto"/>
            <w:vAlign w:val="center"/>
            <w:hideMark/>
          </w:tcPr>
          <w:p w14:paraId="0CC353E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Watson STT / Google Speech API</w:t>
            </w:r>
          </w:p>
        </w:tc>
      </w:tr>
      <w:tr w:rsidR="005C2E03" w:rsidRPr="005C2E03" w14:paraId="0FF9BAAA" w14:textId="77777777" w:rsidTr="005C2E03">
        <w:tc>
          <w:tcPr>
            <w:tcW w:w="0" w:type="auto"/>
            <w:vAlign w:val="center"/>
            <w:hideMark/>
          </w:tcPr>
          <w:p w14:paraId="020D40F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182364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Logic-3</w:t>
            </w:r>
          </w:p>
        </w:tc>
        <w:tc>
          <w:tcPr>
            <w:tcW w:w="0" w:type="auto"/>
            <w:vAlign w:val="center"/>
            <w:hideMark/>
          </w:tcPr>
          <w:p w14:paraId="0B69D10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Conversational assistant logic</w:t>
            </w:r>
          </w:p>
        </w:tc>
        <w:tc>
          <w:tcPr>
            <w:tcW w:w="0" w:type="auto"/>
            <w:vAlign w:val="center"/>
            <w:hideMark/>
          </w:tcPr>
          <w:p w14:paraId="7585256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Watson Assistant</w:t>
            </w:r>
          </w:p>
        </w:tc>
      </w:tr>
      <w:tr w:rsidR="005C2E03" w:rsidRPr="005C2E03" w14:paraId="77D80D50" w14:textId="77777777" w:rsidTr="005C2E03">
        <w:tc>
          <w:tcPr>
            <w:tcW w:w="0" w:type="auto"/>
            <w:vAlign w:val="center"/>
            <w:hideMark/>
          </w:tcPr>
          <w:p w14:paraId="7A7ACD2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41DDA6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1850EEA6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Store patient queries, reports, interaction history</w:t>
            </w:r>
          </w:p>
        </w:tc>
        <w:tc>
          <w:tcPr>
            <w:tcW w:w="0" w:type="auto"/>
            <w:vAlign w:val="center"/>
            <w:hideMark/>
          </w:tcPr>
          <w:p w14:paraId="73E01D7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SQLite / Firebase Realtime DB / NoSQL</w:t>
            </w:r>
          </w:p>
        </w:tc>
      </w:tr>
      <w:tr w:rsidR="005C2E03" w:rsidRPr="005C2E03" w14:paraId="75CD0D0B" w14:textId="77777777" w:rsidTr="005C2E03">
        <w:tc>
          <w:tcPr>
            <w:tcW w:w="0" w:type="auto"/>
            <w:vAlign w:val="center"/>
            <w:hideMark/>
          </w:tcPr>
          <w:p w14:paraId="3683AC3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472F1C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 Database</w:t>
            </w:r>
          </w:p>
        </w:tc>
        <w:tc>
          <w:tcPr>
            <w:tcW w:w="0" w:type="auto"/>
            <w:vAlign w:val="center"/>
            <w:hideMark/>
          </w:tcPr>
          <w:p w14:paraId="78B24EC8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Cloud-based scalable health data storage</w:t>
            </w:r>
          </w:p>
        </w:tc>
        <w:tc>
          <w:tcPr>
            <w:tcW w:w="0" w:type="auto"/>
            <w:vAlign w:val="center"/>
            <w:hideMark/>
          </w:tcPr>
          <w:p w14:paraId="6B8559A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Cloudant / Firebase Cloud Firestore</w:t>
            </w:r>
          </w:p>
        </w:tc>
      </w:tr>
      <w:tr w:rsidR="005C2E03" w:rsidRPr="005C2E03" w14:paraId="5235FC73" w14:textId="77777777" w:rsidTr="005C2E03">
        <w:tc>
          <w:tcPr>
            <w:tcW w:w="0" w:type="auto"/>
            <w:vAlign w:val="center"/>
            <w:hideMark/>
          </w:tcPr>
          <w:p w14:paraId="567A53C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DEE0C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File Storage</w:t>
            </w:r>
          </w:p>
        </w:tc>
        <w:tc>
          <w:tcPr>
            <w:tcW w:w="0" w:type="auto"/>
            <w:vAlign w:val="center"/>
            <w:hideMark/>
          </w:tcPr>
          <w:p w14:paraId="2072F36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Store audio inputs, ML models, PDF reports</w:t>
            </w:r>
          </w:p>
        </w:tc>
        <w:tc>
          <w:tcPr>
            <w:tcW w:w="0" w:type="auto"/>
            <w:vAlign w:val="center"/>
            <w:hideMark/>
          </w:tcPr>
          <w:p w14:paraId="74F0BAA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Object Storage / Firebase Storage</w:t>
            </w:r>
          </w:p>
        </w:tc>
      </w:tr>
      <w:tr w:rsidR="005C2E03" w:rsidRPr="005C2E03" w14:paraId="133E69E6" w14:textId="77777777" w:rsidTr="005C2E03">
        <w:tc>
          <w:tcPr>
            <w:tcW w:w="0" w:type="auto"/>
            <w:vAlign w:val="center"/>
            <w:hideMark/>
          </w:tcPr>
          <w:p w14:paraId="7C22A8CE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8B2EFA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External API-1</w:t>
            </w:r>
          </w:p>
        </w:tc>
        <w:tc>
          <w:tcPr>
            <w:tcW w:w="0" w:type="auto"/>
            <w:vAlign w:val="center"/>
            <w:hideMark/>
          </w:tcPr>
          <w:p w14:paraId="63A0CD9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For disease info enrichment</w:t>
            </w:r>
          </w:p>
        </w:tc>
        <w:tc>
          <w:tcPr>
            <w:tcW w:w="0" w:type="auto"/>
            <w:vAlign w:val="center"/>
            <w:hideMark/>
          </w:tcPr>
          <w:p w14:paraId="2AFBA6E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Wikipedia Medical API / HealthMap API</w:t>
            </w:r>
          </w:p>
        </w:tc>
      </w:tr>
      <w:tr w:rsidR="005C2E03" w:rsidRPr="005C2E03" w14:paraId="39D32D4E" w14:textId="77777777" w:rsidTr="005C2E03">
        <w:tc>
          <w:tcPr>
            <w:tcW w:w="0" w:type="auto"/>
            <w:vAlign w:val="center"/>
            <w:hideMark/>
          </w:tcPr>
          <w:p w14:paraId="5C7153B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lastRenderedPageBreak/>
              <w:t>9</w:t>
            </w:r>
          </w:p>
        </w:tc>
        <w:tc>
          <w:tcPr>
            <w:tcW w:w="0" w:type="auto"/>
            <w:vAlign w:val="center"/>
            <w:hideMark/>
          </w:tcPr>
          <w:p w14:paraId="02A4EE3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External API-2</w:t>
            </w:r>
          </w:p>
        </w:tc>
        <w:tc>
          <w:tcPr>
            <w:tcW w:w="0" w:type="auto"/>
            <w:vAlign w:val="center"/>
            <w:hideMark/>
          </w:tcPr>
          <w:p w14:paraId="0C548FC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Patient authentication / government records</w:t>
            </w:r>
          </w:p>
        </w:tc>
        <w:tc>
          <w:tcPr>
            <w:tcW w:w="0" w:type="auto"/>
            <w:vAlign w:val="center"/>
            <w:hideMark/>
          </w:tcPr>
          <w:p w14:paraId="231D65B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Aadhaar Verification API (optional)</w:t>
            </w:r>
          </w:p>
        </w:tc>
      </w:tr>
      <w:tr w:rsidR="005C2E03" w:rsidRPr="005C2E03" w14:paraId="0073E2B0" w14:textId="77777777" w:rsidTr="005C2E03">
        <w:tc>
          <w:tcPr>
            <w:tcW w:w="0" w:type="auto"/>
            <w:vAlign w:val="center"/>
            <w:hideMark/>
          </w:tcPr>
          <w:p w14:paraId="757DD72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7B3ABD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Machine Learning Model</w:t>
            </w:r>
          </w:p>
        </w:tc>
        <w:tc>
          <w:tcPr>
            <w:tcW w:w="0" w:type="auto"/>
            <w:vAlign w:val="center"/>
            <w:hideMark/>
          </w:tcPr>
          <w:p w14:paraId="42D330B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Disease prediction using symptoms</w:t>
            </w:r>
          </w:p>
        </w:tc>
        <w:tc>
          <w:tcPr>
            <w:tcW w:w="0" w:type="auto"/>
            <w:vAlign w:val="center"/>
            <w:hideMark/>
          </w:tcPr>
          <w:p w14:paraId="3AFFBFF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Custom-trained ML/DL models (Scikit-learn, TensorFlow)</w:t>
            </w:r>
          </w:p>
        </w:tc>
      </w:tr>
      <w:tr w:rsidR="005C2E03" w:rsidRPr="005C2E03" w14:paraId="17792D90" w14:textId="77777777" w:rsidTr="005C2E03">
        <w:tc>
          <w:tcPr>
            <w:tcW w:w="0" w:type="auto"/>
            <w:vAlign w:val="center"/>
            <w:hideMark/>
          </w:tcPr>
          <w:p w14:paraId="78CC34C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4D10C08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Infrastructure</w:t>
            </w:r>
          </w:p>
        </w:tc>
        <w:tc>
          <w:tcPr>
            <w:tcW w:w="0" w:type="auto"/>
            <w:vAlign w:val="center"/>
            <w:hideMark/>
          </w:tcPr>
          <w:p w14:paraId="16B60BE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 deployment and scaling</w:t>
            </w:r>
          </w:p>
        </w:tc>
        <w:tc>
          <w:tcPr>
            <w:tcW w:w="0" w:type="auto"/>
            <w:vAlign w:val="center"/>
            <w:hideMark/>
          </w:tcPr>
          <w:p w14:paraId="60F44EA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/ GCP with Kubernetes / Firebase Hosting</w:t>
            </w:r>
          </w:p>
        </w:tc>
      </w:tr>
    </w:tbl>
    <w:p w14:paraId="71FC3850" w14:textId="77777777" w:rsidR="00074D0B" w:rsidRDefault="00074D0B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4094C1F" w14:textId="77777777" w:rsidR="00074D0B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134"/>
        <w:gridCol w:w="3460"/>
        <w:gridCol w:w="3010"/>
      </w:tblGrid>
      <w:tr w:rsidR="005C2E03" w:rsidRPr="005C2E03" w14:paraId="62AD6434" w14:textId="77777777" w:rsidTr="005C2E03">
        <w:tc>
          <w:tcPr>
            <w:tcW w:w="0" w:type="auto"/>
            <w:vAlign w:val="center"/>
            <w:hideMark/>
          </w:tcPr>
          <w:p w14:paraId="050D502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6AC9BFB6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Characteristics</w:t>
            </w:r>
          </w:p>
        </w:tc>
        <w:tc>
          <w:tcPr>
            <w:tcW w:w="0" w:type="auto"/>
            <w:vAlign w:val="center"/>
            <w:hideMark/>
          </w:tcPr>
          <w:p w14:paraId="58CCA28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D82EC3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Technology Used</w:t>
            </w:r>
          </w:p>
        </w:tc>
      </w:tr>
      <w:tr w:rsidR="005C2E03" w:rsidRPr="005C2E03" w14:paraId="6767E721" w14:textId="77777777" w:rsidTr="005C2E03">
        <w:tc>
          <w:tcPr>
            <w:tcW w:w="0" w:type="auto"/>
            <w:vAlign w:val="center"/>
            <w:hideMark/>
          </w:tcPr>
          <w:p w14:paraId="30EA17C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9DFA1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Open-Source Frameworks</w:t>
            </w:r>
          </w:p>
        </w:tc>
        <w:tc>
          <w:tcPr>
            <w:tcW w:w="0" w:type="auto"/>
            <w:vAlign w:val="center"/>
            <w:hideMark/>
          </w:tcPr>
          <w:p w14:paraId="0A8F257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UI and backend frameworks</w:t>
            </w:r>
          </w:p>
        </w:tc>
        <w:tc>
          <w:tcPr>
            <w:tcW w:w="0" w:type="auto"/>
            <w:vAlign w:val="center"/>
            <w:hideMark/>
          </w:tcPr>
          <w:p w14:paraId="309BE33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Streamlit, Flask, Scikit-learn, TensorFlow, Flutter</w:t>
            </w:r>
          </w:p>
        </w:tc>
      </w:tr>
      <w:tr w:rsidR="005C2E03" w:rsidRPr="005C2E03" w14:paraId="58C97CCE" w14:textId="77777777" w:rsidTr="005C2E03">
        <w:tc>
          <w:tcPr>
            <w:tcW w:w="0" w:type="auto"/>
            <w:vAlign w:val="center"/>
            <w:hideMark/>
          </w:tcPr>
          <w:p w14:paraId="181AC16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57A027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Security Implementations</w:t>
            </w:r>
          </w:p>
        </w:tc>
        <w:tc>
          <w:tcPr>
            <w:tcW w:w="0" w:type="auto"/>
            <w:vAlign w:val="center"/>
            <w:hideMark/>
          </w:tcPr>
          <w:p w14:paraId="44BCEFE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Data encryption, role-based access, authentication</w:t>
            </w:r>
          </w:p>
        </w:tc>
        <w:tc>
          <w:tcPr>
            <w:tcW w:w="0" w:type="auto"/>
            <w:vAlign w:val="center"/>
            <w:hideMark/>
          </w:tcPr>
          <w:p w14:paraId="1F4C9A5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SHA-256, OAuth2.0, Firebase Authentication, IAM Policies</w:t>
            </w:r>
          </w:p>
        </w:tc>
      </w:tr>
      <w:tr w:rsidR="005C2E03" w:rsidRPr="005C2E03" w14:paraId="3DE5F918" w14:textId="77777777" w:rsidTr="005C2E03">
        <w:tc>
          <w:tcPr>
            <w:tcW w:w="0" w:type="auto"/>
            <w:vAlign w:val="center"/>
            <w:hideMark/>
          </w:tcPr>
          <w:p w14:paraId="44C5C11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18CF8B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Scalable Architecture</w:t>
            </w:r>
          </w:p>
        </w:tc>
        <w:tc>
          <w:tcPr>
            <w:tcW w:w="0" w:type="auto"/>
            <w:vAlign w:val="center"/>
            <w:hideMark/>
          </w:tcPr>
          <w:p w14:paraId="482ED6F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Microservice-ready, Firebase scaling, container deployment supported</w:t>
            </w:r>
          </w:p>
        </w:tc>
        <w:tc>
          <w:tcPr>
            <w:tcW w:w="0" w:type="auto"/>
            <w:vAlign w:val="center"/>
            <w:hideMark/>
          </w:tcPr>
          <w:p w14:paraId="47F9315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Firebase Functions / Kubernetes-based scaling</w:t>
            </w:r>
          </w:p>
        </w:tc>
      </w:tr>
      <w:tr w:rsidR="005C2E03" w:rsidRPr="005C2E03" w14:paraId="6B837E7B" w14:textId="77777777" w:rsidTr="005C2E03">
        <w:tc>
          <w:tcPr>
            <w:tcW w:w="0" w:type="auto"/>
            <w:vAlign w:val="center"/>
            <w:hideMark/>
          </w:tcPr>
          <w:p w14:paraId="3A91F38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C3915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Availability</w:t>
            </w:r>
          </w:p>
        </w:tc>
        <w:tc>
          <w:tcPr>
            <w:tcW w:w="0" w:type="auto"/>
            <w:vAlign w:val="center"/>
            <w:hideMark/>
          </w:tcPr>
          <w:p w14:paraId="050B1DA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99.9% uptime via managed cloud infrastructure</w:t>
            </w:r>
          </w:p>
        </w:tc>
        <w:tc>
          <w:tcPr>
            <w:tcW w:w="0" w:type="auto"/>
            <w:vAlign w:val="center"/>
            <w:hideMark/>
          </w:tcPr>
          <w:p w14:paraId="167D99D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Load Balancer / Firebase Multi-region Hosting</w:t>
            </w:r>
          </w:p>
        </w:tc>
      </w:tr>
      <w:tr w:rsidR="005C2E03" w:rsidRPr="005C2E03" w14:paraId="4E36B9F8" w14:textId="77777777" w:rsidTr="005C2E03">
        <w:tc>
          <w:tcPr>
            <w:tcW w:w="0" w:type="auto"/>
            <w:vAlign w:val="center"/>
            <w:hideMark/>
          </w:tcPr>
          <w:p w14:paraId="2E98296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E79EE1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46AF209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Use of CDN for static content, async API, model inference &lt;3 sec response</w:t>
            </w:r>
          </w:p>
        </w:tc>
        <w:tc>
          <w:tcPr>
            <w:tcW w:w="0" w:type="auto"/>
            <w:vAlign w:val="center"/>
            <w:hideMark/>
          </w:tcPr>
          <w:p w14:paraId="478180C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Firebase CDN, Model Optimization, Streamlit Caching</w:t>
            </w:r>
          </w:p>
        </w:tc>
      </w:tr>
    </w:tbl>
    <w:p w14:paraId="72FB2745" w14:textId="77777777" w:rsidR="00074D0B" w:rsidRDefault="00074D0B">
      <w:pPr>
        <w:rPr>
          <w:rFonts w:ascii="Arial" w:eastAsia="Arial" w:hAnsi="Arial" w:cs="Arial"/>
          <w:b/>
        </w:rPr>
      </w:pPr>
    </w:p>
    <w:p w14:paraId="281E7708" w14:textId="77777777" w:rsidR="00074D0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33C93637" w14:textId="77777777" w:rsidR="00074D0B" w:rsidRDefault="00074D0B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49319A52" w14:textId="77777777" w:rsidR="00074D0B" w:rsidRDefault="00074D0B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0EFA1A6D" w14:textId="77777777" w:rsidR="00074D0B" w:rsidRDefault="00074D0B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2BD48AE3" w14:textId="77777777" w:rsidR="00074D0B" w:rsidRDefault="00074D0B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13E0DE4A" w14:textId="77777777" w:rsidR="00074D0B" w:rsidRDefault="00074D0B">
      <w:pPr>
        <w:rPr>
          <w:rFonts w:ascii="Arial" w:eastAsia="Arial" w:hAnsi="Arial" w:cs="Arial"/>
          <w:b/>
        </w:rPr>
      </w:pPr>
      <w:hyperlink r:id="rId13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34BC7CB9" w14:textId="77777777" w:rsidR="00074D0B" w:rsidRDefault="00074D0B">
      <w:pPr>
        <w:rPr>
          <w:rFonts w:ascii="Arial" w:eastAsia="Arial" w:hAnsi="Arial" w:cs="Arial"/>
          <w:b/>
        </w:rPr>
      </w:pPr>
    </w:p>
    <w:p w14:paraId="3E0995C1" w14:textId="77777777" w:rsidR="00074D0B" w:rsidRDefault="00074D0B">
      <w:pPr>
        <w:rPr>
          <w:rFonts w:ascii="Arial" w:eastAsia="Arial" w:hAnsi="Arial" w:cs="Arial"/>
          <w:b/>
        </w:rPr>
      </w:pPr>
    </w:p>
    <w:p w14:paraId="10C2F112" w14:textId="77777777" w:rsidR="00074D0B" w:rsidRDefault="00074D0B">
      <w:pPr>
        <w:rPr>
          <w:rFonts w:ascii="Arial" w:eastAsia="Arial" w:hAnsi="Arial" w:cs="Arial"/>
          <w:b/>
        </w:rPr>
      </w:pPr>
    </w:p>
    <w:sectPr w:rsidR="00074D0B" w:rsidSect="005C2E03">
      <w:pgSz w:w="11906" w:h="16838"/>
      <w:pgMar w:top="851" w:right="1134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0633DB" w14:textId="77777777" w:rsidR="00C16523" w:rsidRDefault="00C16523" w:rsidP="005C2E03">
      <w:pPr>
        <w:spacing w:after="0" w:line="240" w:lineRule="auto"/>
      </w:pPr>
      <w:r>
        <w:separator/>
      </w:r>
    </w:p>
  </w:endnote>
  <w:endnote w:type="continuationSeparator" w:id="0">
    <w:p w14:paraId="3BF6979C" w14:textId="77777777" w:rsidR="00C16523" w:rsidRDefault="00C16523" w:rsidP="005C2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9A4557" w14:textId="77777777" w:rsidR="00C16523" w:rsidRDefault="00C16523" w:rsidP="005C2E03">
      <w:pPr>
        <w:spacing w:after="0" w:line="240" w:lineRule="auto"/>
      </w:pPr>
      <w:r>
        <w:separator/>
      </w:r>
    </w:p>
  </w:footnote>
  <w:footnote w:type="continuationSeparator" w:id="0">
    <w:p w14:paraId="1B6549CC" w14:textId="77777777" w:rsidR="00C16523" w:rsidRDefault="00C16523" w:rsidP="005C2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0F0A4A"/>
    <w:multiLevelType w:val="multilevel"/>
    <w:tmpl w:val="F7EE240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2454BFF"/>
    <w:multiLevelType w:val="multilevel"/>
    <w:tmpl w:val="76AAD06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60143270">
    <w:abstractNumId w:val="0"/>
  </w:num>
  <w:num w:numId="2" w16cid:durableId="1912301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D0B"/>
    <w:rsid w:val="00074D0B"/>
    <w:rsid w:val="003A1099"/>
    <w:rsid w:val="005C2E03"/>
    <w:rsid w:val="00B00991"/>
    <w:rsid w:val="00C16523"/>
    <w:rsid w:val="00CE63B1"/>
    <w:rsid w:val="00FF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3AB60"/>
  <w15:docId w15:val="{3FC8B45B-768F-4219-BA90-30DEB3BDE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C2E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E03"/>
  </w:style>
  <w:style w:type="paragraph" w:styleId="Footer">
    <w:name w:val="footer"/>
    <w:basedOn w:val="Normal"/>
    <w:link w:val="FooterChar"/>
    <w:uiPriority w:val="99"/>
    <w:unhideWhenUsed/>
    <w:rsid w:val="005C2E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5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dium.com/the-internal-startup/how-to-draw-useful-technical-architecture-diagrams-2d20c9fda90d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ws.amazon.com/architectur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bm.com/cloud/architecture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eveloper.ibm.com/patterns/online-order-processing-system-during-pandemic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4model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415</Words>
  <Characters>2370</Characters>
  <Application>Microsoft Office Word</Application>
  <DocSecurity>0</DocSecurity>
  <Lines>19</Lines>
  <Paragraphs>5</Paragraphs>
  <ScaleCrop>false</ScaleCrop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Sanka Abhinaya sri</cp:lastModifiedBy>
  <cp:revision>2</cp:revision>
  <dcterms:created xsi:type="dcterms:W3CDTF">2025-06-28T11:26:00Z</dcterms:created>
  <dcterms:modified xsi:type="dcterms:W3CDTF">2025-06-28T11:26:00Z</dcterms:modified>
</cp:coreProperties>
</file>