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5AC42" w14:textId="065350E6" w:rsidR="00C736F3" w:rsidRDefault="00EA7CF7">
      <w:pPr>
        <w:rPr>
          <w:sz w:val="30"/>
          <w:szCs w:val="30"/>
        </w:rPr>
      </w:pPr>
      <w:r w:rsidRPr="00EA7CF7">
        <w:rPr>
          <w:b/>
          <w:bCs/>
          <w:sz w:val="30"/>
          <w:szCs w:val="30"/>
        </w:rPr>
        <w:t>Upgrade k8s cluster from 1.26 to 1.28 Version. Note: Document to upgrade cluster.</w:t>
      </w:r>
      <w:hyperlink r:id="rId4" w:tgtFrame="_blank" w:history="1">
        <w:r w:rsidRPr="00EA7CF7">
          <w:rPr>
            <w:rStyle w:val="Hyperlink"/>
            <w:b/>
            <w:bCs/>
            <w:sz w:val="30"/>
            <w:szCs w:val="30"/>
          </w:rPr>
          <w:t>https://devopscube.com/upgrade-kubernetes-cluster-kubeadm/</w:t>
        </w:r>
      </w:hyperlink>
      <w:r w:rsidR="00C736F3" w:rsidRPr="00C736F3">
        <w:rPr>
          <w:sz w:val="30"/>
          <w:szCs w:val="30"/>
        </w:rPr>
        <w:t xml:space="preserve"> </w:t>
      </w:r>
      <w:r w:rsidR="00C736F3">
        <w:rPr>
          <w:sz w:val="30"/>
          <w:szCs w:val="30"/>
        </w:rPr>
        <w:t xml:space="preserve"> </w:t>
      </w:r>
    </w:p>
    <w:p w14:paraId="1F109646" w14:textId="77777777" w:rsidR="00C736F3" w:rsidRDefault="00C736F3">
      <w:pPr>
        <w:rPr>
          <w:sz w:val="30"/>
          <w:szCs w:val="30"/>
        </w:rPr>
      </w:pPr>
    </w:p>
    <w:p w14:paraId="4E4C25F5" w14:textId="6340143B" w:rsidR="00A72D88" w:rsidRPr="00EA7CF7" w:rsidRDefault="00C736F3">
      <w:pPr>
        <w:rPr>
          <w:b/>
          <w:bCs/>
          <w:sz w:val="30"/>
          <w:szCs w:val="30"/>
        </w:rPr>
      </w:pPr>
      <w:r w:rsidRPr="00EA7CF7">
        <w:rPr>
          <w:sz w:val="30"/>
          <w:szCs w:val="30"/>
        </w:rPr>
        <w:drawing>
          <wp:inline distT="0" distB="0" distL="0" distR="0" wp14:anchorId="7564755C" wp14:editId="257EAF9A">
            <wp:extent cx="5731510" cy="2997200"/>
            <wp:effectExtent l="0" t="0" r="2540" b="0"/>
            <wp:docPr id="20284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87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36F3">
        <w:rPr>
          <w:sz w:val="30"/>
          <w:szCs w:val="30"/>
        </w:rPr>
        <w:t xml:space="preserve"> </w:t>
      </w:r>
      <w:r w:rsidRPr="00EA7CF7">
        <w:rPr>
          <w:sz w:val="30"/>
          <w:szCs w:val="30"/>
        </w:rPr>
        <w:drawing>
          <wp:inline distT="0" distB="0" distL="0" distR="0" wp14:anchorId="27C9D406" wp14:editId="37A5CB95">
            <wp:extent cx="5731510" cy="2997200"/>
            <wp:effectExtent l="0" t="0" r="2540" b="0"/>
            <wp:docPr id="131561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87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77C8B" w14:textId="77777777" w:rsidR="00EA7CF7" w:rsidRDefault="00EA7CF7">
      <w:pPr>
        <w:rPr>
          <w:sz w:val="30"/>
          <w:szCs w:val="30"/>
        </w:rPr>
      </w:pPr>
    </w:p>
    <w:p w14:paraId="1699EDE2" w14:textId="557C7219" w:rsidR="00EA7CF7" w:rsidRPr="00EA7CF7" w:rsidRDefault="00EA7CF7">
      <w:pPr>
        <w:rPr>
          <w:sz w:val="30"/>
          <w:szCs w:val="30"/>
        </w:rPr>
      </w:pPr>
      <w:r w:rsidRPr="00EA7CF7">
        <w:rPr>
          <w:noProof/>
        </w:rPr>
        <w:lastRenderedPageBreak/>
        <w:t xml:space="preserve"> </w:t>
      </w:r>
      <w:r w:rsidRPr="00EA7CF7">
        <w:rPr>
          <w:sz w:val="30"/>
          <w:szCs w:val="30"/>
        </w:rPr>
        <w:drawing>
          <wp:inline distT="0" distB="0" distL="0" distR="0" wp14:anchorId="3685B395" wp14:editId="32B3B896">
            <wp:extent cx="5731510" cy="3014980"/>
            <wp:effectExtent l="0" t="0" r="2540" b="0"/>
            <wp:docPr id="65657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727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7CF7">
        <w:rPr>
          <w:noProof/>
        </w:rPr>
        <w:t xml:space="preserve"> </w:t>
      </w:r>
      <w:r w:rsidRPr="00EA7CF7">
        <w:rPr>
          <w:noProof/>
        </w:rPr>
        <w:drawing>
          <wp:inline distT="0" distB="0" distL="0" distR="0" wp14:anchorId="04104A58" wp14:editId="2BE51314">
            <wp:extent cx="5731510" cy="2091690"/>
            <wp:effectExtent l="0" t="0" r="2540" b="3810"/>
            <wp:docPr id="49092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251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7CF7" w:rsidRPr="00EA7C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CF7"/>
    <w:rsid w:val="001C3EE1"/>
    <w:rsid w:val="008725A0"/>
    <w:rsid w:val="00A72D88"/>
    <w:rsid w:val="00C736F3"/>
    <w:rsid w:val="00EA7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80410"/>
  <w15:chartTrackingRefBased/>
  <w15:docId w15:val="{3EBD9D83-78D9-4B0A-8708-1ACA74B65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C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C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C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C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C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C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C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C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C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C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CF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7C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7C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devopscube.com/upgrade-kubernetes-cluster-kubeadm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Reddy Solipuram</dc:creator>
  <cp:keywords/>
  <dc:description/>
  <cp:lastModifiedBy>Abhinay Reddy Solipuram</cp:lastModifiedBy>
  <cp:revision>1</cp:revision>
  <dcterms:created xsi:type="dcterms:W3CDTF">2026-05-05T09:56:00Z</dcterms:created>
  <dcterms:modified xsi:type="dcterms:W3CDTF">2026-05-05T10:35:00Z</dcterms:modified>
</cp:coreProperties>
</file>