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of Research Paper</w:t>
      </w:r>
    </w:p>
    <w:p>
      <w:r>
        <w:t>Title: Aligning Text-to-Image Diffusion Models using Human Utility Optimization and Low-Rank Adaptation</w:t>
      </w:r>
    </w:p>
    <w:p>
      <w:r>
        <w:t>Source: Stanford CS231N Final Report</w:t>
      </w:r>
    </w:p>
    <w:p>
      <w:pPr>
        <w:pStyle w:val="Heading2"/>
      </w:pPr>
      <w:r>
        <w:t>1. Main Goal</w:t>
      </w:r>
    </w:p>
    <w:p>
      <w:r>
        <w:t>The paper addresses the challenge that modern text-to-image diffusion models, although capable of generating high-quality images, often fail to align with human preferences and intent. The goal is to improve prompt adherence, aesthetic quality, and user satisfaction.</w:t>
      </w:r>
    </w:p>
    <w:p>
      <w:pPr>
        <w:pStyle w:val="Heading2"/>
      </w:pPr>
      <w:r>
        <w:t>2. Key Idea</w:t>
      </w:r>
    </w:p>
    <w:p>
      <w:r>
        <w:t>The paper combines two techniques: Human Utility Optimization and Low-Rank Adaptation (LoRA). Human utility optimization uses human feedback (ratings and preferences) to guide the model. LoRA enables efficient fine-tuning by adding small trainable adapter layers instead of retraining the entire model.</w:t>
      </w:r>
    </w:p>
    <w:p>
      <w:pPr>
        <w:pStyle w:val="Heading2"/>
      </w:pPr>
      <w:r>
        <w:t>3. Methodology</w:t>
      </w:r>
    </w:p>
    <w:p>
      <w:r>
        <w:t>The approach uses a pretrained Stable Diffusion model, generates multiple candidate images for each prompt, collects human feedback, converts it into utility scores, and fine-tunes the model using LoRA to maximize human satisfaction.</w:t>
      </w:r>
    </w:p>
    <w:p>
      <w:pPr>
        <w:pStyle w:val="Heading2"/>
      </w:pPr>
      <w:r>
        <w:t>4. Dataset</w:t>
      </w:r>
    </w:p>
    <w:p>
      <w:r>
        <w:t>The dataset consists of prompts, multiple generated images, and human preference labels or ratings. Each sample contains a prompt, image candidates, and a preferred choice or utility score.</w:t>
      </w:r>
    </w:p>
    <w:p>
      <w:pPr>
        <w:pStyle w:val="Heading2"/>
      </w:pPr>
      <w:r>
        <w:t>5. Training Objective</w:t>
      </w:r>
    </w:p>
    <w:p>
      <w:r>
        <w:t>The model is trained to increase the likelihood of images preferred by humans and decrease the likelihood of less preferred ones. This aligns the model with human judgments rather than only pixel-level loss.</w:t>
      </w:r>
    </w:p>
    <w:p>
      <w:pPr>
        <w:pStyle w:val="Heading2"/>
      </w:pPr>
      <w:r>
        <w:t>6. Results</w:t>
      </w:r>
    </w:p>
    <w:p>
      <w:r>
        <w:t>The approach improves text-image alignment, visual quality, and human satisfaction, while requiring less computation compared to full model fine-tuning.</w:t>
      </w:r>
    </w:p>
    <w:p>
      <w:pPr>
        <w:pStyle w:val="Heading2"/>
      </w:pPr>
      <w:r>
        <w:t>7. Contributions</w:t>
      </w:r>
    </w:p>
    <w:p>
      <w:r>
        <w:t>1. Introduces a human-utility-based objective for diffusion models.</w:t>
        <w:br/>
        <w:t>2. Uses LoRA for efficient fine-tuning.</w:t>
        <w:br/>
        <w:t>3. Improves alignment with artistic styles and human intent.</w:t>
      </w:r>
    </w:p>
    <w:p>
      <w:pPr>
        <w:pStyle w:val="Heading2"/>
      </w:pPr>
      <w:r>
        <w:t>8. Limitations</w:t>
      </w:r>
    </w:p>
    <w:p>
      <w:r>
        <w:t>The method requires human preference data, may reduce diversity if over-optimized, and may not generalize well to unseen styles.</w:t>
      </w:r>
    </w:p>
    <w:p>
      <w:pPr>
        <w:pStyle w:val="Heading2"/>
      </w:pPr>
      <w:r>
        <w:t>9. Conclusion</w:t>
      </w:r>
    </w:p>
    <w:p>
      <w:r>
        <w:t>The paper demonstrates that combining human feedback with efficient LoRA fine-tuning can effectively align diffusion models with human preferences, making them more useful for real-world creative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