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8EF16" w14:textId="70533152" w:rsidR="00A746D6" w:rsidRPr="00A746D6" w:rsidRDefault="00A746D6">
      <w:pPr>
        <w:rPr>
          <w:b/>
          <w:bCs/>
          <w:u w:val="single"/>
          <w:lang w:val="en-US"/>
        </w:rPr>
      </w:pPr>
      <w:r w:rsidRPr="00A746D6">
        <w:rPr>
          <w:b/>
          <w:bCs/>
          <w:u w:val="single"/>
          <w:lang w:val="en-US"/>
        </w:rPr>
        <w:t>Switching Tax Regime:</w:t>
      </w:r>
    </w:p>
    <w:p w14:paraId="09BA8542" w14:textId="77777777" w:rsidR="002220E8" w:rsidRDefault="002220E8" w:rsidP="002220E8">
      <w:pPr>
        <w:pStyle w:val="ListParagraph"/>
        <w:numPr>
          <w:ilvl w:val="0"/>
          <w:numId w:val="1"/>
        </w:numPr>
        <w:rPr>
          <w:lang w:val="en-US"/>
        </w:rPr>
      </w:pPr>
      <w:r w:rsidRPr="00A746D6">
        <w:rPr>
          <w:lang w:val="en-US"/>
        </w:rPr>
        <w:t>Login to SuccessFactors</w:t>
      </w:r>
      <w:r>
        <w:rPr>
          <w:lang w:val="en-US"/>
        </w:rPr>
        <w:t xml:space="preserve"> and the landing page will be </w:t>
      </w:r>
      <w:proofErr w:type="spellStart"/>
      <w:r>
        <w:rPr>
          <w:lang w:val="en-US"/>
        </w:rPr>
        <w:t>Workzone</w:t>
      </w:r>
      <w:proofErr w:type="spellEnd"/>
      <w:r>
        <w:rPr>
          <w:lang w:val="en-US"/>
        </w:rPr>
        <w:t>.</w:t>
      </w:r>
    </w:p>
    <w:p w14:paraId="5396D951" w14:textId="77777777" w:rsidR="002220E8" w:rsidRPr="00A746D6" w:rsidRDefault="002220E8" w:rsidP="002220E8">
      <w:pPr>
        <w:rPr>
          <w:lang w:val="en-US"/>
        </w:rPr>
      </w:pPr>
      <w:r w:rsidRPr="000656F2">
        <w:rPr>
          <w:lang w:val="en-US"/>
        </w:rPr>
        <w:drawing>
          <wp:inline distT="0" distB="0" distL="0" distR="0" wp14:anchorId="64ED8D4B" wp14:editId="08525C61">
            <wp:extent cx="5731510" cy="1346835"/>
            <wp:effectExtent l="0" t="0" r="2540" b="5715"/>
            <wp:docPr id="396668605" name="Picture 1" descr="A blue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68605" name="Picture 1" descr="A blue rectangular object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D5EF" w14:textId="77777777" w:rsidR="002220E8" w:rsidRDefault="002220E8" w:rsidP="002220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to the Compensation – IN tab under the section HR Zone</w:t>
      </w:r>
    </w:p>
    <w:p w14:paraId="0FEB260B" w14:textId="77777777" w:rsidR="002220E8" w:rsidRDefault="002220E8" w:rsidP="002220E8">
      <w:pPr>
        <w:rPr>
          <w:lang w:val="en-US"/>
        </w:rPr>
      </w:pPr>
      <w:r w:rsidRPr="000656F2">
        <w:rPr>
          <w:lang w:val="en-US"/>
        </w:rPr>
        <w:drawing>
          <wp:inline distT="0" distB="0" distL="0" distR="0" wp14:anchorId="5AAE9874" wp14:editId="771B8237">
            <wp:extent cx="5731510" cy="1343660"/>
            <wp:effectExtent l="0" t="0" r="2540" b="8890"/>
            <wp:docPr id="66852863" name="Picture 1" descr="A blu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2863" name="Picture 1" descr="A blue screen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1CE8" w14:textId="77777777" w:rsidR="002220E8" w:rsidRPr="00A746D6" w:rsidRDefault="002220E8" w:rsidP="002220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Compensation – IN tax refer to the tile “</w:t>
      </w:r>
      <w:r w:rsidRPr="00A746D6">
        <w:rPr>
          <w:b/>
          <w:bCs/>
        </w:rPr>
        <w:t>Pay &amp; Tax Documents</w:t>
      </w:r>
      <w:r>
        <w:rPr>
          <w:b/>
          <w:bCs/>
        </w:rPr>
        <w:t xml:space="preserve">” </w:t>
      </w:r>
      <w:r w:rsidRPr="00A746D6">
        <w:t>docume</w:t>
      </w:r>
      <w:r>
        <w:t>nt and click on the “Tax Declaration/Tax Benefits”.</w:t>
      </w:r>
    </w:p>
    <w:p w14:paraId="03A4D0DE" w14:textId="77777777" w:rsidR="002220E8" w:rsidRPr="00A746D6" w:rsidRDefault="002220E8" w:rsidP="002220E8">
      <w:pPr>
        <w:rPr>
          <w:lang w:val="en-US"/>
        </w:rPr>
      </w:pPr>
      <w:r w:rsidRPr="000656F2">
        <w:rPr>
          <w:lang w:val="en-US"/>
        </w:rPr>
        <w:drawing>
          <wp:inline distT="0" distB="0" distL="0" distR="0" wp14:anchorId="755F5D48" wp14:editId="668A832C">
            <wp:extent cx="5731510" cy="2430780"/>
            <wp:effectExtent l="0" t="0" r="2540" b="7620"/>
            <wp:docPr id="6270317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3173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8B89" w14:textId="2C208D91" w:rsidR="00A746D6" w:rsidRDefault="00A746D6" w:rsidP="00A7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ESS – Employee Self Service Portal will be opened in a new window.</w:t>
      </w:r>
    </w:p>
    <w:p w14:paraId="768CF270" w14:textId="4FE8B748" w:rsidR="00A746D6" w:rsidRDefault="00A746D6" w:rsidP="00A746D6">
      <w:pPr>
        <w:rPr>
          <w:lang w:val="en-US"/>
        </w:rPr>
      </w:pPr>
      <w:r w:rsidRPr="00A746D6">
        <w:rPr>
          <w:noProof/>
          <w:lang w:val="en-US"/>
        </w:rPr>
        <w:drawing>
          <wp:inline distT="0" distB="0" distL="0" distR="0" wp14:anchorId="2DCC1255" wp14:editId="2EE7BFE4">
            <wp:extent cx="5731510" cy="1250950"/>
            <wp:effectExtent l="0" t="0" r="2540" b="6350"/>
            <wp:docPr id="8166230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2307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4151" w14:textId="1F95A27E" w:rsidR="00A746D6" w:rsidRDefault="00A746D6" w:rsidP="00A7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ESS portal click on “Create” </w:t>
      </w:r>
      <w:r w:rsidR="00B73EB0">
        <w:rPr>
          <w:lang w:val="en-US"/>
        </w:rPr>
        <w:t>and follow the below steps:</w:t>
      </w:r>
    </w:p>
    <w:p w14:paraId="4D9AA42F" w14:textId="64099D7D" w:rsidR="00B73EB0" w:rsidRDefault="00B73EB0" w:rsidP="00B73E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“Declaration of Tax Method” under IT – Declaration Type dropdown</w:t>
      </w:r>
    </w:p>
    <w:p w14:paraId="6E14440E" w14:textId="43C57200" w:rsidR="00B73EB0" w:rsidRDefault="00B73EB0" w:rsidP="00B73E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Select the suitable tax regime option under “Taxation Option”</w:t>
      </w:r>
    </w:p>
    <w:p w14:paraId="62BC8411" w14:textId="487A61B1" w:rsidR="00B73EB0" w:rsidRDefault="00B73EB0" w:rsidP="00B73E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the box “I acknowledge and accept”</w:t>
      </w:r>
    </w:p>
    <w:p w14:paraId="726CF313" w14:textId="1FF508BA" w:rsidR="00B73EB0" w:rsidRDefault="00B73EB0" w:rsidP="00B73E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“Next” in the bottom right corner of the window</w:t>
      </w:r>
    </w:p>
    <w:p w14:paraId="3079DF19" w14:textId="77777777" w:rsidR="00B73EB0" w:rsidRDefault="00B73EB0" w:rsidP="00B73E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small pop-up window “</w:t>
      </w:r>
      <w:r w:rsidRPr="00B73EB0">
        <w:t>Request validation is successful</w:t>
      </w:r>
      <w:r>
        <w:t xml:space="preserve">” will be displayed again click on </w:t>
      </w:r>
      <w:r>
        <w:rPr>
          <w:lang w:val="en-US"/>
        </w:rPr>
        <w:t>“Next” in the bottom right corner of the window</w:t>
      </w:r>
    </w:p>
    <w:p w14:paraId="2B36BD42" w14:textId="192BFACC" w:rsidR="00B73EB0" w:rsidRDefault="004D2BE8" w:rsidP="00B73E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below successful popup will be displayed</w:t>
      </w:r>
    </w:p>
    <w:p w14:paraId="2B547793" w14:textId="22807526" w:rsidR="004D2BE8" w:rsidRDefault="004D2BE8" w:rsidP="004D2BE8">
      <w:pPr>
        <w:rPr>
          <w:lang w:val="en-US"/>
        </w:rPr>
      </w:pPr>
      <w:r w:rsidRPr="004D2BE8">
        <w:rPr>
          <w:noProof/>
          <w:lang w:val="en-US"/>
        </w:rPr>
        <w:drawing>
          <wp:inline distT="0" distB="0" distL="0" distR="0" wp14:anchorId="351AEDA0" wp14:editId="4C75A27E">
            <wp:extent cx="5731510" cy="1318260"/>
            <wp:effectExtent l="0" t="0" r="2540" b="0"/>
            <wp:docPr id="18678869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8693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CC6B" w14:textId="564D8F57" w:rsidR="004D2BE8" w:rsidRPr="004D2BE8" w:rsidRDefault="004D2BE8" w:rsidP="004D2B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have successfully selected the suitable tax regime</w:t>
      </w:r>
    </w:p>
    <w:p w14:paraId="30685BA2" w14:textId="77777777" w:rsidR="00A746D6" w:rsidRPr="00A746D6" w:rsidRDefault="00A746D6" w:rsidP="00A746D6">
      <w:pPr>
        <w:rPr>
          <w:lang w:val="en-US"/>
        </w:rPr>
      </w:pPr>
    </w:p>
    <w:sectPr w:rsidR="00A746D6" w:rsidRPr="00A74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F6ACC"/>
    <w:multiLevelType w:val="hybridMultilevel"/>
    <w:tmpl w:val="E3B67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02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D6"/>
    <w:rsid w:val="001C73AF"/>
    <w:rsid w:val="002220E8"/>
    <w:rsid w:val="003A52EA"/>
    <w:rsid w:val="004D2BE8"/>
    <w:rsid w:val="00600A9C"/>
    <w:rsid w:val="008F62A6"/>
    <w:rsid w:val="00A746D6"/>
    <w:rsid w:val="00AB2751"/>
    <w:rsid w:val="00B7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6758"/>
  <w15:chartTrackingRefBased/>
  <w15:docId w15:val="{E0E72796-DD4A-4B94-9482-4382E5E4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6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 M</dc:creator>
  <cp:keywords/>
  <dc:description/>
  <cp:lastModifiedBy>Shashank S M</cp:lastModifiedBy>
  <cp:revision>2</cp:revision>
  <dcterms:created xsi:type="dcterms:W3CDTF">2025-03-28T16:57:00Z</dcterms:created>
  <dcterms:modified xsi:type="dcterms:W3CDTF">2025-04-04T10:15:00Z</dcterms:modified>
</cp:coreProperties>
</file>