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408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Integrations, Door Threshold, Stucco Interface, Railings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