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F78F7" w14:textId="46B60FCA" w:rsidR="00B1700C" w:rsidRPr="000126AF" w:rsidRDefault="000126AF" w:rsidP="000126A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126AF">
        <w:rPr>
          <w:rFonts w:ascii="Times New Roman" w:hAnsi="Times New Roman" w:cs="Times New Roman"/>
          <w:b/>
          <w:bCs/>
          <w:sz w:val="36"/>
          <w:szCs w:val="36"/>
        </w:rPr>
        <w:t>Question Bank</w:t>
      </w:r>
    </w:p>
    <w:p w14:paraId="7DA3BA4B" w14:textId="4401D478" w:rsidR="000126AF" w:rsidRPr="00AB27C7" w:rsidRDefault="000126AF" w:rsidP="000126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7C7">
        <w:rPr>
          <w:rFonts w:ascii="Times New Roman" w:hAnsi="Times New Roman" w:cs="Times New Roman"/>
          <w:b/>
          <w:bCs/>
          <w:sz w:val="28"/>
          <w:szCs w:val="28"/>
        </w:rPr>
        <w:t>Unit II:</w:t>
      </w:r>
      <w:r w:rsidR="00AB27C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27C7">
        <w:rPr>
          <w:rFonts w:ascii="Times New Roman" w:hAnsi="Times New Roman" w:cs="Times New Roman"/>
          <w:b/>
          <w:bCs/>
          <w:sz w:val="28"/>
          <w:szCs w:val="28"/>
        </w:rPr>
        <w:t>Subject: DEAM</w:t>
      </w:r>
    </w:p>
    <w:p w14:paraId="7414BA3E" w14:textId="09EF914A" w:rsidR="00E14B78" w:rsidRPr="00FD3D57" w:rsidRDefault="00B77438" w:rsidP="00E14B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D3D57">
        <w:rPr>
          <w:rFonts w:ascii="Times New Roman" w:hAnsi="Times New Roman" w:cs="Times New Roman"/>
          <w:sz w:val="28"/>
          <w:szCs w:val="28"/>
          <w:highlight w:val="yellow"/>
        </w:rPr>
        <w:t xml:space="preserve">Explain </w:t>
      </w:r>
      <w:r w:rsidR="00DB2BA0" w:rsidRPr="00FD3D57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Pr="00FD3D57">
        <w:rPr>
          <w:rFonts w:ascii="Times New Roman" w:hAnsi="Times New Roman" w:cs="Times New Roman"/>
          <w:sz w:val="28"/>
          <w:szCs w:val="28"/>
          <w:highlight w:val="yellow"/>
        </w:rPr>
        <w:t>:1 multiplexer with diagram and application.</w:t>
      </w:r>
    </w:p>
    <w:p w14:paraId="7EAF1BD3" w14:textId="77777777" w:rsidR="00DB2BA0" w:rsidRPr="00FD3D57" w:rsidRDefault="00DB2BA0" w:rsidP="00DB2B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D3D57">
        <w:rPr>
          <w:rFonts w:ascii="Times New Roman" w:hAnsi="Times New Roman" w:cs="Times New Roman"/>
          <w:sz w:val="28"/>
          <w:szCs w:val="28"/>
          <w:highlight w:val="yellow"/>
        </w:rPr>
        <w:t>Explain 4:1 multiplexer with diagram and application.</w:t>
      </w:r>
    </w:p>
    <w:p w14:paraId="3CA77137" w14:textId="52BA5EDC" w:rsidR="00DB2BA0" w:rsidRPr="00FD3D57" w:rsidRDefault="00DB2BA0" w:rsidP="00DB2B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FD3D57">
        <w:rPr>
          <w:rFonts w:ascii="Times New Roman" w:hAnsi="Times New Roman" w:cs="Times New Roman"/>
          <w:sz w:val="28"/>
          <w:szCs w:val="28"/>
          <w:highlight w:val="yellow"/>
        </w:rPr>
        <w:t>Explain 8:1 multiplexer with diagram and application.</w:t>
      </w:r>
    </w:p>
    <w:p w14:paraId="75E7E180" w14:textId="3999774A" w:rsidR="00DB2BA0" w:rsidRPr="00DB2BA0" w:rsidRDefault="00DB2BA0" w:rsidP="00DB2B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78">
        <w:rPr>
          <w:rFonts w:ascii="Times New Roman" w:hAnsi="Times New Roman" w:cs="Times New Roman"/>
          <w:sz w:val="28"/>
          <w:szCs w:val="28"/>
        </w:rPr>
        <w:t xml:space="preserve">Explain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E14B78">
        <w:rPr>
          <w:rFonts w:ascii="Times New Roman" w:hAnsi="Times New Roman" w:cs="Times New Roman"/>
          <w:sz w:val="28"/>
          <w:szCs w:val="28"/>
        </w:rPr>
        <w:t>:1 multiplexer with diagram and application.</w:t>
      </w:r>
    </w:p>
    <w:p w14:paraId="4685BC2A" w14:textId="77777777" w:rsidR="00E14B78" w:rsidRDefault="00A11450" w:rsidP="00E14B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14B78">
        <w:rPr>
          <w:rFonts w:ascii="Times New Roman" w:hAnsi="Times New Roman" w:cs="Times New Roman"/>
          <w:sz w:val="28"/>
          <w:szCs w:val="28"/>
        </w:rPr>
        <w:t>Explain in detail full subtractor with logic gates.</w:t>
      </w:r>
    </w:p>
    <w:p w14:paraId="5935A3B3" w14:textId="602A016E" w:rsidR="00E72F14" w:rsidRPr="000B3381" w:rsidRDefault="00E72F14" w:rsidP="00E14B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0B3381">
        <w:rPr>
          <w:rFonts w:ascii="Times New Roman" w:hAnsi="Times New Roman" w:cs="Times New Roman"/>
          <w:sz w:val="28"/>
          <w:szCs w:val="28"/>
          <w:highlight w:val="yellow"/>
        </w:rPr>
        <w:t>Explain half adder with logic gates and truth table.</w:t>
      </w:r>
    </w:p>
    <w:p w14:paraId="34647770" w14:textId="110A119F" w:rsidR="00C04A36" w:rsidRPr="000B3381" w:rsidRDefault="00C04A36" w:rsidP="00C04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0B3381">
        <w:rPr>
          <w:rFonts w:ascii="Times New Roman" w:hAnsi="Times New Roman" w:cs="Times New Roman"/>
          <w:sz w:val="28"/>
          <w:szCs w:val="28"/>
          <w:highlight w:val="yellow"/>
        </w:rPr>
        <w:t>Explain full adder with logic gates and truth table.</w:t>
      </w:r>
    </w:p>
    <w:p w14:paraId="7387CBE2" w14:textId="1362621D" w:rsidR="00C04A36" w:rsidRPr="000B3381" w:rsidRDefault="00C04A36" w:rsidP="00C04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0B3381">
        <w:rPr>
          <w:rFonts w:ascii="Times New Roman" w:hAnsi="Times New Roman" w:cs="Times New Roman"/>
          <w:sz w:val="28"/>
          <w:szCs w:val="28"/>
          <w:highlight w:val="yellow"/>
        </w:rPr>
        <w:t xml:space="preserve">Explain </w:t>
      </w:r>
      <w:r w:rsidR="00A346CC" w:rsidRPr="000B3381">
        <w:rPr>
          <w:rFonts w:ascii="Times New Roman" w:hAnsi="Times New Roman" w:cs="Times New Roman"/>
          <w:sz w:val="28"/>
          <w:szCs w:val="28"/>
          <w:highlight w:val="yellow"/>
        </w:rPr>
        <w:t>half</w:t>
      </w:r>
      <w:r w:rsidRPr="000B3381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A346CC" w:rsidRPr="000B3381">
        <w:rPr>
          <w:rFonts w:ascii="Times New Roman" w:hAnsi="Times New Roman" w:cs="Times New Roman"/>
          <w:sz w:val="28"/>
          <w:szCs w:val="28"/>
          <w:highlight w:val="yellow"/>
        </w:rPr>
        <w:t>subtractor</w:t>
      </w:r>
      <w:r w:rsidRPr="000B3381">
        <w:rPr>
          <w:rFonts w:ascii="Times New Roman" w:hAnsi="Times New Roman" w:cs="Times New Roman"/>
          <w:sz w:val="28"/>
          <w:szCs w:val="28"/>
          <w:highlight w:val="yellow"/>
        </w:rPr>
        <w:t xml:space="preserve"> with logic gates and truth table.</w:t>
      </w:r>
    </w:p>
    <w:p w14:paraId="6BAF051F" w14:textId="7F0735FA" w:rsidR="00C04A36" w:rsidRPr="001A2D21" w:rsidRDefault="00C526CD" w:rsidP="00E14B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1A2D21">
        <w:rPr>
          <w:rFonts w:ascii="Times New Roman" w:hAnsi="Times New Roman" w:cs="Times New Roman"/>
          <w:sz w:val="28"/>
          <w:szCs w:val="28"/>
          <w:highlight w:val="yellow"/>
        </w:rPr>
        <w:t>Explain 2:4 decoder in detail.</w:t>
      </w:r>
    </w:p>
    <w:p w14:paraId="2930EA2D" w14:textId="191D5529" w:rsidR="00E90453" w:rsidRDefault="00E90453" w:rsidP="00E14B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0453">
        <w:rPr>
          <w:rFonts w:ascii="Times New Roman" w:hAnsi="Times New Roman" w:cs="Times New Roman"/>
          <w:sz w:val="28"/>
          <w:szCs w:val="28"/>
        </w:rPr>
        <w:t>Explain parity generator and checker.</w:t>
      </w:r>
    </w:p>
    <w:p w14:paraId="18B11F44" w14:textId="080CEDAA" w:rsidR="00E90453" w:rsidRDefault="00E90453" w:rsidP="00E14B7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0453">
        <w:rPr>
          <w:rFonts w:ascii="Times New Roman" w:hAnsi="Times New Roman" w:cs="Times New Roman"/>
          <w:sz w:val="28"/>
          <w:szCs w:val="28"/>
        </w:rPr>
        <w:t>Explain the types of multiplexer and advantages in detail</w:t>
      </w:r>
      <w:r w:rsidR="00E02772">
        <w:rPr>
          <w:rFonts w:ascii="Times New Roman" w:hAnsi="Times New Roman" w:cs="Times New Roman"/>
          <w:sz w:val="28"/>
          <w:szCs w:val="28"/>
        </w:rPr>
        <w:t>.</w:t>
      </w:r>
    </w:p>
    <w:p w14:paraId="55B33F5F" w14:textId="77777777" w:rsidR="00645197" w:rsidRPr="00645197" w:rsidRDefault="00645197" w:rsidP="0064519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45197">
        <w:rPr>
          <w:rFonts w:ascii="Times New Roman" w:hAnsi="Times New Roman" w:cs="Times New Roman"/>
          <w:sz w:val="28"/>
          <w:szCs w:val="28"/>
        </w:rPr>
        <w:t>Implement the following functions for a full adder using decoder.</w:t>
      </w:r>
    </w:p>
    <w:p w14:paraId="54E924A3" w14:textId="58930D5B" w:rsidR="00E02772" w:rsidRDefault="00645197" w:rsidP="0064519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45197">
        <w:rPr>
          <w:rFonts w:ascii="Times New Roman" w:hAnsi="Times New Roman" w:cs="Times New Roman"/>
          <w:sz w:val="28"/>
          <w:szCs w:val="28"/>
        </w:rPr>
        <w:t>S(</w:t>
      </w:r>
      <w:proofErr w:type="spellStart"/>
      <w:proofErr w:type="gramStart"/>
      <w:r w:rsidRPr="00645197">
        <w:rPr>
          <w:rFonts w:ascii="Times New Roman" w:hAnsi="Times New Roman" w:cs="Times New Roman"/>
          <w:sz w:val="28"/>
          <w:szCs w:val="28"/>
        </w:rPr>
        <w:t>x,y</w:t>
      </w:r>
      <w:proofErr w:type="gramEnd"/>
      <w:r w:rsidRPr="00645197">
        <w:rPr>
          <w:rFonts w:ascii="Times New Roman" w:hAnsi="Times New Roman" w:cs="Times New Roman"/>
          <w:sz w:val="28"/>
          <w:szCs w:val="28"/>
        </w:rPr>
        <w:t>,z</w:t>
      </w:r>
      <w:proofErr w:type="spellEnd"/>
      <w:r w:rsidRPr="00645197">
        <w:rPr>
          <w:rFonts w:ascii="Times New Roman" w:hAnsi="Times New Roman" w:cs="Times New Roman"/>
          <w:sz w:val="28"/>
          <w:szCs w:val="28"/>
        </w:rPr>
        <w:t>)= Σ(1,2,4,7) , C(</w:t>
      </w:r>
      <w:proofErr w:type="spellStart"/>
      <w:r w:rsidRPr="00645197">
        <w:rPr>
          <w:rFonts w:ascii="Times New Roman" w:hAnsi="Times New Roman" w:cs="Times New Roman"/>
          <w:sz w:val="28"/>
          <w:szCs w:val="28"/>
        </w:rPr>
        <w:t>x,y,z</w:t>
      </w:r>
      <w:proofErr w:type="spellEnd"/>
      <w:r w:rsidRPr="00645197">
        <w:rPr>
          <w:rFonts w:ascii="Times New Roman" w:hAnsi="Times New Roman" w:cs="Times New Roman"/>
          <w:sz w:val="28"/>
          <w:szCs w:val="28"/>
        </w:rPr>
        <w:t>)= Σ(3,5,6,7)</w:t>
      </w:r>
    </w:p>
    <w:p w14:paraId="7989EFCC" w14:textId="5D1C7405" w:rsidR="00645197" w:rsidRDefault="00686FB9" w:rsidP="00686F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86FB9">
        <w:rPr>
          <w:rFonts w:ascii="Times New Roman" w:hAnsi="Times New Roman" w:cs="Times New Roman"/>
          <w:sz w:val="28"/>
          <w:szCs w:val="28"/>
        </w:rPr>
        <w:t>Difference between Multiplexer, Demultiplexer</w:t>
      </w:r>
      <w:r>
        <w:rPr>
          <w:rFonts w:ascii="Times New Roman" w:hAnsi="Times New Roman" w:cs="Times New Roman"/>
          <w:sz w:val="28"/>
          <w:szCs w:val="28"/>
        </w:rPr>
        <w:t>,</w:t>
      </w:r>
      <w:r w:rsidR="00597D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Decoder</w:t>
      </w:r>
      <w:r w:rsidRPr="00686FB9">
        <w:rPr>
          <w:rFonts w:ascii="Times New Roman" w:hAnsi="Times New Roman" w:cs="Times New Roman"/>
          <w:sz w:val="28"/>
          <w:szCs w:val="28"/>
        </w:rPr>
        <w:t>.</w:t>
      </w:r>
    </w:p>
    <w:p w14:paraId="6236A32A" w14:textId="505C9BA6" w:rsidR="00686FB9" w:rsidRPr="001A2D21" w:rsidRDefault="00E742CA" w:rsidP="00686F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highlight w:val="yellow"/>
        </w:rPr>
      </w:pPr>
      <w:r w:rsidRPr="001A2D21">
        <w:rPr>
          <w:rFonts w:ascii="Times New Roman" w:hAnsi="Times New Roman" w:cs="Times New Roman"/>
          <w:sz w:val="28"/>
          <w:szCs w:val="28"/>
          <w:highlight w:val="yellow"/>
        </w:rPr>
        <w:t>Design 16:1 mux using 4:1mux with the help of cascading.</w:t>
      </w:r>
    </w:p>
    <w:p w14:paraId="40957930" w14:textId="4368B4CB" w:rsidR="004719B6" w:rsidRPr="00686FB9" w:rsidRDefault="004719B6" w:rsidP="00686F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19B6">
        <w:rPr>
          <w:rFonts w:ascii="Times New Roman" w:hAnsi="Times New Roman" w:cs="Times New Roman"/>
          <w:sz w:val="28"/>
          <w:szCs w:val="28"/>
        </w:rPr>
        <w:t>Explain parity generator</w:t>
      </w:r>
      <w:r w:rsidR="00816004">
        <w:rPr>
          <w:rFonts w:ascii="Times New Roman" w:hAnsi="Times New Roman" w:cs="Times New Roman"/>
          <w:sz w:val="28"/>
          <w:szCs w:val="28"/>
        </w:rPr>
        <w:t xml:space="preserve"> and checker</w:t>
      </w:r>
      <w:r w:rsidRPr="004719B6">
        <w:rPr>
          <w:rFonts w:ascii="Times New Roman" w:hAnsi="Times New Roman" w:cs="Times New Roman"/>
          <w:sz w:val="28"/>
          <w:szCs w:val="28"/>
        </w:rPr>
        <w:t>.</w:t>
      </w:r>
    </w:p>
    <w:sectPr w:rsidR="004719B6" w:rsidRPr="00686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02F37"/>
    <w:multiLevelType w:val="hybridMultilevel"/>
    <w:tmpl w:val="66961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C271A"/>
    <w:multiLevelType w:val="hybridMultilevel"/>
    <w:tmpl w:val="80DAC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41619">
    <w:abstractNumId w:val="0"/>
  </w:num>
  <w:num w:numId="2" w16cid:durableId="1291979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AF"/>
    <w:rsid w:val="000126AF"/>
    <w:rsid w:val="000925D2"/>
    <w:rsid w:val="000B3381"/>
    <w:rsid w:val="001A2D21"/>
    <w:rsid w:val="002C6493"/>
    <w:rsid w:val="004719B6"/>
    <w:rsid w:val="005545D3"/>
    <w:rsid w:val="00597D07"/>
    <w:rsid w:val="00645197"/>
    <w:rsid w:val="00686FB9"/>
    <w:rsid w:val="00816004"/>
    <w:rsid w:val="00A11450"/>
    <w:rsid w:val="00A201B0"/>
    <w:rsid w:val="00A346CC"/>
    <w:rsid w:val="00AB27C7"/>
    <w:rsid w:val="00B1700C"/>
    <w:rsid w:val="00B77438"/>
    <w:rsid w:val="00C04A36"/>
    <w:rsid w:val="00C526CD"/>
    <w:rsid w:val="00DB2BA0"/>
    <w:rsid w:val="00E02772"/>
    <w:rsid w:val="00E14B78"/>
    <w:rsid w:val="00E43ACF"/>
    <w:rsid w:val="00E72F14"/>
    <w:rsid w:val="00E742CA"/>
    <w:rsid w:val="00E805C5"/>
    <w:rsid w:val="00E90453"/>
    <w:rsid w:val="00F2697F"/>
    <w:rsid w:val="00FD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1B7D"/>
  <w15:chartTrackingRefBased/>
  <w15:docId w15:val="{F9AEDBD7-33F0-4033-8700-0F29C867D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Vanita Babanne</dc:creator>
  <cp:keywords/>
  <dc:description/>
  <cp:lastModifiedBy>ANIL PATIL</cp:lastModifiedBy>
  <cp:revision>20</cp:revision>
  <dcterms:created xsi:type="dcterms:W3CDTF">2025-08-13T09:35:00Z</dcterms:created>
  <dcterms:modified xsi:type="dcterms:W3CDTF">2025-08-18T19:15:00Z</dcterms:modified>
</cp:coreProperties>
</file>