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35552" w14:textId="0C18B363" w:rsidR="00B4735A" w:rsidRDefault="00B4735A" w:rsidP="00D0058E">
      <w:pPr>
        <w:spacing w:after="0"/>
        <w:jc w:val="center"/>
        <w:rPr>
          <w:rFonts w:asciiTheme="majorHAnsi" w:hAnsiTheme="majorHAnsi"/>
          <w:b/>
          <w:bCs/>
          <w:sz w:val="44"/>
          <w:szCs w:val="44"/>
        </w:rPr>
      </w:pPr>
      <w:r w:rsidRPr="00F25E24">
        <w:rPr>
          <w:rFonts w:asciiTheme="majorHAnsi" w:hAnsiTheme="majorHAnsi" w:cstheme="minorHAnsi"/>
          <w:b/>
          <w:bCs/>
          <w:noProof/>
          <w:sz w:val="28"/>
          <w:szCs w:val="28"/>
          <w:shd w:val="clear" w:color="auto" w:fill="FFFFFF"/>
        </w:rPr>
        <w:drawing>
          <wp:inline distT="114300" distB="114300" distL="114300" distR="114300" wp14:anchorId="0AD357D2" wp14:editId="1667B617">
            <wp:extent cx="1706880" cy="41148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11531" cy="412601"/>
                    </a:xfrm>
                    <a:prstGeom prst="rect">
                      <a:avLst/>
                    </a:prstGeom>
                    <a:ln/>
                  </pic:spPr>
                </pic:pic>
              </a:graphicData>
            </a:graphic>
          </wp:inline>
        </w:drawing>
      </w:r>
      <w:r w:rsidR="007404B3">
        <w:rPr>
          <w:rFonts w:asciiTheme="majorHAnsi" w:hAnsiTheme="majorHAnsi"/>
          <w:b/>
          <w:bCs/>
          <w:sz w:val="44"/>
          <w:szCs w:val="44"/>
        </w:rPr>
        <w:t xml:space="preserve">  </w:t>
      </w:r>
      <w:r w:rsidR="007404B3">
        <w:rPr>
          <w:noProof/>
        </w:rPr>
        <w:drawing>
          <wp:inline distT="0" distB="0" distL="0" distR="0" wp14:anchorId="3E6A4BC0" wp14:editId="255D6C83">
            <wp:extent cx="1729740" cy="441960"/>
            <wp:effectExtent l="0" t="0" r="0" b="0"/>
            <wp:docPr id="1" name="Picture 1" descr="Media - Kit | Great Lakes Institute of Management,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 Kit | Great Lakes Institute of Management, Chenn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740" cy="441960"/>
                    </a:xfrm>
                    <a:prstGeom prst="rect">
                      <a:avLst/>
                    </a:prstGeom>
                    <a:noFill/>
                    <a:ln>
                      <a:noFill/>
                    </a:ln>
                  </pic:spPr>
                </pic:pic>
              </a:graphicData>
            </a:graphic>
          </wp:inline>
        </w:drawing>
      </w:r>
    </w:p>
    <w:p w14:paraId="37A7E28A" w14:textId="316892CC" w:rsidR="00B4735A" w:rsidRDefault="00B4735A" w:rsidP="00D0058E">
      <w:pPr>
        <w:spacing w:after="0"/>
        <w:jc w:val="center"/>
        <w:rPr>
          <w:rFonts w:asciiTheme="majorHAnsi" w:hAnsiTheme="majorHAnsi"/>
          <w:b/>
          <w:bCs/>
          <w:sz w:val="16"/>
          <w:szCs w:val="16"/>
        </w:rPr>
      </w:pPr>
    </w:p>
    <w:p w14:paraId="13D46BF3" w14:textId="77777777" w:rsidR="00C03544" w:rsidRPr="00C03544" w:rsidRDefault="00C03544" w:rsidP="00D0058E">
      <w:pPr>
        <w:spacing w:after="0"/>
        <w:jc w:val="center"/>
        <w:rPr>
          <w:rFonts w:asciiTheme="majorHAnsi" w:hAnsiTheme="majorHAnsi"/>
          <w:b/>
          <w:bCs/>
          <w:sz w:val="36"/>
          <w:szCs w:val="36"/>
        </w:rPr>
      </w:pPr>
    </w:p>
    <w:p w14:paraId="7C48BAC0" w14:textId="6BF7F501" w:rsidR="00D0058E" w:rsidRPr="0044266C" w:rsidRDefault="00D0058E" w:rsidP="00D0058E">
      <w:pPr>
        <w:spacing w:after="0"/>
        <w:jc w:val="center"/>
        <w:rPr>
          <w:rFonts w:asciiTheme="majorHAnsi" w:hAnsiTheme="majorHAnsi"/>
          <w:b/>
          <w:bCs/>
          <w:sz w:val="32"/>
          <w:szCs w:val="32"/>
        </w:rPr>
      </w:pPr>
      <w:r w:rsidRPr="0044266C">
        <w:rPr>
          <w:rFonts w:asciiTheme="majorHAnsi" w:hAnsiTheme="majorHAnsi"/>
          <w:b/>
          <w:bCs/>
          <w:sz w:val="32"/>
          <w:szCs w:val="32"/>
        </w:rPr>
        <w:t xml:space="preserve">PG Data Science and Engineering| Great Lakes Institute of Management </w:t>
      </w:r>
      <w:r w:rsidR="00651226">
        <w:rPr>
          <w:rFonts w:asciiTheme="majorHAnsi" w:hAnsiTheme="majorHAnsi"/>
          <w:b/>
          <w:bCs/>
          <w:sz w:val="32"/>
          <w:szCs w:val="32"/>
        </w:rPr>
        <w:t>June</w:t>
      </w:r>
      <w:r w:rsidRPr="0044266C">
        <w:rPr>
          <w:rFonts w:asciiTheme="majorHAnsi" w:hAnsiTheme="majorHAnsi"/>
          <w:b/>
          <w:bCs/>
          <w:sz w:val="32"/>
          <w:szCs w:val="32"/>
        </w:rPr>
        <w:t>’2020</w:t>
      </w:r>
    </w:p>
    <w:p w14:paraId="7891B693" w14:textId="7102F7AE" w:rsidR="00F52842" w:rsidRPr="00F25E24" w:rsidRDefault="00F52842" w:rsidP="00B4735A">
      <w:pPr>
        <w:spacing w:after="0"/>
        <w:rPr>
          <w:rFonts w:asciiTheme="majorHAnsi" w:hAnsiTheme="majorHAnsi" w:cstheme="minorHAnsi"/>
          <w:b/>
          <w:bCs/>
          <w:sz w:val="28"/>
          <w:szCs w:val="28"/>
          <w:shd w:val="clear" w:color="auto" w:fill="FFFFFF"/>
        </w:rPr>
      </w:pPr>
    </w:p>
    <w:p w14:paraId="69790BD2" w14:textId="76E4F457" w:rsidR="00F25E24" w:rsidRPr="0044266C" w:rsidRDefault="00F52842" w:rsidP="00B4735A">
      <w:pPr>
        <w:spacing w:after="0"/>
        <w:jc w:val="center"/>
        <w:rPr>
          <w:rFonts w:asciiTheme="majorHAnsi" w:hAnsiTheme="majorHAnsi" w:cstheme="minorHAnsi"/>
          <w:b/>
          <w:bCs/>
          <w:sz w:val="28"/>
          <w:szCs w:val="28"/>
        </w:rPr>
      </w:pPr>
      <w:r w:rsidRPr="0044266C">
        <w:rPr>
          <w:rFonts w:asciiTheme="majorHAnsi" w:hAnsiTheme="majorHAnsi" w:cstheme="minorHAnsi"/>
          <w:b/>
          <w:bCs/>
          <w:sz w:val="28"/>
          <w:szCs w:val="28"/>
        </w:rPr>
        <w:t>Under Guidance of</w:t>
      </w:r>
    </w:p>
    <w:p w14:paraId="2039570A" w14:textId="106B1045" w:rsidR="00F52842" w:rsidRPr="0044266C" w:rsidRDefault="00F52842" w:rsidP="0086759A">
      <w:pPr>
        <w:spacing w:after="0"/>
        <w:jc w:val="center"/>
        <w:rPr>
          <w:rFonts w:asciiTheme="majorHAnsi" w:hAnsiTheme="majorHAnsi" w:cstheme="minorHAnsi"/>
          <w:sz w:val="24"/>
          <w:szCs w:val="24"/>
          <w:shd w:val="clear" w:color="auto" w:fill="FFFFFF"/>
        </w:rPr>
      </w:pPr>
      <w:r w:rsidRPr="0044266C">
        <w:rPr>
          <w:rFonts w:asciiTheme="majorHAnsi" w:hAnsiTheme="majorHAnsi" w:cstheme="minorHAnsi"/>
          <w:sz w:val="24"/>
          <w:szCs w:val="24"/>
        </w:rPr>
        <w:t>M</w:t>
      </w:r>
      <w:r w:rsidR="00651226">
        <w:rPr>
          <w:rFonts w:asciiTheme="majorHAnsi" w:hAnsiTheme="majorHAnsi" w:cstheme="minorHAnsi"/>
          <w:sz w:val="24"/>
          <w:szCs w:val="24"/>
        </w:rPr>
        <w:t xml:space="preserve">r. Shashank </w:t>
      </w:r>
      <w:proofErr w:type="spellStart"/>
      <w:r w:rsidR="00651226">
        <w:rPr>
          <w:rFonts w:asciiTheme="majorHAnsi" w:hAnsiTheme="majorHAnsi" w:cstheme="minorHAnsi"/>
          <w:sz w:val="24"/>
          <w:szCs w:val="24"/>
        </w:rPr>
        <w:t>Shirude</w:t>
      </w:r>
      <w:proofErr w:type="spellEnd"/>
    </w:p>
    <w:p w14:paraId="4660DA3A" w14:textId="77777777" w:rsidR="0086759A" w:rsidRPr="0086759A" w:rsidRDefault="0086759A" w:rsidP="0086759A">
      <w:pPr>
        <w:spacing w:after="0"/>
        <w:jc w:val="center"/>
        <w:rPr>
          <w:rFonts w:asciiTheme="majorHAnsi" w:hAnsiTheme="majorHAnsi" w:cstheme="minorHAnsi"/>
          <w:b/>
          <w:bCs/>
          <w:sz w:val="32"/>
          <w:szCs w:val="32"/>
          <w:shd w:val="clear" w:color="auto" w:fill="FFFFFF"/>
        </w:rPr>
      </w:pPr>
    </w:p>
    <w:p w14:paraId="52CCD4ED" w14:textId="77777777" w:rsidR="00D0058E" w:rsidRPr="0044266C" w:rsidRDefault="00D0058E" w:rsidP="00D0058E">
      <w:pPr>
        <w:spacing w:after="0"/>
        <w:jc w:val="center"/>
        <w:rPr>
          <w:rFonts w:asciiTheme="majorHAnsi" w:hAnsiTheme="majorHAnsi" w:cstheme="minorHAnsi"/>
          <w:b/>
          <w:bCs/>
          <w:sz w:val="28"/>
          <w:szCs w:val="28"/>
          <w:shd w:val="clear" w:color="auto" w:fill="FFFFFF"/>
        </w:rPr>
      </w:pPr>
      <w:r w:rsidRPr="0044266C">
        <w:rPr>
          <w:rFonts w:asciiTheme="majorHAnsi" w:hAnsiTheme="majorHAnsi" w:cstheme="minorHAnsi"/>
          <w:b/>
          <w:bCs/>
          <w:sz w:val="28"/>
          <w:szCs w:val="28"/>
          <w:shd w:val="clear" w:color="auto" w:fill="FFFFFF"/>
        </w:rPr>
        <w:t>Under-Taken By:</w:t>
      </w:r>
    </w:p>
    <w:p w14:paraId="17116E14" w14:textId="44420C80" w:rsidR="00D0058E" w:rsidRPr="0044266C" w:rsidRDefault="00651226" w:rsidP="00D0058E">
      <w:pPr>
        <w:spacing w:after="0"/>
        <w:jc w:val="center"/>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 xml:space="preserve">Sudeep </w:t>
      </w:r>
      <w:proofErr w:type="spellStart"/>
      <w:r>
        <w:rPr>
          <w:rFonts w:asciiTheme="majorHAnsi" w:hAnsiTheme="majorHAnsi" w:cstheme="minorHAnsi"/>
          <w:sz w:val="24"/>
          <w:szCs w:val="24"/>
          <w:shd w:val="clear" w:color="auto" w:fill="FFFFFF"/>
        </w:rPr>
        <w:t>Kadyan</w:t>
      </w:r>
      <w:proofErr w:type="spellEnd"/>
    </w:p>
    <w:p w14:paraId="12B8B0E9" w14:textId="0069F0F7" w:rsidR="00D0058E" w:rsidRPr="0044266C" w:rsidRDefault="00D0058E" w:rsidP="00D0058E">
      <w:pPr>
        <w:spacing w:after="0"/>
        <w:jc w:val="center"/>
        <w:rPr>
          <w:rFonts w:asciiTheme="majorHAnsi" w:hAnsiTheme="majorHAnsi" w:cstheme="minorHAnsi"/>
          <w:sz w:val="24"/>
          <w:szCs w:val="24"/>
          <w:shd w:val="clear" w:color="auto" w:fill="FFFFFF"/>
        </w:rPr>
      </w:pPr>
      <w:proofErr w:type="spellStart"/>
      <w:r w:rsidRPr="0044266C">
        <w:rPr>
          <w:rFonts w:asciiTheme="majorHAnsi" w:hAnsiTheme="majorHAnsi" w:cstheme="minorHAnsi"/>
          <w:sz w:val="24"/>
          <w:szCs w:val="24"/>
          <w:shd w:val="clear" w:color="auto" w:fill="FFFFFF"/>
        </w:rPr>
        <w:t>A</w:t>
      </w:r>
      <w:r w:rsidR="00651226">
        <w:rPr>
          <w:rFonts w:asciiTheme="majorHAnsi" w:hAnsiTheme="majorHAnsi" w:cstheme="minorHAnsi"/>
          <w:sz w:val="24"/>
          <w:szCs w:val="24"/>
          <w:shd w:val="clear" w:color="auto" w:fill="FFFFFF"/>
        </w:rPr>
        <w:t>poorv</w:t>
      </w:r>
      <w:proofErr w:type="spellEnd"/>
      <w:r w:rsidR="00651226">
        <w:rPr>
          <w:rFonts w:asciiTheme="majorHAnsi" w:hAnsiTheme="majorHAnsi" w:cstheme="minorHAnsi"/>
          <w:sz w:val="24"/>
          <w:szCs w:val="24"/>
          <w:shd w:val="clear" w:color="auto" w:fill="FFFFFF"/>
        </w:rPr>
        <w:t xml:space="preserve"> Jain</w:t>
      </w:r>
    </w:p>
    <w:p w14:paraId="5267A499" w14:textId="5CB4A6BA" w:rsidR="00D0058E" w:rsidRPr="0044266C" w:rsidRDefault="00D0058E" w:rsidP="00D0058E">
      <w:pPr>
        <w:spacing w:after="0"/>
        <w:jc w:val="center"/>
        <w:rPr>
          <w:rFonts w:asciiTheme="majorHAnsi" w:hAnsiTheme="majorHAnsi" w:cstheme="minorHAnsi"/>
          <w:sz w:val="24"/>
          <w:szCs w:val="24"/>
          <w:shd w:val="clear" w:color="auto" w:fill="FFFFFF"/>
        </w:rPr>
      </w:pPr>
      <w:r w:rsidRPr="0044266C">
        <w:rPr>
          <w:rFonts w:asciiTheme="majorHAnsi" w:hAnsiTheme="majorHAnsi" w:cstheme="minorHAnsi"/>
          <w:sz w:val="24"/>
          <w:szCs w:val="24"/>
          <w:shd w:val="clear" w:color="auto" w:fill="FFFFFF"/>
        </w:rPr>
        <w:t>A</w:t>
      </w:r>
      <w:r w:rsidR="00651226">
        <w:rPr>
          <w:rFonts w:asciiTheme="majorHAnsi" w:hAnsiTheme="majorHAnsi" w:cstheme="minorHAnsi"/>
          <w:sz w:val="24"/>
          <w:szCs w:val="24"/>
          <w:shd w:val="clear" w:color="auto" w:fill="FFFFFF"/>
        </w:rPr>
        <w:t xml:space="preserve">bhishek </w:t>
      </w:r>
      <w:proofErr w:type="spellStart"/>
      <w:r w:rsidR="00651226">
        <w:rPr>
          <w:rFonts w:asciiTheme="majorHAnsi" w:hAnsiTheme="majorHAnsi" w:cstheme="minorHAnsi"/>
          <w:sz w:val="24"/>
          <w:szCs w:val="24"/>
          <w:shd w:val="clear" w:color="auto" w:fill="FFFFFF"/>
        </w:rPr>
        <w:t>Prasoon</w:t>
      </w:r>
      <w:proofErr w:type="spellEnd"/>
    </w:p>
    <w:p w14:paraId="6D226622" w14:textId="4AF1D6F1" w:rsidR="00D0058E" w:rsidRPr="0044266C" w:rsidRDefault="00651226" w:rsidP="00D0058E">
      <w:pPr>
        <w:spacing w:after="0"/>
        <w:jc w:val="center"/>
        <w:rPr>
          <w:rFonts w:asciiTheme="majorHAnsi" w:hAnsiTheme="majorHAnsi" w:cstheme="minorHAnsi"/>
          <w:sz w:val="24"/>
          <w:szCs w:val="24"/>
          <w:shd w:val="clear" w:color="auto" w:fill="FFFFFF"/>
        </w:rPr>
      </w:pPr>
      <w:r>
        <w:rPr>
          <w:rFonts w:asciiTheme="majorHAnsi" w:hAnsiTheme="majorHAnsi" w:cstheme="minorHAnsi"/>
          <w:sz w:val="24"/>
          <w:szCs w:val="24"/>
          <w:shd w:val="clear" w:color="auto" w:fill="FFFFFF"/>
        </w:rPr>
        <w:t>Harshit Bharadwaj</w:t>
      </w:r>
    </w:p>
    <w:p w14:paraId="71C81D86" w14:textId="28C81713" w:rsidR="00F52842" w:rsidRDefault="00651226" w:rsidP="00443131">
      <w:pPr>
        <w:spacing w:after="0"/>
        <w:jc w:val="center"/>
        <w:rPr>
          <w:rFonts w:asciiTheme="majorHAnsi" w:hAnsiTheme="majorHAnsi" w:cstheme="minorHAnsi"/>
          <w:sz w:val="16"/>
          <w:szCs w:val="16"/>
          <w:shd w:val="clear" w:color="auto" w:fill="FFFFFF"/>
        </w:rPr>
      </w:pPr>
      <w:r>
        <w:rPr>
          <w:rFonts w:asciiTheme="majorHAnsi" w:hAnsiTheme="majorHAnsi" w:cstheme="minorHAnsi"/>
          <w:sz w:val="24"/>
          <w:szCs w:val="24"/>
          <w:shd w:val="clear" w:color="auto" w:fill="FFFFFF"/>
        </w:rPr>
        <w:t>Urvashi Panwar</w:t>
      </w:r>
    </w:p>
    <w:p w14:paraId="6058AFF3" w14:textId="77777777" w:rsidR="00443131" w:rsidRPr="00443131" w:rsidRDefault="00443131" w:rsidP="00443131">
      <w:pPr>
        <w:spacing w:after="0"/>
        <w:jc w:val="center"/>
        <w:rPr>
          <w:rFonts w:asciiTheme="majorHAnsi" w:hAnsiTheme="majorHAnsi" w:cstheme="minorHAnsi"/>
          <w:sz w:val="16"/>
          <w:szCs w:val="16"/>
          <w:shd w:val="clear" w:color="auto" w:fill="FFFFFF"/>
        </w:rPr>
      </w:pPr>
    </w:p>
    <w:p w14:paraId="252197D1" w14:textId="5C2F6A59" w:rsidR="00CC7CB6" w:rsidRPr="00F25E24" w:rsidRDefault="005E50C8" w:rsidP="00DF1C98">
      <w:pPr>
        <w:jc w:val="center"/>
        <w:rPr>
          <w:rFonts w:asciiTheme="majorHAnsi" w:hAnsiTheme="majorHAnsi" w:cs="Calibri"/>
          <w:b/>
          <w:sz w:val="28"/>
          <w:szCs w:val="28"/>
        </w:rPr>
      </w:pPr>
      <w:r w:rsidRPr="00F25E24">
        <w:rPr>
          <w:rFonts w:asciiTheme="majorHAnsi" w:hAnsiTheme="majorHAnsi" w:cs="Calibri"/>
          <w:b/>
          <w:sz w:val="28"/>
          <w:szCs w:val="28"/>
        </w:rPr>
        <w:t>Domain</w:t>
      </w:r>
      <w:r w:rsidR="00CD6E99" w:rsidRPr="00F25E24">
        <w:rPr>
          <w:rFonts w:asciiTheme="majorHAnsi" w:hAnsiTheme="majorHAnsi" w:cs="Calibri"/>
          <w:b/>
          <w:sz w:val="28"/>
          <w:szCs w:val="28"/>
        </w:rPr>
        <w:t xml:space="preserve">: </w:t>
      </w:r>
    </w:p>
    <w:p w14:paraId="14C9E367" w14:textId="77777777" w:rsidR="00814DF7" w:rsidRPr="00F25E24" w:rsidRDefault="00814DF7" w:rsidP="00DF1C98">
      <w:pPr>
        <w:jc w:val="center"/>
        <w:rPr>
          <w:rFonts w:asciiTheme="majorHAnsi" w:hAnsiTheme="majorHAnsi" w:cs="Calibri"/>
          <w:b/>
          <w:sz w:val="28"/>
          <w:szCs w:val="28"/>
        </w:rPr>
      </w:pPr>
    </w:p>
    <w:p w14:paraId="20259BEB" w14:textId="4469723B" w:rsidR="00F47DFD" w:rsidRPr="00F25E24" w:rsidRDefault="00CD6E99" w:rsidP="00F47DFD">
      <w:pPr>
        <w:spacing w:line="240" w:lineRule="auto"/>
        <w:rPr>
          <w:rFonts w:asciiTheme="majorHAnsi" w:hAnsiTheme="majorHAnsi" w:cs="Calibri"/>
          <w:b/>
          <w:bCs/>
          <w:sz w:val="28"/>
          <w:szCs w:val="28"/>
        </w:rPr>
      </w:pPr>
      <w:r w:rsidRPr="00F25E24">
        <w:rPr>
          <w:rFonts w:asciiTheme="majorHAnsi" w:hAnsiTheme="majorHAnsi" w:cs="Calibri"/>
          <w:b/>
          <w:bCs/>
          <w:sz w:val="28"/>
          <w:szCs w:val="28"/>
        </w:rPr>
        <w:t>D</w:t>
      </w:r>
      <w:r w:rsidR="00B4735A">
        <w:rPr>
          <w:rFonts w:asciiTheme="majorHAnsi" w:hAnsiTheme="majorHAnsi" w:cs="Calibri"/>
          <w:b/>
          <w:bCs/>
          <w:sz w:val="28"/>
          <w:szCs w:val="28"/>
        </w:rPr>
        <w:t>ATA</w:t>
      </w:r>
      <w:r w:rsidR="005525E2">
        <w:rPr>
          <w:rFonts w:asciiTheme="majorHAnsi" w:hAnsiTheme="majorHAnsi" w:cs="Calibri"/>
          <w:b/>
          <w:bCs/>
          <w:sz w:val="28"/>
          <w:szCs w:val="28"/>
        </w:rPr>
        <w:t>SET</w:t>
      </w:r>
      <w:r w:rsidR="00B4735A">
        <w:rPr>
          <w:rFonts w:asciiTheme="majorHAnsi" w:hAnsiTheme="majorHAnsi" w:cs="Calibri"/>
          <w:b/>
          <w:bCs/>
          <w:sz w:val="28"/>
          <w:szCs w:val="28"/>
        </w:rPr>
        <w:t xml:space="preserve"> SOURCE:</w:t>
      </w:r>
      <w:r w:rsidR="00D0058E" w:rsidRPr="00F25E24">
        <w:rPr>
          <w:rFonts w:asciiTheme="majorHAnsi" w:hAnsiTheme="majorHAnsi" w:cs="Calibri"/>
          <w:b/>
          <w:bCs/>
          <w:sz w:val="28"/>
          <w:szCs w:val="28"/>
        </w:rPr>
        <w:t xml:space="preserve"> -</w:t>
      </w:r>
    </w:p>
    <w:p w14:paraId="5DDB545F" w14:textId="4987A41E" w:rsidR="00CD6E99" w:rsidRDefault="00CD6E99" w:rsidP="00F47DFD">
      <w:pPr>
        <w:spacing w:line="240" w:lineRule="auto"/>
        <w:rPr>
          <w:rFonts w:asciiTheme="majorHAnsi" w:hAnsiTheme="majorHAnsi" w:cs="Calibri"/>
          <w:bCs/>
        </w:rPr>
      </w:pPr>
      <w:r w:rsidRPr="00F25E24">
        <w:rPr>
          <w:rFonts w:asciiTheme="majorHAnsi" w:hAnsiTheme="majorHAnsi" w:cs="Calibri"/>
          <w:bCs/>
        </w:rPr>
        <w:t>The dataset is available on UCI Machine Learning Repository. The various attributes about customer’s online activities have been made available using Google Analytics. The dataset consists of feature vectors belonging to 12,330 sessions.</w:t>
      </w:r>
    </w:p>
    <w:p w14:paraId="73AFF101" w14:textId="77777777" w:rsidR="0044266C" w:rsidRPr="00F25E24" w:rsidRDefault="0044266C" w:rsidP="00F47DFD">
      <w:pPr>
        <w:spacing w:line="240" w:lineRule="auto"/>
        <w:rPr>
          <w:rFonts w:asciiTheme="majorHAnsi" w:hAnsiTheme="majorHAnsi" w:cs="Calibri"/>
          <w:bCs/>
        </w:rPr>
      </w:pPr>
    </w:p>
    <w:p w14:paraId="4A6F0F94" w14:textId="77777777" w:rsidR="0044266C" w:rsidRDefault="00BE7473" w:rsidP="0086759A">
      <w:pPr>
        <w:spacing w:line="240" w:lineRule="auto"/>
        <w:rPr>
          <w:rFonts w:asciiTheme="majorHAnsi" w:hAnsiTheme="majorHAnsi" w:cs="Calibri"/>
          <w:b/>
          <w:bCs/>
          <w:sz w:val="28"/>
          <w:szCs w:val="28"/>
        </w:rPr>
      </w:pPr>
      <w:r w:rsidRPr="00F25E24">
        <w:rPr>
          <w:rFonts w:asciiTheme="majorHAnsi" w:hAnsiTheme="majorHAnsi" w:cs="Calibri"/>
          <w:b/>
          <w:bCs/>
          <w:sz w:val="28"/>
          <w:szCs w:val="28"/>
        </w:rPr>
        <w:t>D</w:t>
      </w:r>
      <w:r w:rsidR="00B4735A">
        <w:rPr>
          <w:rFonts w:asciiTheme="majorHAnsi" w:hAnsiTheme="majorHAnsi" w:cs="Calibri"/>
          <w:b/>
          <w:bCs/>
          <w:sz w:val="28"/>
          <w:szCs w:val="28"/>
        </w:rPr>
        <w:t xml:space="preserve">ATASET </w:t>
      </w:r>
      <w:r w:rsidR="0086759A">
        <w:rPr>
          <w:rFonts w:asciiTheme="majorHAnsi" w:hAnsiTheme="majorHAnsi" w:cs="Calibri"/>
          <w:b/>
          <w:bCs/>
          <w:sz w:val="28"/>
          <w:szCs w:val="28"/>
        </w:rPr>
        <w:t>NAME:</w:t>
      </w:r>
      <w:r w:rsidR="00B4735A" w:rsidRPr="00F25E24">
        <w:rPr>
          <w:rFonts w:asciiTheme="majorHAnsi" w:hAnsiTheme="majorHAnsi" w:cs="Calibri"/>
          <w:b/>
          <w:bCs/>
          <w:sz w:val="28"/>
          <w:szCs w:val="28"/>
        </w:rPr>
        <w:t xml:space="preserve"> -</w:t>
      </w:r>
    </w:p>
    <w:p w14:paraId="2F7322AB" w14:textId="4D582ACE" w:rsidR="0086759A" w:rsidRDefault="00D67676" w:rsidP="0086759A">
      <w:pPr>
        <w:spacing w:line="240" w:lineRule="auto"/>
        <w:rPr>
          <w:rFonts w:asciiTheme="majorHAnsi" w:hAnsiTheme="majorHAnsi" w:cs="Calibri"/>
          <w:b/>
          <w:bCs/>
          <w:sz w:val="28"/>
          <w:szCs w:val="28"/>
        </w:rPr>
      </w:pPr>
      <w:r w:rsidRPr="00F25E24">
        <w:rPr>
          <w:rFonts w:asciiTheme="majorHAnsi" w:hAnsiTheme="majorHAnsi" w:cs="Calibri"/>
          <w:bCs/>
        </w:rPr>
        <w:t xml:space="preserve">Online </w:t>
      </w:r>
      <w:r w:rsidR="00EB00CB" w:rsidRPr="00F25E24">
        <w:rPr>
          <w:rFonts w:asciiTheme="majorHAnsi" w:hAnsiTheme="majorHAnsi" w:cs="Calibri"/>
          <w:bCs/>
        </w:rPr>
        <w:t>S</w:t>
      </w:r>
      <w:r w:rsidRPr="00F25E24">
        <w:rPr>
          <w:rFonts w:asciiTheme="majorHAnsi" w:hAnsiTheme="majorHAnsi" w:cs="Calibri"/>
          <w:bCs/>
        </w:rPr>
        <w:t>hopper Purchasing Intention dataset</w:t>
      </w:r>
    </w:p>
    <w:p w14:paraId="142CFCF9" w14:textId="77777777" w:rsidR="0086759A" w:rsidRPr="0086759A" w:rsidRDefault="0086759A" w:rsidP="0086759A">
      <w:pPr>
        <w:spacing w:line="240" w:lineRule="auto"/>
        <w:rPr>
          <w:rStyle w:val="Strong"/>
          <w:rFonts w:asciiTheme="majorHAnsi" w:hAnsiTheme="majorHAnsi" w:cs="Calibri"/>
          <w:sz w:val="28"/>
          <w:szCs w:val="28"/>
        </w:rPr>
      </w:pPr>
    </w:p>
    <w:p w14:paraId="5A08CC9E" w14:textId="1F5F8B63" w:rsidR="00D0058E" w:rsidRPr="00F25E24" w:rsidRDefault="00CC7CB6" w:rsidP="00D0058E">
      <w:pPr>
        <w:rPr>
          <w:rStyle w:val="Strong"/>
          <w:rFonts w:asciiTheme="majorHAnsi" w:eastAsiaTheme="majorEastAsia" w:hAnsiTheme="majorHAnsi" w:cs="Calibri"/>
          <w:color w:val="0E101A"/>
          <w:sz w:val="28"/>
          <w:szCs w:val="28"/>
        </w:rPr>
      </w:pPr>
      <w:r w:rsidRPr="00F25E24">
        <w:rPr>
          <w:rStyle w:val="Strong"/>
          <w:rFonts w:asciiTheme="majorHAnsi" w:eastAsiaTheme="majorEastAsia" w:hAnsiTheme="majorHAnsi" w:cs="Calibri"/>
          <w:color w:val="0E101A"/>
          <w:sz w:val="28"/>
          <w:szCs w:val="28"/>
        </w:rPr>
        <w:t>P</w:t>
      </w:r>
      <w:r w:rsidR="00B4735A">
        <w:rPr>
          <w:rStyle w:val="Strong"/>
          <w:rFonts w:asciiTheme="majorHAnsi" w:eastAsiaTheme="majorEastAsia" w:hAnsiTheme="majorHAnsi" w:cs="Calibri"/>
          <w:color w:val="0E101A"/>
          <w:sz w:val="28"/>
          <w:szCs w:val="28"/>
        </w:rPr>
        <w:t>ROBLEM STATEMENT:</w:t>
      </w:r>
      <w:r w:rsidR="00D0058E" w:rsidRPr="00F25E24">
        <w:rPr>
          <w:rStyle w:val="Strong"/>
          <w:rFonts w:asciiTheme="majorHAnsi" w:eastAsiaTheme="majorEastAsia" w:hAnsiTheme="majorHAnsi" w:cs="Calibri"/>
          <w:color w:val="0E101A"/>
          <w:sz w:val="28"/>
          <w:szCs w:val="28"/>
        </w:rPr>
        <w:t xml:space="preserve"> -</w:t>
      </w:r>
    </w:p>
    <w:p w14:paraId="1E9EA87C" w14:textId="0198CF31" w:rsidR="00D0058E" w:rsidRPr="00F25E24" w:rsidRDefault="00F47DFD" w:rsidP="00CC7CB6">
      <w:pPr>
        <w:pStyle w:val="NormalWeb"/>
        <w:spacing w:before="0" w:beforeAutospacing="0" w:after="0" w:afterAutospacing="0"/>
        <w:rPr>
          <w:rFonts w:asciiTheme="majorHAnsi" w:hAnsiTheme="majorHAnsi" w:cs="Calibri"/>
          <w:sz w:val="22"/>
          <w:szCs w:val="22"/>
        </w:rPr>
      </w:pPr>
      <w:r w:rsidRPr="00F25E24">
        <w:rPr>
          <w:rFonts w:asciiTheme="majorHAnsi" w:hAnsiTheme="majorHAnsi" w:cs="Calibri"/>
          <w:sz w:val="22"/>
          <w:szCs w:val="22"/>
        </w:rPr>
        <w:t xml:space="preserve">The client </w:t>
      </w:r>
      <w:r w:rsidR="00A26FD3">
        <w:rPr>
          <w:rFonts w:asciiTheme="majorHAnsi" w:hAnsiTheme="majorHAnsi" w:cs="Calibri"/>
          <w:sz w:val="22"/>
          <w:szCs w:val="22"/>
        </w:rPr>
        <w:t>is facing</w:t>
      </w:r>
      <w:r w:rsidRPr="00F25E24">
        <w:rPr>
          <w:rFonts w:asciiTheme="majorHAnsi" w:hAnsiTheme="majorHAnsi" w:cs="Calibri"/>
          <w:sz w:val="22"/>
          <w:szCs w:val="22"/>
        </w:rPr>
        <w:t xml:space="preserve"> the problem of low rate of sales conversion and seeks to increase revenue from its online shopping platform</w:t>
      </w:r>
      <w:r w:rsidR="00C6643E">
        <w:rPr>
          <w:rFonts w:asciiTheme="majorHAnsi" w:hAnsiTheme="majorHAnsi" w:cs="Calibri"/>
          <w:sz w:val="22"/>
          <w:szCs w:val="22"/>
        </w:rPr>
        <w:t xml:space="preserve"> on the basis customer’s online activities.</w:t>
      </w:r>
    </w:p>
    <w:p w14:paraId="062CBA52" w14:textId="77777777" w:rsidR="00B4735A" w:rsidRDefault="00B4735A" w:rsidP="000327F6">
      <w:pPr>
        <w:rPr>
          <w:rFonts w:asciiTheme="majorHAnsi" w:hAnsiTheme="majorHAnsi"/>
          <w:b/>
          <w:sz w:val="28"/>
          <w:szCs w:val="28"/>
        </w:rPr>
      </w:pPr>
    </w:p>
    <w:p w14:paraId="7D4AB18A" w14:textId="77777777" w:rsidR="0086759A" w:rsidRDefault="0086759A" w:rsidP="000327F6">
      <w:pPr>
        <w:rPr>
          <w:rFonts w:asciiTheme="majorHAnsi" w:hAnsiTheme="majorHAnsi"/>
          <w:b/>
          <w:sz w:val="28"/>
          <w:szCs w:val="28"/>
        </w:rPr>
      </w:pPr>
    </w:p>
    <w:p w14:paraId="0A33DBB7" w14:textId="77777777" w:rsidR="0086759A" w:rsidRDefault="0086759A" w:rsidP="000327F6">
      <w:pPr>
        <w:rPr>
          <w:rFonts w:asciiTheme="majorHAnsi" w:hAnsiTheme="majorHAnsi"/>
          <w:b/>
          <w:sz w:val="28"/>
          <w:szCs w:val="28"/>
        </w:rPr>
      </w:pPr>
    </w:p>
    <w:p w14:paraId="4E4B3AA3" w14:textId="77777777" w:rsidR="0044266C" w:rsidRDefault="0044266C" w:rsidP="000327F6">
      <w:pPr>
        <w:rPr>
          <w:rFonts w:asciiTheme="majorHAnsi" w:hAnsiTheme="majorHAnsi"/>
          <w:b/>
          <w:sz w:val="28"/>
          <w:szCs w:val="28"/>
        </w:rPr>
      </w:pPr>
    </w:p>
    <w:p w14:paraId="16BC1BEA" w14:textId="77777777" w:rsidR="0044266C" w:rsidRDefault="0044266C" w:rsidP="000327F6">
      <w:pPr>
        <w:rPr>
          <w:rFonts w:asciiTheme="majorHAnsi" w:hAnsiTheme="majorHAnsi"/>
          <w:b/>
          <w:sz w:val="28"/>
          <w:szCs w:val="28"/>
        </w:rPr>
      </w:pPr>
    </w:p>
    <w:p w14:paraId="21AAB51E" w14:textId="09D04A39" w:rsidR="000327F6" w:rsidRPr="00F25E24" w:rsidRDefault="00B4735A" w:rsidP="000327F6">
      <w:pPr>
        <w:rPr>
          <w:rFonts w:asciiTheme="majorHAnsi" w:hAnsiTheme="majorHAnsi"/>
          <w:b/>
        </w:rPr>
      </w:pPr>
      <w:r>
        <w:rPr>
          <w:rFonts w:asciiTheme="majorHAnsi" w:hAnsiTheme="majorHAnsi"/>
          <w:b/>
          <w:sz w:val="28"/>
          <w:szCs w:val="28"/>
        </w:rPr>
        <w:lastRenderedPageBreak/>
        <w:t>DOMAIN/BACKGROUND DETAILS:</w:t>
      </w:r>
      <w:r w:rsidRPr="00F25E24">
        <w:rPr>
          <w:rFonts w:asciiTheme="majorHAnsi" w:hAnsiTheme="majorHAnsi"/>
          <w:b/>
        </w:rPr>
        <w:t xml:space="preserve"> -</w:t>
      </w:r>
    </w:p>
    <w:p w14:paraId="2CF301FD" w14:textId="77777777" w:rsidR="000327F6" w:rsidRPr="00602617" w:rsidRDefault="000327F6" w:rsidP="00602617">
      <w:pPr>
        <w:pStyle w:val="NormalWeb"/>
        <w:spacing w:before="0" w:beforeAutospacing="0" w:after="0" w:afterAutospacing="0"/>
        <w:rPr>
          <w:rFonts w:cs="Calibri"/>
          <w:color w:val="0E101A"/>
          <w:sz w:val="22"/>
          <w:szCs w:val="22"/>
        </w:rPr>
      </w:pPr>
      <w:r w:rsidRPr="00602617">
        <w:rPr>
          <w:rFonts w:asciiTheme="majorHAnsi" w:hAnsiTheme="majorHAnsi" w:cs="Calibri"/>
          <w:color w:val="0E101A"/>
          <w:sz w:val="22"/>
          <w:szCs w:val="22"/>
        </w:rPr>
        <w:t>From clothes to groceries to household items, the </w:t>
      </w:r>
      <w:r w:rsidRPr="00602617">
        <w:rPr>
          <w:rFonts w:cs="Calibri"/>
          <w:bCs/>
          <w:color w:val="0E101A"/>
          <w:sz w:val="22"/>
          <w:szCs w:val="22"/>
        </w:rPr>
        <w:t>possibilities in the</w:t>
      </w:r>
      <w:r w:rsidRPr="00602617">
        <w:rPr>
          <w:rFonts w:cs="Calibri"/>
          <w:b/>
          <w:bCs/>
          <w:color w:val="0E101A"/>
          <w:sz w:val="22"/>
          <w:szCs w:val="22"/>
        </w:rPr>
        <w:t xml:space="preserve"> </w:t>
      </w:r>
      <w:r w:rsidRPr="00602617">
        <w:rPr>
          <w:rFonts w:cs="Calibri"/>
          <w:bCs/>
          <w:color w:val="0E101A"/>
          <w:sz w:val="22"/>
          <w:szCs w:val="22"/>
        </w:rPr>
        <w:t>retail</w:t>
      </w:r>
      <w:r w:rsidRPr="00602617">
        <w:rPr>
          <w:rFonts w:cs="Calibri"/>
          <w:b/>
          <w:bCs/>
          <w:color w:val="0E101A"/>
          <w:sz w:val="22"/>
          <w:szCs w:val="22"/>
        </w:rPr>
        <w:t xml:space="preserve"> </w:t>
      </w:r>
      <w:r w:rsidRPr="00602617">
        <w:rPr>
          <w:rFonts w:cs="Calibri"/>
          <w:bCs/>
          <w:color w:val="0E101A"/>
          <w:sz w:val="22"/>
          <w:szCs w:val="22"/>
        </w:rPr>
        <w:t>space are full of promise</w:t>
      </w:r>
      <w:r w:rsidRPr="00602617">
        <w:rPr>
          <w:rFonts w:asciiTheme="majorHAnsi" w:hAnsiTheme="majorHAnsi" w:cs="Calibri"/>
          <w:color w:val="0E101A"/>
          <w:sz w:val="22"/>
          <w:szCs w:val="22"/>
        </w:rPr>
        <w:t>. The goal of a predicting customer behavior system is to </w:t>
      </w:r>
      <w:r w:rsidRPr="00602617">
        <w:rPr>
          <w:rFonts w:cs="Calibri"/>
          <w:bCs/>
          <w:color w:val="0E101A"/>
          <w:sz w:val="22"/>
          <w:szCs w:val="22"/>
        </w:rPr>
        <w:t>estimate how buyers will behave in the future based on data of previous behaviors</w:t>
      </w:r>
      <w:r w:rsidRPr="00602617">
        <w:rPr>
          <w:rFonts w:asciiTheme="majorHAnsi" w:hAnsiTheme="majorHAnsi" w:cs="Calibri"/>
          <w:color w:val="0E101A"/>
          <w:sz w:val="22"/>
          <w:szCs w:val="22"/>
        </w:rPr>
        <w:t>. These systems allow retailers to segment customers and perform personalized marketing actions.</w:t>
      </w:r>
    </w:p>
    <w:p w14:paraId="01A00255" w14:textId="77777777" w:rsidR="00D0058E" w:rsidRPr="00F25E24" w:rsidRDefault="00D0058E" w:rsidP="00CC7CB6">
      <w:pPr>
        <w:pStyle w:val="NormalWeb"/>
        <w:spacing w:before="0" w:beforeAutospacing="0" w:after="0" w:afterAutospacing="0"/>
        <w:rPr>
          <w:rStyle w:val="Strong"/>
          <w:rFonts w:asciiTheme="majorHAnsi" w:eastAsiaTheme="majorEastAsia" w:hAnsiTheme="majorHAnsi" w:cs="Calibri"/>
          <w:color w:val="0E101A"/>
          <w:sz w:val="28"/>
          <w:szCs w:val="28"/>
        </w:rPr>
      </w:pPr>
    </w:p>
    <w:p w14:paraId="72862BED" w14:textId="2A1DCC85" w:rsidR="001A2E0A" w:rsidRPr="00F25E24" w:rsidRDefault="00D0058E" w:rsidP="00D0058E">
      <w:pPr>
        <w:rPr>
          <w:rStyle w:val="Strong"/>
          <w:rFonts w:asciiTheme="majorHAnsi" w:eastAsiaTheme="majorEastAsia" w:hAnsiTheme="majorHAnsi" w:cs="Calibri"/>
          <w:color w:val="0E101A"/>
          <w:sz w:val="28"/>
          <w:szCs w:val="28"/>
        </w:rPr>
      </w:pPr>
      <w:r w:rsidRPr="00F25E24">
        <w:rPr>
          <w:rStyle w:val="Strong"/>
          <w:rFonts w:asciiTheme="majorHAnsi" w:eastAsiaTheme="majorEastAsia" w:hAnsiTheme="majorHAnsi" w:cs="Calibri"/>
          <w:color w:val="0E101A"/>
          <w:sz w:val="28"/>
          <w:szCs w:val="28"/>
        </w:rPr>
        <w:t>O</w:t>
      </w:r>
      <w:r w:rsidR="00B4735A">
        <w:rPr>
          <w:rStyle w:val="Strong"/>
          <w:rFonts w:asciiTheme="majorHAnsi" w:eastAsiaTheme="majorEastAsia" w:hAnsiTheme="majorHAnsi" w:cs="Calibri"/>
          <w:color w:val="0E101A"/>
          <w:sz w:val="28"/>
          <w:szCs w:val="28"/>
        </w:rPr>
        <w:t>BJECTIVE</w:t>
      </w:r>
      <w:r w:rsidRPr="00F25E24">
        <w:rPr>
          <w:rStyle w:val="Strong"/>
          <w:rFonts w:asciiTheme="majorHAnsi" w:eastAsiaTheme="majorEastAsia" w:hAnsiTheme="majorHAnsi" w:cs="Calibri"/>
          <w:color w:val="0E101A"/>
          <w:sz w:val="28"/>
          <w:szCs w:val="28"/>
        </w:rPr>
        <w:t>: -</w:t>
      </w:r>
    </w:p>
    <w:p w14:paraId="20501405" w14:textId="77777777" w:rsidR="00CC7CB6" w:rsidRPr="00F25E24" w:rsidRDefault="00F47DFD" w:rsidP="00CC7CB6">
      <w:pPr>
        <w:pStyle w:val="NormalWeb"/>
        <w:spacing w:before="0" w:beforeAutospacing="0" w:after="0" w:afterAutospacing="0"/>
        <w:rPr>
          <w:rFonts w:asciiTheme="majorHAnsi" w:hAnsiTheme="majorHAnsi" w:cs="Calibri"/>
          <w:color w:val="0E101A"/>
          <w:sz w:val="22"/>
          <w:szCs w:val="22"/>
        </w:rPr>
      </w:pPr>
      <w:r w:rsidRPr="00F25E24">
        <w:rPr>
          <w:rFonts w:asciiTheme="majorHAnsi" w:hAnsiTheme="majorHAnsi" w:cs="Calibri"/>
          <w:color w:val="0E101A"/>
          <w:sz w:val="22"/>
          <w:szCs w:val="22"/>
        </w:rPr>
        <w:t>To predict whether or not a customer is going to generate revenue for the organization on the basis of customer’s online activities using various machine learning</w:t>
      </w:r>
      <w:r w:rsidR="00D0058E" w:rsidRPr="00F25E24">
        <w:rPr>
          <w:rFonts w:asciiTheme="majorHAnsi" w:hAnsiTheme="majorHAnsi" w:cs="Calibri"/>
          <w:color w:val="0E101A"/>
          <w:sz w:val="22"/>
          <w:szCs w:val="22"/>
        </w:rPr>
        <w:t xml:space="preserve"> algorithms</w:t>
      </w:r>
      <w:r w:rsidRPr="00F25E24">
        <w:rPr>
          <w:rFonts w:asciiTheme="majorHAnsi" w:hAnsiTheme="majorHAnsi" w:cs="Calibri"/>
          <w:color w:val="0E101A"/>
          <w:sz w:val="22"/>
          <w:szCs w:val="22"/>
        </w:rPr>
        <w:t xml:space="preserve">. The goal is to derive insights for determining what drives the consumers to purchase the </w:t>
      </w:r>
      <w:r w:rsidR="00D0058E" w:rsidRPr="00F25E24">
        <w:rPr>
          <w:rFonts w:asciiTheme="majorHAnsi" w:hAnsiTheme="majorHAnsi" w:cs="Calibri"/>
          <w:color w:val="0E101A"/>
          <w:sz w:val="22"/>
          <w:szCs w:val="22"/>
        </w:rPr>
        <w:t>product in</w:t>
      </w:r>
      <w:r w:rsidR="001A2E0A" w:rsidRPr="00F25E24">
        <w:rPr>
          <w:rFonts w:asciiTheme="majorHAnsi" w:hAnsiTheme="majorHAnsi" w:cs="Calibri"/>
          <w:color w:val="0E101A"/>
          <w:sz w:val="22"/>
          <w:szCs w:val="22"/>
        </w:rPr>
        <w:t xml:space="preserve"> order </w:t>
      </w:r>
      <w:r w:rsidRPr="00F25E24">
        <w:rPr>
          <w:rFonts w:asciiTheme="majorHAnsi" w:hAnsiTheme="majorHAnsi" w:cs="Calibri"/>
          <w:color w:val="0E101A"/>
          <w:sz w:val="22"/>
          <w:szCs w:val="22"/>
        </w:rPr>
        <w:t>to increase</w:t>
      </w:r>
      <w:r w:rsidR="001A2E0A" w:rsidRPr="00F25E24">
        <w:rPr>
          <w:rFonts w:asciiTheme="majorHAnsi" w:hAnsiTheme="majorHAnsi" w:cs="Calibri"/>
          <w:color w:val="0E101A"/>
          <w:sz w:val="22"/>
          <w:szCs w:val="22"/>
        </w:rPr>
        <w:t xml:space="preserve"> customer loyalty</w:t>
      </w:r>
      <w:r w:rsidR="00CC7CB6" w:rsidRPr="00F25E24">
        <w:rPr>
          <w:rFonts w:asciiTheme="majorHAnsi" w:hAnsiTheme="majorHAnsi" w:cs="Calibri"/>
          <w:color w:val="0E101A"/>
          <w:sz w:val="22"/>
          <w:szCs w:val="22"/>
        </w:rPr>
        <w:t xml:space="preserve"> and retention. </w:t>
      </w:r>
    </w:p>
    <w:p w14:paraId="1C6CEEC9" w14:textId="77777777" w:rsidR="00B4735A" w:rsidRDefault="00B4735A" w:rsidP="00CD6E99">
      <w:pPr>
        <w:rPr>
          <w:rFonts w:asciiTheme="majorHAnsi" w:hAnsiTheme="majorHAnsi" w:cs="Calibri"/>
          <w:b/>
          <w:bCs/>
          <w:sz w:val="28"/>
          <w:szCs w:val="28"/>
        </w:rPr>
      </w:pPr>
    </w:p>
    <w:p w14:paraId="48873548" w14:textId="06E4BD72" w:rsidR="00CD6E99" w:rsidRPr="00F25E24" w:rsidRDefault="00CD6E99" w:rsidP="00CD6E99">
      <w:pPr>
        <w:rPr>
          <w:rFonts w:asciiTheme="majorHAnsi" w:hAnsiTheme="majorHAnsi" w:cs="Calibri"/>
          <w:b/>
          <w:bCs/>
          <w:sz w:val="28"/>
          <w:szCs w:val="28"/>
        </w:rPr>
      </w:pPr>
      <w:r w:rsidRPr="00F25E24">
        <w:rPr>
          <w:rFonts w:asciiTheme="majorHAnsi" w:hAnsiTheme="majorHAnsi" w:cs="Calibri"/>
          <w:b/>
          <w:bCs/>
          <w:sz w:val="28"/>
          <w:szCs w:val="28"/>
        </w:rPr>
        <w:t>A</w:t>
      </w:r>
      <w:r w:rsidR="00B4735A">
        <w:rPr>
          <w:rFonts w:asciiTheme="majorHAnsi" w:hAnsiTheme="majorHAnsi" w:cs="Calibri"/>
          <w:b/>
          <w:bCs/>
          <w:sz w:val="28"/>
          <w:szCs w:val="28"/>
        </w:rPr>
        <w:t>BSTRACT</w:t>
      </w:r>
      <w:r w:rsidR="001D5AE8" w:rsidRPr="00F25E24">
        <w:rPr>
          <w:rFonts w:asciiTheme="majorHAnsi" w:hAnsiTheme="majorHAnsi" w:cs="Calibri"/>
          <w:b/>
          <w:bCs/>
          <w:sz w:val="28"/>
          <w:szCs w:val="28"/>
        </w:rPr>
        <w:t>: -</w:t>
      </w:r>
    </w:p>
    <w:p w14:paraId="0613E453" w14:textId="77777777" w:rsidR="00CD6E99" w:rsidRPr="00F25E24" w:rsidRDefault="00CD6E99" w:rsidP="00CD6E99">
      <w:pPr>
        <w:rPr>
          <w:rFonts w:asciiTheme="majorHAnsi" w:hAnsiTheme="majorHAnsi" w:cs="Calibri"/>
        </w:rPr>
      </w:pPr>
      <w:r w:rsidRPr="00F25E24">
        <w:rPr>
          <w:rFonts w:asciiTheme="majorHAnsi" w:hAnsiTheme="majorHAnsi" w:cs="Calibri"/>
        </w:rPr>
        <w:t>“</w:t>
      </w:r>
      <w:r w:rsidRPr="00F25E24">
        <w:rPr>
          <w:rFonts w:asciiTheme="majorHAnsi" w:hAnsiTheme="majorHAnsi" w:cs="Calibri"/>
          <w:b/>
          <w:bCs/>
        </w:rPr>
        <w:t>When the going gets tough. The tough go Online Shopping”</w:t>
      </w:r>
    </w:p>
    <w:p w14:paraId="442AFD79" w14:textId="237E6706" w:rsidR="00CD6E99" w:rsidRPr="00F25E24" w:rsidRDefault="0070701C" w:rsidP="00CD6E99">
      <w:pPr>
        <w:pStyle w:val="NormalWeb"/>
        <w:spacing w:before="0" w:beforeAutospacing="0" w:after="0" w:afterAutospacing="0"/>
        <w:rPr>
          <w:rFonts w:asciiTheme="majorHAnsi" w:hAnsiTheme="majorHAnsi" w:cs="Calibri"/>
          <w:sz w:val="22"/>
          <w:szCs w:val="22"/>
        </w:rPr>
      </w:pPr>
      <w:r w:rsidRPr="00F25E24">
        <w:rPr>
          <w:rFonts w:asciiTheme="majorHAnsi" w:hAnsiTheme="majorHAnsi" w:cs="Calibri"/>
          <w:color w:val="000000"/>
          <w:sz w:val="22"/>
          <w:szCs w:val="22"/>
        </w:rPr>
        <w:t xml:space="preserve">The Internet plays an important role in the business world today. Internet has created an enormous volume of business transactions all over the world. Besides, it does not only introduce a new way of doing business, it also changes consumer </w:t>
      </w:r>
      <w:r w:rsidR="00B4735A" w:rsidRPr="00F25E24">
        <w:rPr>
          <w:rFonts w:asciiTheme="majorHAnsi" w:hAnsiTheme="majorHAnsi" w:cs="Calibri"/>
          <w:color w:val="000000"/>
          <w:sz w:val="22"/>
          <w:szCs w:val="22"/>
        </w:rPr>
        <w:t>lifestyle.</w:t>
      </w:r>
      <w:r w:rsidR="00B4735A" w:rsidRPr="00F25E24">
        <w:rPr>
          <w:rFonts w:asciiTheme="majorHAnsi" w:hAnsiTheme="majorHAnsi" w:cs="Calibri"/>
          <w:sz w:val="22"/>
          <w:szCs w:val="22"/>
        </w:rPr>
        <w:t xml:space="preserve"> The</w:t>
      </w:r>
      <w:r w:rsidRPr="00F25E24">
        <w:rPr>
          <w:rFonts w:asciiTheme="majorHAnsi" w:hAnsiTheme="majorHAnsi" w:cs="Calibri"/>
          <w:sz w:val="22"/>
          <w:szCs w:val="22"/>
        </w:rPr>
        <w:t xml:space="preserve"> retail industry took a 180-degree turn with the emergence of online shopping. With the speed and convenience of online retail, it has become easier for consumers to get what they want when they want it</w:t>
      </w:r>
      <w:r w:rsidR="00CC7CB6" w:rsidRPr="00F25E24">
        <w:rPr>
          <w:rFonts w:asciiTheme="majorHAnsi" w:hAnsiTheme="majorHAnsi" w:cs="Calibri"/>
          <w:sz w:val="22"/>
          <w:szCs w:val="22"/>
        </w:rPr>
        <w:t xml:space="preserve">. Further, </w:t>
      </w:r>
      <w:r w:rsidR="00CC7CB6" w:rsidRPr="00F25E24">
        <w:rPr>
          <w:rFonts w:asciiTheme="majorHAnsi" w:hAnsiTheme="majorHAnsi" w:cs="Calibri"/>
          <w:color w:val="0E101A"/>
          <w:sz w:val="22"/>
          <w:szCs w:val="22"/>
        </w:rPr>
        <w:t>w</w:t>
      </w:r>
      <w:r w:rsidR="00CD6E99" w:rsidRPr="00F25E24">
        <w:rPr>
          <w:rFonts w:asciiTheme="majorHAnsi" w:hAnsiTheme="majorHAnsi" w:cs="Calibri"/>
          <w:color w:val="0E101A"/>
          <w:sz w:val="22"/>
          <w:szCs w:val="22"/>
        </w:rPr>
        <w:t xml:space="preserve">ith the onset of </w:t>
      </w:r>
      <w:r w:rsidR="00CC7CB6" w:rsidRPr="00F25E24">
        <w:rPr>
          <w:rFonts w:asciiTheme="majorHAnsi" w:hAnsiTheme="majorHAnsi" w:cs="Calibri"/>
          <w:color w:val="0E101A"/>
          <w:sz w:val="22"/>
          <w:szCs w:val="22"/>
        </w:rPr>
        <w:t>global pandemic</w:t>
      </w:r>
      <w:r w:rsidR="00CD6E99" w:rsidRPr="00F25E24">
        <w:rPr>
          <w:rFonts w:asciiTheme="majorHAnsi" w:hAnsiTheme="majorHAnsi" w:cs="Calibri"/>
          <w:color w:val="0E101A"/>
          <w:sz w:val="22"/>
          <w:szCs w:val="22"/>
        </w:rPr>
        <w:t>, the lifestyle of individuals has changed. From working from home to shopping for everything online, people have taken on doing everything from their homes. Online shopping has become the new normal. </w:t>
      </w:r>
    </w:p>
    <w:p w14:paraId="404AE313" w14:textId="77777777" w:rsidR="00CC7CB6" w:rsidRPr="00F25E24" w:rsidRDefault="00CC7CB6" w:rsidP="00CD6E99">
      <w:pPr>
        <w:rPr>
          <w:rFonts w:asciiTheme="majorHAnsi" w:hAnsiTheme="majorHAnsi" w:cs="Calibri"/>
          <w:color w:val="0E101A"/>
        </w:rPr>
      </w:pPr>
    </w:p>
    <w:p w14:paraId="13F61AC2" w14:textId="7F0D7C11" w:rsidR="00CD6E99" w:rsidRPr="00F25E24" w:rsidRDefault="0070701C" w:rsidP="00CD6E99">
      <w:pPr>
        <w:rPr>
          <w:rFonts w:asciiTheme="majorHAnsi" w:hAnsiTheme="majorHAnsi" w:cs="Calibri"/>
          <w:color w:val="0E101A"/>
        </w:rPr>
      </w:pPr>
      <w:r w:rsidRPr="00F25E24">
        <w:rPr>
          <w:rFonts w:asciiTheme="majorHAnsi" w:hAnsiTheme="majorHAnsi" w:cs="Calibri"/>
          <w:color w:val="0E101A"/>
        </w:rPr>
        <w:t xml:space="preserve">The global pandemic </w:t>
      </w:r>
      <w:r w:rsidR="00CD6E99" w:rsidRPr="00F25E24">
        <w:rPr>
          <w:rFonts w:asciiTheme="majorHAnsi" w:hAnsiTheme="majorHAnsi" w:cs="Calibri"/>
          <w:color w:val="0E101A"/>
        </w:rPr>
        <w:t xml:space="preserve">has served as one of the most significant opportunities for the E-commerce companies. Not just did they flourish, some organizations have also achieved extraordinary milestones by catering to all the needs of their customers. But with opportunities comes competition, struggle, and pressure. The pressure to outshine everyone else in understanding customer </w:t>
      </w:r>
      <w:r w:rsidR="00B4735A" w:rsidRPr="00F25E24">
        <w:rPr>
          <w:rFonts w:asciiTheme="majorHAnsi" w:hAnsiTheme="majorHAnsi" w:cs="Calibri"/>
          <w:color w:val="0E101A"/>
        </w:rPr>
        <w:t>behavior</w:t>
      </w:r>
      <w:r w:rsidR="00CD6E99" w:rsidRPr="00F25E24">
        <w:rPr>
          <w:rFonts w:asciiTheme="majorHAnsi" w:hAnsiTheme="majorHAnsi" w:cs="Calibri"/>
          <w:color w:val="0E101A"/>
        </w:rPr>
        <w:t xml:space="preserve"> and delivering curated services.</w:t>
      </w:r>
      <w:r w:rsidRPr="00F25E24">
        <w:rPr>
          <w:rFonts w:asciiTheme="majorHAnsi" w:hAnsiTheme="majorHAnsi" w:cs="Calibri"/>
          <w:color w:val="0E101A"/>
        </w:rPr>
        <w:t xml:space="preserve"> Customers enjoy browsing online catalogs because they present products in an attractive way and provide plenty of information about them.</w:t>
      </w:r>
    </w:p>
    <w:p w14:paraId="636D498F" w14:textId="77777777" w:rsidR="00CD6E99" w:rsidRPr="00F25E24" w:rsidRDefault="00CD6E99" w:rsidP="00CD6E99">
      <w:pPr>
        <w:pStyle w:val="NormalWeb"/>
        <w:spacing w:before="0" w:beforeAutospacing="0" w:after="0" w:afterAutospacing="0"/>
        <w:rPr>
          <w:rFonts w:asciiTheme="majorHAnsi" w:eastAsiaTheme="minorHAnsi" w:hAnsiTheme="majorHAnsi" w:cs="Calibri"/>
          <w:color w:val="0E101A"/>
          <w:sz w:val="22"/>
          <w:szCs w:val="22"/>
        </w:rPr>
      </w:pPr>
      <w:r w:rsidRPr="00F25E24">
        <w:rPr>
          <w:rFonts w:asciiTheme="majorHAnsi" w:eastAsiaTheme="minorHAnsi" w:hAnsiTheme="majorHAnsi" w:cs="Calibri"/>
          <w:color w:val="0E101A"/>
          <w:sz w:val="22"/>
          <w:szCs w:val="22"/>
        </w:rPr>
        <w:t>Based on customer behavior, an organization can make changes to its platform and provide fabricated services to its customers. After all, understanding customer needs is the need of the hour. This would not only help them target the right audience but will also increase their chances of being able to convert their visitors into their customers.</w:t>
      </w:r>
    </w:p>
    <w:p w14:paraId="72ABDEEB" w14:textId="77777777" w:rsidR="00CD6E99" w:rsidRPr="00F25E24" w:rsidRDefault="00CD6E99" w:rsidP="00CD6E99">
      <w:pPr>
        <w:pStyle w:val="NormalWeb"/>
        <w:spacing w:before="0" w:beforeAutospacing="0" w:after="0" w:afterAutospacing="0"/>
        <w:rPr>
          <w:rFonts w:asciiTheme="majorHAnsi" w:eastAsiaTheme="minorHAnsi" w:hAnsiTheme="majorHAnsi" w:cs="Calibri"/>
          <w:color w:val="0E101A"/>
          <w:sz w:val="22"/>
          <w:szCs w:val="22"/>
        </w:rPr>
      </w:pPr>
    </w:p>
    <w:p w14:paraId="4693D3C2" w14:textId="77777777" w:rsidR="00CD6E99" w:rsidRPr="00F25E24" w:rsidRDefault="00CD6E99" w:rsidP="00CD6E99">
      <w:pPr>
        <w:rPr>
          <w:rFonts w:asciiTheme="majorHAnsi" w:hAnsiTheme="majorHAnsi" w:cs="Calibri"/>
          <w:color w:val="0E101A"/>
        </w:rPr>
      </w:pPr>
      <w:r w:rsidRPr="00F25E24">
        <w:rPr>
          <w:rFonts w:asciiTheme="majorHAnsi" w:hAnsiTheme="majorHAnsi" w:cs="Calibri"/>
          <w:color w:val="0E101A"/>
        </w:rPr>
        <w:t>“</w:t>
      </w:r>
      <w:r w:rsidRPr="0044266C">
        <w:rPr>
          <w:rFonts w:asciiTheme="majorHAnsi" w:hAnsiTheme="majorHAnsi" w:cs="Calibri"/>
          <w:b/>
          <w:bCs/>
          <w:color w:val="0E101A"/>
        </w:rPr>
        <w:t>See your customers as invited guests to your party. It’s your job to make the customer experience a little bit better</w:t>
      </w:r>
      <w:r w:rsidRPr="00F25E24">
        <w:rPr>
          <w:rFonts w:asciiTheme="majorHAnsi" w:hAnsiTheme="majorHAnsi" w:cs="Calibri"/>
          <w:color w:val="0E101A"/>
        </w:rPr>
        <w:t>”</w:t>
      </w:r>
    </w:p>
    <w:p w14:paraId="302F9304" w14:textId="77777777" w:rsidR="00CD6E99" w:rsidRPr="0044266C" w:rsidRDefault="00CD6E99" w:rsidP="00CD6E99">
      <w:pPr>
        <w:pStyle w:val="ListParagraph"/>
        <w:numPr>
          <w:ilvl w:val="0"/>
          <w:numId w:val="5"/>
        </w:numPr>
        <w:spacing w:after="160" w:line="259" w:lineRule="auto"/>
        <w:rPr>
          <w:rFonts w:asciiTheme="majorHAnsi" w:hAnsiTheme="majorHAnsi" w:cs="Calibri"/>
          <w:b/>
          <w:bCs/>
          <w:color w:val="0E101A"/>
        </w:rPr>
      </w:pPr>
      <w:r w:rsidRPr="0044266C">
        <w:rPr>
          <w:rFonts w:asciiTheme="majorHAnsi" w:hAnsiTheme="majorHAnsi" w:cs="Calibri"/>
          <w:b/>
          <w:bCs/>
          <w:color w:val="0E101A"/>
        </w:rPr>
        <w:t>Jeff Bezos</w:t>
      </w:r>
    </w:p>
    <w:p w14:paraId="0E93863E" w14:textId="77777777" w:rsidR="00F52842" w:rsidRPr="00F25E24" w:rsidRDefault="00F52842" w:rsidP="009D4F53">
      <w:pPr>
        <w:rPr>
          <w:rFonts w:asciiTheme="majorHAnsi" w:hAnsiTheme="majorHAnsi" w:cs="Calibri"/>
          <w:b/>
          <w:bCs/>
          <w:sz w:val="28"/>
          <w:szCs w:val="28"/>
          <w:u w:val="single"/>
        </w:rPr>
      </w:pPr>
    </w:p>
    <w:p w14:paraId="1F76CB26" w14:textId="77777777" w:rsidR="0086759A" w:rsidRDefault="0086759A" w:rsidP="009D4F53">
      <w:pPr>
        <w:rPr>
          <w:rFonts w:asciiTheme="majorHAnsi" w:hAnsiTheme="majorHAnsi" w:cs="Calibri"/>
          <w:b/>
          <w:bCs/>
          <w:sz w:val="28"/>
          <w:szCs w:val="28"/>
        </w:rPr>
      </w:pPr>
    </w:p>
    <w:p w14:paraId="0D527402" w14:textId="77777777" w:rsidR="0086759A" w:rsidRDefault="0086759A" w:rsidP="009D4F53">
      <w:pPr>
        <w:rPr>
          <w:rFonts w:asciiTheme="majorHAnsi" w:hAnsiTheme="majorHAnsi" w:cs="Calibri"/>
          <w:b/>
          <w:bCs/>
          <w:sz w:val="28"/>
          <w:szCs w:val="28"/>
        </w:rPr>
      </w:pPr>
    </w:p>
    <w:p w14:paraId="41424D21" w14:textId="77777777" w:rsidR="0086759A" w:rsidRDefault="0086759A" w:rsidP="009D4F53">
      <w:pPr>
        <w:rPr>
          <w:rFonts w:asciiTheme="majorHAnsi" w:hAnsiTheme="majorHAnsi" w:cs="Calibri"/>
          <w:b/>
          <w:bCs/>
          <w:sz w:val="28"/>
          <w:szCs w:val="28"/>
        </w:rPr>
      </w:pPr>
    </w:p>
    <w:p w14:paraId="351D682D" w14:textId="77777777" w:rsidR="0086759A" w:rsidRDefault="0086759A" w:rsidP="009D4F53">
      <w:pPr>
        <w:rPr>
          <w:rFonts w:asciiTheme="majorHAnsi" w:hAnsiTheme="majorHAnsi" w:cs="Calibri"/>
          <w:b/>
          <w:bCs/>
          <w:sz w:val="28"/>
          <w:szCs w:val="28"/>
        </w:rPr>
      </w:pPr>
    </w:p>
    <w:p w14:paraId="4C91A328" w14:textId="01F5C43F" w:rsidR="009D4F53" w:rsidRPr="00B4735A" w:rsidRDefault="009D4F53" w:rsidP="009D4F53">
      <w:pPr>
        <w:rPr>
          <w:rFonts w:asciiTheme="majorHAnsi" w:hAnsiTheme="majorHAnsi"/>
          <w:sz w:val="28"/>
          <w:szCs w:val="28"/>
        </w:rPr>
      </w:pPr>
      <w:r w:rsidRPr="00B4735A">
        <w:rPr>
          <w:rFonts w:asciiTheme="majorHAnsi" w:hAnsiTheme="majorHAnsi" w:cs="Calibri"/>
          <w:b/>
          <w:bCs/>
          <w:sz w:val="28"/>
          <w:szCs w:val="28"/>
        </w:rPr>
        <w:lastRenderedPageBreak/>
        <w:t xml:space="preserve">DATA </w:t>
      </w:r>
      <w:r w:rsidR="00B4735A" w:rsidRPr="00B4735A">
        <w:rPr>
          <w:rFonts w:asciiTheme="majorHAnsi" w:hAnsiTheme="majorHAnsi" w:cs="Calibri"/>
          <w:b/>
          <w:bCs/>
          <w:sz w:val="28"/>
          <w:szCs w:val="28"/>
        </w:rPr>
        <w:t>DESCRIPTION: -</w:t>
      </w:r>
    </w:p>
    <w:tbl>
      <w:tblPr>
        <w:tblStyle w:val="PlainTable1"/>
        <w:tblW w:w="10910" w:type="dxa"/>
        <w:tblLook w:val="04A0" w:firstRow="1" w:lastRow="0" w:firstColumn="1" w:lastColumn="0" w:noHBand="0" w:noVBand="1"/>
      </w:tblPr>
      <w:tblGrid>
        <w:gridCol w:w="2386"/>
        <w:gridCol w:w="2800"/>
        <w:gridCol w:w="5724"/>
      </w:tblGrid>
      <w:tr w:rsidR="00CE29DD" w:rsidRPr="00CE29DD" w14:paraId="74AD18F8" w14:textId="77777777" w:rsidTr="003E30BF">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36096F3" w14:textId="77777777" w:rsidR="00CE29DD" w:rsidRPr="00CE29DD" w:rsidRDefault="00CE29DD" w:rsidP="00CE29DD">
            <w:pPr>
              <w:jc w:val="cente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Input</w:t>
            </w:r>
          </w:p>
        </w:tc>
        <w:tc>
          <w:tcPr>
            <w:tcW w:w="3421" w:type="dxa"/>
            <w:hideMark/>
          </w:tcPr>
          <w:p w14:paraId="4B8BB827" w14:textId="77777777" w:rsidR="00CE29DD" w:rsidRPr="00CE29DD" w:rsidRDefault="00CE29DD" w:rsidP="00CE29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Description</w:t>
            </w:r>
          </w:p>
        </w:tc>
        <w:tc>
          <w:tcPr>
            <w:tcW w:w="5103" w:type="dxa"/>
            <w:hideMark/>
          </w:tcPr>
          <w:p w14:paraId="4A247BC5" w14:textId="77777777" w:rsidR="00CE29DD" w:rsidRPr="00CE29DD" w:rsidRDefault="00CE29DD" w:rsidP="00CE29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Comments</w:t>
            </w:r>
          </w:p>
        </w:tc>
      </w:tr>
      <w:tr w:rsidR="00CE29DD" w:rsidRPr="00CE29DD" w14:paraId="5845F286" w14:textId="77777777" w:rsidTr="003E30B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86" w:type="dxa"/>
            <w:hideMark/>
          </w:tcPr>
          <w:p w14:paraId="2FA3CB38"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Train/Test</w:t>
            </w:r>
          </w:p>
        </w:tc>
        <w:tc>
          <w:tcPr>
            <w:tcW w:w="3421" w:type="dxa"/>
            <w:hideMark/>
          </w:tcPr>
          <w:p w14:paraId="39B7F730"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Whether the data belongs to the train set or test set</w:t>
            </w:r>
          </w:p>
        </w:tc>
        <w:tc>
          <w:tcPr>
            <w:tcW w:w="5103" w:type="dxa"/>
            <w:hideMark/>
          </w:tcPr>
          <w:p w14:paraId="6192D017"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536FE57A"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0E75D54D"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ID</w:t>
            </w:r>
          </w:p>
        </w:tc>
        <w:tc>
          <w:tcPr>
            <w:tcW w:w="3421" w:type="dxa"/>
            <w:hideMark/>
          </w:tcPr>
          <w:p w14:paraId="59849D8C"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 unique ID to identify a candidate</w:t>
            </w:r>
          </w:p>
        </w:tc>
        <w:tc>
          <w:tcPr>
            <w:tcW w:w="5103" w:type="dxa"/>
            <w:hideMark/>
          </w:tcPr>
          <w:p w14:paraId="4F9CF500"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11AFD729" w14:textId="77777777" w:rsidTr="00CE29D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910" w:type="dxa"/>
            <w:gridSpan w:val="3"/>
            <w:hideMark/>
          </w:tcPr>
          <w:p w14:paraId="06C3696B" w14:textId="77777777" w:rsidR="00CE29DD" w:rsidRPr="00CE29DD" w:rsidRDefault="00CE29DD" w:rsidP="00CE29DD">
            <w:pPr>
              <w:jc w:val="cente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DEPENDENT VARIABLES</w:t>
            </w:r>
          </w:p>
        </w:tc>
      </w:tr>
      <w:tr w:rsidR="00CE29DD" w:rsidRPr="00CE29DD" w14:paraId="7EC3AD2C"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1DDF698"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Salary</w:t>
            </w:r>
          </w:p>
        </w:tc>
        <w:tc>
          <w:tcPr>
            <w:tcW w:w="3421" w:type="dxa"/>
            <w:hideMark/>
          </w:tcPr>
          <w:p w14:paraId="5B49EF9F"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Annual CTC offered to the candidate (in INR)</w:t>
            </w:r>
          </w:p>
        </w:tc>
        <w:tc>
          <w:tcPr>
            <w:tcW w:w="5103" w:type="dxa"/>
            <w:hideMark/>
          </w:tcPr>
          <w:p w14:paraId="3E7A8EC3"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7DEE54AC"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3D76520"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DOJ</w:t>
            </w:r>
          </w:p>
        </w:tc>
        <w:tc>
          <w:tcPr>
            <w:tcW w:w="3421" w:type="dxa"/>
            <w:hideMark/>
          </w:tcPr>
          <w:p w14:paraId="694F4514"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Date of joining the company</w:t>
            </w:r>
          </w:p>
        </w:tc>
        <w:tc>
          <w:tcPr>
            <w:tcW w:w="5103" w:type="dxa"/>
            <w:hideMark/>
          </w:tcPr>
          <w:p w14:paraId="211A02E8"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Candidates may not have accurately entered information.</w:t>
            </w:r>
          </w:p>
        </w:tc>
      </w:tr>
      <w:tr w:rsidR="00CE29DD" w:rsidRPr="00CE29DD" w14:paraId="1FD80609"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B3334E2"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DOL</w:t>
            </w:r>
          </w:p>
        </w:tc>
        <w:tc>
          <w:tcPr>
            <w:tcW w:w="3421" w:type="dxa"/>
            <w:hideMark/>
          </w:tcPr>
          <w:p w14:paraId="3680993E"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Date of leaving the company</w:t>
            </w:r>
          </w:p>
        </w:tc>
        <w:tc>
          <w:tcPr>
            <w:tcW w:w="5103" w:type="dxa"/>
            <w:hideMark/>
          </w:tcPr>
          <w:p w14:paraId="7E83C2E0"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 value of "present" means the candidate continues to work at the company at the time of collecting this information</w:t>
            </w:r>
          </w:p>
        </w:tc>
      </w:tr>
      <w:tr w:rsidR="00CE29DD" w:rsidRPr="00CE29DD" w14:paraId="41AC5D80"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D6C4815"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Designation</w:t>
            </w:r>
          </w:p>
        </w:tc>
        <w:tc>
          <w:tcPr>
            <w:tcW w:w="3421" w:type="dxa"/>
            <w:hideMark/>
          </w:tcPr>
          <w:p w14:paraId="7E162C09"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Designation offered in the job</w:t>
            </w:r>
          </w:p>
        </w:tc>
        <w:tc>
          <w:tcPr>
            <w:tcW w:w="5103" w:type="dxa"/>
            <w:hideMark/>
          </w:tcPr>
          <w:p w14:paraId="33A45061"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77F903C1"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0C8BBD30"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JobCity</w:t>
            </w:r>
            <w:proofErr w:type="spellEnd"/>
          </w:p>
        </w:tc>
        <w:tc>
          <w:tcPr>
            <w:tcW w:w="3421" w:type="dxa"/>
            <w:hideMark/>
          </w:tcPr>
          <w:p w14:paraId="67E58B10"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City in which the candidate is offered the job</w:t>
            </w:r>
          </w:p>
        </w:tc>
        <w:tc>
          <w:tcPr>
            <w:tcW w:w="5103" w:type="dxa"/>
            <w:hideMark/>
          </w:tcPr>
          <w:p w14:paraId="6C14E097"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753938A8" w14:textId="77777777" w:rsidTr="00CE29D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910" w:type="dxa"/>
            <w:gridSpan w:val="3"/>
            <w:hideMark/>
          </w:tcPr>
          <w:p w14:paraId="2711E98B" w14:textId="77777777" w:rsidR="00CE29DD" w:rsidRPr="00CE29DD" w:rsidRDefault="00CE29DD" w:rsidP="00CE29DD">
            <w:pPr>
              <w:jc w:val="cente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INDEPENDENT VARIABLES</w:t>
            </w:r>
          </w:p>
        </w:tc>
      </w:tr>
      <w:tr w:rsidR="00CE29DD" w:rsidRPr="00CE29DD" w14:paraId="2F4A4654"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F3F89F5"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Gender</w:t>
            </w:r>
          </w:p>
        </w:tc>
        <w:tc>
          <w:tcPr>
            <w:tcW w:w="3421" w:type="dxa"/>
            <w:hideMark/>
          </w:tcPr>
          <w:p w14:paraId="339C3879"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Candidate's gender</w:t>
            </w:r>
          </w:p>
        </w:tc>
        <w:tc>
          <w:tcPr>
            <w:tcW w:w="5103" w:type="dxa"/>
            <w:hideMark/>
          </w:tcPr>
          <w:p w14:paraId="0B2F43D7"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m denotes Males and f denotes Females</w:t>
            </w:r>
          </w:p>
        </w:tc>
      </w:tr>
      <w:tr w:rsidR="00CE29DD" w:rsidRPr="00CE29DD" w14:paraId="7D48ADCA"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4F78D955"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DOB</w:t>
            </w:r>
          </w:p>
        </w:tc>
        <w:tc>
          <w:tcPr>
            <w:tcW w:w="3421" w:type="dxa"/>
            <w:hideMark/>
          </w:tcPr>
          <w:p w14:paraId="6A368365"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Date of birth of candidate</w:t>
            </w:r>
          </w:p>
        </w:tc>
        <w:tc>
          <w:tcPr>
            <w:tcW w:w="5103" w:type="dxa"/>
            <w:hideMark/>
          </w:tcPr>
          <w:p w14:paraId="485B9AA6"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46DE3E2C"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68401644"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10percentage</w:t>
            </w:r>
          </w:p>
        </w:tc>
        <w:tc>
          <w:tcPr>
            <w:tcW w:w="3421" w:type="dxa"/>
            <w:hideMark/>
          </w:tcPr>
          <w:p w14:paraId="7DA32084"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Overall marks obtained in grade 10 examinations</w:t>
            </w:r>
          </w:p>
        </w:tc>
        <w:tc>
          <w:tcPr>
            <w:tcW w:w="5103" w:type="dxa"/>
            <w:hideMark/>
          </w:tcPr>
          <w:p w14:paraId="762364C8"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Domain of values: [0,100]</w:t>
            </w:r>
          </w:p>
        </w:tc>
      </w:tr>
      <w:tr w:rsidR="00CE29DD" w:rsidRPr="00CE29DD" w14:paraId="0664FE31"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5703FF04"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10board</w:t>
            </w:r>
          </w:p>
        </w:tc>
        <w:tc>
          <w:tcPr>
            <w:tcW w:w="3421" w:type="dxa"/>
            <w:hideMark/>
          </w:tcPr>
          <w:p w14:paraId="4F5B1EE9"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The school board whose curriculum the candidate followed in grade 10</w:t>
            </w:r>
          </w:p>
        </w:tc>
        <w:tc>
          <w:tcPr>
            <w:tcW w:w="5103" w:type="dxa"/>
            <w:hideMark/>
          </w:tcPr>
          <w:p w14:paraId="75BD9E0B"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India has several boards of education which follow their own course curricula. Schools are affiliated to one of these boards. More information here - https://en.wikipedia.org/wiki/Boards_of_Education_in_India</w:t>
            </w:r>
          </w:p>
        </w:tc>
      </w:tr>
      <w:tr w:rsidR="00CE29DD" w:rsidRPr="00CE29DD" w14:paraId="11243714"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6B784A61"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12graduation</w:t>
            </w:r>
          </w:p>
        </w:tc>
        <w:tc>
          <w:tcPr>
            <w:tcW w:w="3421" w:type="dxa"/>
            <w:hideMark/>
          </w:tcPr>
          <w:p w14:paraId="00CA6E5E"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Year of graduation - senior year high school</w:t>
            </w:r>
          </w:p>
        </w:tc>
        <w:tc>
          <w:tcPr>
            <w:tcW w:w="5103" w:type="dxa"/>
            <w:hideMark/>
          </w:tcPr>
          <w:p w14:paraId="70F8BAD3"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61766158"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561B409"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12percentage</w:t>
            </w:r>
          </w:p>
        </w:tc>
        <w:tc>
          <w:tcPr>
            <w:tcW w:w="3421" w:type="dxa"/>
            <w:hideMark/>
          </w:tcPr>
          <w:p w14:paraId="004498D6"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Overall marks obtained in grade 12 examinations</w:t>
            </w:r>
          </w:p>
        </w:tc>
        <w:tc>
          <w:tcPr>
            <w:tcW w:w="5103" w:type="dxa"/>
            <w:hideMark/>
          </w:tcPr>
          <w:p w14:paraId="62A7FBDE"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Domain of values: [0,100]</w:t>
            </w:r>
          </w:p>
        </w:tc>
      </w:tr>
      <w:tr w:rsidR="00CE29DD" w:rsidRPr="00CE29DD" w14:paraId="46F1F477"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15815233"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12board</w:t>
            </w:r>
          </w:p>
        </w:tc>
        <w:tc>
          <w:tcPr>
            <w:tcW w:w="3421" w:type="dxa"/>
            <w:hideMark/>
          </w:tcPr>
          <w:p w14:paraId="1D3B3137"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The school board whose curriculum the candidate followed</w:t>
            </w:r>
          </w:p>
        </w:tc>
        <w:tc>
          <w:tcPr>
            <w:tcW w:w="5103" w:type="dxa"/>
            <w:hideMark/>
          </w:tcPr>
          <w:p w14:paraId="02DBD7C9"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60A48621"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4B3C46C9"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CollegeID</w:t>
            </w:r>
            <w:proofErr w:type="spellEnd"/>
          </w:p>
        </w:tc>
        <w:tc>
          <w:tcPr>
            <w:tcW w:w="3421" w:type="dxa"/>
            <w:hideMark/>
          </w:tcPr>
          <w:p w14:paraId="6274576C"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Unique ID identifying the university/college which the candidate attended for her/his undergraduate</w:t>
            </w:r>
          </w:p>
        </w:tc>
        <w:tc>
          <w:tcPr>
            <w:tcW w:w="5103" w:type="dxa"/>
            <w:hideMark/>
          </w:tcPr>
          <w:p w14:paraId="244AB23D"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Multiple candidates may belong to the same university/college in this dataset. College names have not been disclosed to maintain privacy.</w:t>
            </w:r>
          </w:p>
        </w:tc>
      </w:tr>
      <w:tr w:rsidR="00CE29DD" w:rsidRPr="00CE29DD" w14:paraId="125D33EA" w14:textId="77777777" w:rsidTr="003E30BF">
        <w:trPr>
          <w:trHeight w:val="1691"/>
        </w:trPr>
        <w:tc>
          <w:tcPr>
            <w:cnfStyle w:val="001000000000" w:firstRow="0" w:lastRow="0" w:firstColumn="1" w:lastColumn="0" w:oddVBand="0" w:evenVBand="0" w:oddHBand="0" w:evenHBand="0" w:firstRowFirstColumn="0" w:firstRowLastColumn="0" w:lastRowFirstColumn="0" w:lastRowLastColumn="0"/>
            <w:tcW w:w="2386" w:type="dxa"/>
            <w:hideMark/>
          </w:tcPr>
          <w:p w14:paraId="22BA9421"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CollegeTier</w:t>
            </w:r>
            <w:proofErr w:type="spellEnd"/>
          </w:p>
        </w:tc>
        <w:tc>
          <w:tcPr>
            <w:tcW w:w="3421" w:type="dxa"/>
            <w:hideMark/>
          </w:tcPr>
          <w:p w14:paraId="6AD17E4B"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Each college has been annotated as 1 or 2. The annotations have been computed from the average AMCAT scores obtained by the students in the college/university. Colleges with an average score above a threshold as tagged as 1 and others as 2.</w:t>
            </w:r>
          </w:p>
        </w:tc>
        <w:tc>
          <w:tcPr>
            <w:tcW w:w="5103" w:type="dxa"/>
            <w:hideMark/>
          </w:tcPr>
          <w:p w14:paraId="01E6E7F4"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45C3AC3D"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1C9D5B4C"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Degree</w:t>
            </w:r>
          </w:p>
        </w:tc>
        <w:tc>
          <w:tcPr>
            <w:tcW w:w="3421" w:type="dxa"/>
            <w:hideMark/>
          </w:tcPr>
          <w:p w14:paraId="5BC4416F"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Degree obtained/pursued by the candidate</w:t>
            </w:r>
          </w:p>
        </w:tc>
        <w:tc>
          <w:tcPr>
            <w:tcW w:w="5103" w:type="dxa"/>
            <w:hideMark/>
          </w:tcPr>
          <w:p w14:paraId="130F1C77"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xml:space="preserve">Relevant information here - </w:t>
            </w:r>
            <w:r w:rsidRPr="00CE29DD">
              <w:rPr>
                <w:rFonts w:ascii="Calibri" w:eastAsia="Times New Roman" w:hAnsi="Calibri" w:cs="Calibri"/>
                <w:color w:val="000000"/>
                <w:lang w:val="en-IN" w:eastAsia="en-GB"/>
              </w:rPr>
              <w:br/>
              <w:t>* https://en.wikipedia.org/wiki/Bachelor%27s_degree#India</w:t>
            </w:r>
            <w:r w:rsidRPr="00CE29DD">
              <w:rPr>
                <w:rFonts w:ascii="Calibri" w:eastAsia="Times New Roman" w:hAnsi="Calibri" w:cs="Calibri"/>
                <w:color w:val="000000"/>
                <w:lang w:val="en-IN" w:eastAsia="en-GB"/>
              </w:rPr>
              <w:br/>
              <w:t>* https://en.wikipedia.org/wiki/Bachelor_of_Engineering#India</w:t>
            </w:r>
            <w:r w:rsidRPr="00CE29DD">
              <w:rPr>
                <w:rFonts w:ascii="Calibri" w:eastAsia="Times New Roman" w:hAnsi="Calibri" w:cs="Calibri"/>
                <w:color w:val="000000"/>
                <w:lang w:val="en-IN" w:eastAsia="en-GB"/>
              </w:rPr>
              <w:br/>
            </w:r>
            <w:r w:rsidRPr="00CE29DD">
              <w:rPr>
                <w:rFonts w:ascii="Calibri" w:eastAsia="Times New Roman" w:hAnsi="Calibri" w:cs="Calibri"/>
                <w:color w:val="000000"/>
                <w:lang w:val="en-IN" w:eastAsia="en-GB"/>
              </w:rPr>
              <w:lastRenderedPageBreak/>
              <w:t>* https://en.wikipedia.org/wiki/Bachelor_of_Technology#India</w:t>
            </w:r>
          </w:p>
        </w:tc>
      </w:tr>
      <w:tr w:rsidR="00CE29DD" w:rsidRPr="00CE29DD" w14:paraId="4EF098C5"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7EB38409"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lastRenderedPageBreak/>
              <w:t>Specialization</w:t>
            </w:r>
          </w:p>
        </w:tc>
        <w:tc>
          <w:tcPr>
            <w:tcW w:w="3421" w:type="dxa"/>
            <w:hideMark/>
          </w:tcPr>
          <w:p w14:paraId="47DD5258"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Specialization pursued by the candidate</w:t>
            </w:r>
          </w:p>
        </w:tc>
        <w:tc>
          <w:tcPr>
            <w:tcW w:w="5103" w:type="dxa"/>
            <w:hideMark/>
          </w:tcPr>
          <w:p w14:paraId="10ACC43A"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Some information here - https://en.wikipedia.org/wiki/Bachelor_of_Engineering#India</w:t>
            </w:r>
          </w:p>
        </w:tc>
      </w:tr>
      <w:tr w:rsidR="00CE29DD" w:rsidRPr="00CE29DD" w14:paraId="6B83B319"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7F21A424"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CollegeGPA</w:t>
            </w:r>
            <w:proofErr w:type="spellEnd"/>
          </w:p>
        </w:tc>
        <w:tc>
          <w:tcPr>
            <w:tcW w:w="3421" w:type="dxa"/>
            <w:hideMark/>
          </w:tcPr>
          <w:p w14:paraId="48A2EC78"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Aggregate GPA at graduation</w:t>
            </w:r>
          </w:p>
        </w:tc>
        <w:tc>
          <w:tcPr>
            <w:tcW w:w="5103" w:type="dxa"/>
            <w:hideMark/>
          </w:tcPr>
          <w:p w14:paraId="2D5686F2"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the raw information submitted by candidates. Some have submitted percentages while others have posted on a 10-point scale.</w:t>
            </w:r>
            <w:r w:rsidRPr="00CE29DD">
              <w:rPr>
                <w:rFonts w:ascii="Calibri" w:eastAsia="Times New Roman" w:hAnsi="Calibri" w:cs="Calibri"/>
                <w:color w:val="000000"/>
                <w:lang w:val="en-IN" w:eastAsia="en-GB"/>
              </w:rPr>
              <w:br/>
              <w:t xml:space="preserve">Some of these GPAs might be relative while others can be absolute. </w:t>
            </w:r>
          </w:p>
        </w:tc>
      </w:tr>
      <w:tr w:rsidR="00CE29DD" w:rsidRPr="00CE29DD" w14:paraId="4819EFC1"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67AC756"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CollegeCityID</w:t>
            </w:r>
            <w:proofErr w:type="spellEnd"/>
          </w:p>
        </w:tc>
        <w:tc>
          <w:tcPr>
            <w:tcW w:w="3421" w:type="dxa"/>
            <w:hideMark/>
          </w:tcPr>
          <w:p w14:paraId="1F3DEE75"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 unique ID to identify the city in which the college is located in.</w:t>
            </w:r>
          </w:p>
        </w:tc>
        <w:tc>
          <w:tcPr>
            <w:tcW w:w="5103" w:type="dxa"/>
            <w:hideMark/>
          </w:tcPr>
          <w:p w14:paraId="25F1CB88"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20A32D79"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60FA6AB"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CollegeCityTier</w:t>
            </w:r>
            <w:proofErr w:type="spellEnd"/>
          </w:p>
        </w:tc>
        <w:tc>
          <w:tcPr>
            <w:tcW w:w="3421" w:type="dxa"/>
            <w:hideMark/>
          </w:tcPr>
          <w:p w14:paraId="4179A2A5"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The tier of the city in which the college is located in. This is annotated based on the population of the cities.</w:t>
            </w:r>
          </w:p>
        </w:tc>
        <w:tc>
          <w:tcPr>
            <w:tcW w:w="5103" w:type="dxa"/>
            <w:hideMark/>
          </w:tcPr>
          <w:p w14:paraId="72617A71"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02EBF28E"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F144E81"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CollegeState</w:t>
            </w:r>
            <w:proofErr w:type="spellEnd"/>
          </w:p>
        </w:tc>
        <w:tc>
          <w:tcPr>
            <w:tcW w:w="3421" w:type="dxa"/>
            <w:hideMark/>
          </w:tcPr>
          <w:p w14:paraId="391472A5"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Name of the state in which the college is located</w:t>
            </w:r>
          </w:p>
        </w:tc>
        <w:tc>
          <w:tcPr>
            <w:tcW w:w="5103" w:type="dxa"/>
            <w:hideMark/>
          </w:tcPr>
          <w:p w14:paraId="607EFE3A"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The provided data set does not accurately capture state-wise distributions.</w:t>
            </w:r>
          </w:p>
        </w:tc>
      </w:tr>
      <w:tr w:rsidR="00CE29DD" w:rsidRPr="00CE29DD" w14:paraId="7113D0E5"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0C4F240"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GraduationYear</w:t>
            </w:r>
            <w:proofErr w:type="spellEnd"/>
          </w:p>
        </w:tc>
        <w:tc>
          <w:tcPr>
            <w:tcW w:w="3421" w:type="dxa"/>
            <w:hideMark/>
          </w:tcPr>
          <w:p w14:paraId="0E8E51BB"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Year of graduation (Bachelor's degree)</w:t>
            </w:r>
          </w:p>
        </w:tc>
        <w:tc>
          <w:tcPr>
            <w:tcW w:w="5103" w:type="dxa"/>
            <w:hideMark/>
          </w:tcPr>
          <w:p w14:paraId="04E21A33"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7EBCDA3D" w14:textId="77777777" w:rsidTr="003E30BF">
        <w:trPr>
          <w:trHeight w:val="274"/>
        </w:trPr>
        <w:tc>
          <w:tcPr>
            <w:cnfStyle w:val="001000000000" w:firstRow="0" w:lastRow="0" w:firstColumn="1" w:lastColumn="0" w:oddVBand="0" w:evenVBand="0" w:oddHBand="0" w:evenHBand="0" w:firstRowFirstColumn="0" w:firstRowLastColumn="0" w:lastRowFirstColumn="0" w:lastRowLastColumn="0"/>
            <w:tcW w:w="2386" w:type="dxa"/>
            <w:hideMark/>
          </w:tcPr>
          <w:p w14:paraId="2041CE24"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English</w:t>
            </w:r>
          </w:p>
        </w:tc>
        <w:tc>
          <w:tcPr>
            <w:tcW w:w="3421" w:type="dxa"/>
            <w:hideMark/>
          </w:tcPr>
          <w:p w14:paraId="178DF2C1"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AMCAT English section</w:t>
            </w:r>
          </w:p>
        </w:tc>
        <w:tc>
          <w:tcPr>
            <w:tcW w:w="5103" w:type="dxa"/>
            <w:hideMark/>
          </w:tcPr>
          <w:p w14:paraId="3BA68804"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AMCAT or Aspiring Minds Computer Adaptive Test is an employability assessment test to assess the aptitude, reasoning and technical skills of students and new graduates. It is a statistical assessment platform to provide the skill measurements for each student who takes up the test. The assessments focus on three primary skills – cognitive (which include tests like English ability, Logical ability, Quantitative ability, Attention to detail), domain (which includes a test on the specific branch of studies taken up by the student) and personality (based on the big-5 personality traits).</w:t>
            </w:r>
            <w:r w:rsidRPr="00CE29DD">
              <w:rPr>
                <w:rFonts w:ascii="Calibri" w:eastAsia="Times New Roman" w:hAnsi="Calibri" w:cs="Calibri"/>
                <w:color w:val="000000"/>
                <w:lang w:val="en-IN" w:eastAsia="en-GB"/>
              </w:rPr>
              <w:br/>
              <w:t>The scores are measured and reported on a scale of 100-900 (barring the personality assessments).</w:t>
            </w:r>
            <w:r w:rsidRPr="00CE29DD">
              <w:rPr>
                <w:rFonts w:ascii="Calibri" w:eastAsia="Times New Roman" w:hAnsi="Calibri" w:cs="Calibri"/>
                <w:color w:val="000000"/>
                <w:lang w:val="en-IN" w:eastAsia="en-GB"/>
              </w:rPr>
              <w:br/>
              <w:t xml:space="preserve">For more details, see: </w:t>
            </w:r>
            <w:r w:rsidRPr="00CE29DD">
              <w:rPr>
                <w:rFonts w:ascii="Calibri" w:eastAsia="Times New Roman" w:hAnsi="Calibri" w:cs="Calibri"/>
                <w:color w:val="000000"/>
                <w:lang w:val="en-IN" w:eastAsia="en-GB"/>
              </w:rPr>
              <w:br/>
              <w:t xml:space="preserve">Link1: aspiringminds.com </w:t>
            </w:r>
            <w:r w:rsidRPr="00CE29DD">
              <w:rPr>
                <w:rFonts w:ascii="Calibri" w:eastAsia="Times New Roman" w:hAnsi="Calibri" w:cs="Calibri"/>
                <w:color w:val="000000"/>
                <w:lang w:val="en-IN" w:eastAsia="en-GB"/>
              </w:rPr>
              <w:br/>
              <w:t>Link2: research.aspiringminds.com</w:t>
            </w:r>
          </w:p>
        </w:tc>
      </w:tr>
      <w:tr w:rsidR="00CE29DD" w:rsidRPr="00CE29DD" w14:paraId="4ED2BCC3"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E0D5FBB"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Logical</w:t>
            </w:r>
          </w:p>
        </w:tc>
        <w:tc>
          <w:tcPr>
            <w:tcW w:w="3421" w:type="dxa"/>
            <w:hideMark/>
          </w:tcPr>
          <w:p w14:paraId="521E4F4A"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 Logical ability section</w:t>
            </w:r>
          </w:p>
        </w:tc>
        <w:tc>
          <w:tcPr>
            <w:tcW w:w="5103" w:type="dxa"/>
            <w:hideMark/>
          </w:tcPr>
          <w:p w14:paraId="6FD4B939"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7C22B5B2"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05A064D4"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Quant</w:t>
            </w:r>
          </w:p>
        </w:tc>
        <w:tc>
          <w:tcPr>
            <w:tcW w:w="3421" w:type="dxa"/>
            <w:hideMark/>
          </w:tcPr>
          <w:p w14:paraId="7548C046"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Quantitative ability section</w:t>
            </w:r>
          </w:p>
        </w:tc>
        <w:tc>
          <w:tcPr>
            <w:tcW w:w="5103" w:type="dxa"/>
            <w:hideMark/>
          </w:tcPr>
          <w:p w14:paraId="03054488"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 </w:t>
            </w:r>
          </w:p>
        </w:tc>
      </w:tr>
      <w:tr w:rsidR="00CE29DD" w:rsidRPr="00CE29DD" w14:paraId="40AD4511"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5AA178E2"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Domain</w:t>
            </w:r>
          </w:p>
        </w:tc>
        <w:tc>
          <w:tcPr>
            <w:tcW w:w="3421" w:type="dxa"/>
            <w:hideMark/>
          </w:tcPr>
          <w:p w14:paraId="7FA75362"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AMCAT's domain module</w:t>
            </w:r>
          </w:p>
        </w:tc>
        <w:tc>
          <w:tcPr>
            <w:tcW w:w="5103" w:type="dxa"/>
            <w:hideMark/>
          </w:tcPr>
          <w:p w14:paraId="5136DC46"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Since different candidates give different domain-specific tests, we report here the percentile of the candidates in their respective tests. The scores are reported on a scale of 0-1.</w:t>
            </w:r>
            <w:r w:rsidRPr="00CE29DD">
              <w:rPr>
                <w:rFonts w:ascii="Calibri" w:eastAsia="Times New Roman" w:hAnsi="Calibri" w:cs="Calibri"/>
                <w:color w:val="000000"/>
                <w:lang w:val="en-IN" w:eastAsia="en-GB"/>
              </w:rPr>
              <w:br/>
            </w:r>
            <w:r w:rsidRPr="00CE29DD">
              <w:rPr>
                <w:rFonts w:ascii="Calibri" w:eastAsia="Times New Roman" w:hAnsi="Calibri" w:cs="Calibri"/>
                <w:color w:val="000000"/>
                <w:lang w:val="en-IN" w:eastAsia="en-GB"/>
              </w:rPr>
              <w:br/>
              <w:t>This is an optional section for the candidates. Those opting out of it get a score of -1.  One may consider this as missing data.</w:t>
            </w:r>
            <w:r w:rsidRPr="00CE29DD">
              <w:rPr>
                <w:rFonts w:ascii="Calibri" w:eastAsia="Times New Roman" w:hAnsi="Calibri" w:cs="Calibri"/>
                <w:color w:val="000000"/>
                <w:lang w:val="en-IN" w:eastAsia="en-GB"/>
              </w:rPr>
              <w:br/>
              <w:t>Aspiring Minds provides an internal map which relates a student's specialization to particular AMCAT tests.</w:t>
            </w:r>
            <w:r w:rsidRPr="00CE29DD">
              <w:rPr>
                <w:rFonts w:ascii="Calibri" w:eastAsia="Times New Roman" w:hAnsi="Calibri" w:cs="Calibri"/>
                <w:color w:val="000000"/>
                <w:lang w:val="en-IN" w:eastAsia="en-GB"/>
              </w:rPr>
              <w:br/>
              <w:t>In case the score is -1 for this test, you could make use of the scores in the tests mentioned below to get more information. If the scores in the tests below are -1 as well, then it can be concluded that the candidate has not given a module listed here.</w:t>
            </w:r>
          </w:p>
        </w:tc>
      </w:tr>
      <w:tr w:rsidR="00CE29DD" w:rsidRPr="00CE29DD" w14:paraId="460D2DE3"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523F7CA2"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lastRenderedPageBreak/>
              <w:t>ComputerProgramming</w:t>
            </w:r>
            <w:proofErr w:type="spellEnd"/>
          </w:p>
        </w:tc>
        <w:tc>
          <w:tcPr>
            <w:tcW w:w="3421" w:type="dxa"/>
            <w:hideMark/>
          </w:tcPr>
          <w:p w14:paraId="689D3C6C"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Computer programming section</w:t>
            </w:r>
          </w:p>
        </w:tc>
        <w:tc>
          <w:tcPr>
            <w:tcW w:w="5103" w:type="dxa"/>
            <w:hideMark/>
          </w:tcPr>
          <w:p w14:paraId="7323F8D0"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55C33D2C"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02A62DB8"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ElectronicsAndSemicon</w:t>
            </w:r>
            <w:proofErr w:type="spellEnd"/>
          </w:p>
        </w:tc>
        <w:tc>
          <w:tcPr>
            <w:tcW w:w="3421" w:type="dxa"/>
            <w:hideMark/>
          </w:tcPr>
          <w:p w14:paraId="3C348D90"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Electronics &amp; Semiconductor Engineering section</w:t>
            </w:r>
          </w:p>
        </w:tc>
        <w:tc>
          <w:tcPr>
            <w:tcW w:w="5103" w:type="dxa"/>
            <w:hideMark/>
          </w:tcPr>
          <w:p w14:paraId="47279D1D"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6CAF98ED"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3E0EA072"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ComputerScience</w:t>
            </w:r>
            <w:proofErr w:type="spellEnd"/>
          </w:p>
        </w:tc>
        <w:tc>
          <w:tcPr>
            <w:tcW w:w="3421" w:type="dxa"/>
            <w:hideMark/>
          </w:tcPr>
          <w:p w14:paraId="522DF8A0"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Computer Science section</w:t>
            </w:r>
          </w:p>
        </w:tc>
        <w:tc>
          <w:tcPr>
            <w:tcW w:w="5103" w:type="dxa"/>
            <w:hideMark/>
          </w:tcPr>
          <w:p w14:paraId="48A7E957"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018E7ABC"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278AB2A3"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MechanicalEngg</w:t>
            </w:r>
            <w:proofErr w:type="spellEnd"/>
          </w:p>
        </w:tc>
        <w:tc>
          <w:tcPr>
            <w:tcW w:w="3421" w:type="dxa"/>
            <w:hideMark/>
          </w:tcPr>
          <w:p w14:paraId="0EF3D87B"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Mechanical Engineering section</w:t>
            </w:r>
          </w:p>
        </w:tc>
        <w:tc>
          <w:tcPr>
            <w:tcW w:w="5103" w:type="dxa"/>
            <w:hideMark/>
          </w:tcPr>
          <w:p w14:paraId="3BC4A22D"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08E88C3E"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52071E5E"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ElectricalEngg</w:t>
            </w:r>
            <w:proofErr w:type="spellEnd"/>
          </w:p>
        </w:tc>
        <w:tc>
          <w:tcPr>
            <w:tcW w:w="3421" w:type="dxa"/>
            <w:hideMark/>
          </w:tcPr>
          <w:p w14:paraId="7624CC18"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Electrical Engineering section</w:t>
            </w:r>
          </w:p>
        </w:tc>
        <w:tc>
          <w:tcPr>
            <w:tcW w:w="5103" w:type="dxa"/>
            <w:hideMark/>
          </w:tcPr>
          <w:p w14:paraId="7CB6B91D"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44128DD2"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5C58DFFE"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TelecomEngg</w:t>
            </w:r>
            <w:proofErr w:type="spellEnd"/>
          </w:p>
        </w:tc>
        <w:tc>
          <w:tcPr>
            <w:tcW w:w="3421" w:type="dxa"/>
            <w:hideMark/>
          </w:tcPr>
          <w:p w14:paraId="5895F953"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Telecommunication Engineering section</w:t>
            </w:r>
          </w:p>
        </w:tc>
        <w:tc>
          <w:tcPr>
            <w:tcW w:w="5103" w:type="dxa"/>
            <w:hideMark/>
          </w:tcPr>
          <w:p w14:paraId="0C8ACE21"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4D661941"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16D79638"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CivilEngg</w:t>
            </w:r>
            <w:proofErr w:type="spellEnd"/>
          </w:p>
        </w:tc>
        <w:tc>
          <w:tcPr>
            <w:tcW w:w="3421" w:type="dxa"/>
            <w:hideMark/>
          </w:tcPr>
          <w:p w14:paraId="67AAAF85"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 in AMCAT's Civil Engineering section</w:t>
            </w:r>
          </w:p>
        </w:tc>
        <w:tc>
          <w:tcPr>
            <w:tcW w:w="5103" w:type="dxa"/>
            <w:hideMark/>
          </w:tcPr>
          <w:p w14:paraId="1A1C5E9B"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This is an optional section for the candidates. Those opting out of it get a score of -1.  One may consider this as missing data.</w:t>
            </w:r>
          </w:p>
        </w:tc>
      </w:tr>
      <w:tr w:rsidR="00CE29DD" w:rsidRPr="00CE29DD" w14:paraId="7C1DBEBB"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60E3AE40"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conscientiousness</w:t>
            </w:r>
          </w:p>
        </w:tc>
        <w:tc>
          <w:tcPr>
            <w:tcW w:w="3421" w:type="dxa"/>
            <w:hideMark/>
          </w:tcPr>
          <w:p w14:paraId="19A0ACB6"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one of the sections of AMCAT's personality test</w:t>
            </w:r>
          </w:p>
        </w:tc>
        <w:tc>
          <w:tcPr>
            <w:tcW w:w="5103" w:type="dxa"/>
            <w:vMerge w:val="restart"/>
            <w:hideMark/>
          </w:tcPr>
          <w:p w14:paraId="440E8554"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For a clarity on what the traits mean on which the scores are reported, see https://en.wikipedia.org/wiki/Big_Five_personality_traits</w:t>
            </w:r>
            <w:r w:rsidRPr="00CE29DD">
              <w:rPr>
                <w:rFonts w:ascii="Calibri" w:eastAsia="Times New Roman" w:hAnsi="Calibri" w:cs="Calibri"/>
                <w:color w:val="000000"/>
                <w:lang w:val="en-IN" w:eastAsia="en-GB"/>
              </w:rPr>
              <w:br/>
            </w:r>
            <w:r w:rsidRPr="00CE29DD">
              <w:rPr>
                <w:rFonts w:ascii="Calibri" w:eastAsia="Times New Roman" w:hAnsi="Calibri" w:cs="Calibri"/>
                <w:color w:val="000000"/>
                <w:lang w:val="en-IN" w:eastAsia="en-GB"/>
              </w:rPr>
              <w:br/>
              <w:t xml:space="preserve">The scores are sampled from a distribution with mean 0 and standard deviation 1 </w:t>
            </w:r>
          </w:p>
        </w:tc>
      </w:tr>
      <w:tr w:rsidR="00CE29DD" w:rsidRPr="00CE29DD" w14:paraId="5493BEF7"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1C2AF642"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agreeableness</w:t>
            </w:r>
          </w:p>
        </w:tc>
        <w:tc>
          <w:tcPr>
            <w:tcW w:w="3421" w:type="dxa"/>
            <w:hideMark/>
          </w:tcPr>
          <w:p w14:paraId="3736123A"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one of the sections of AMCAT's personality test</w:t>
            </w:r>
          </w:p>
        </w:tc>
        <w:tc>
          <w:tcPr>
            <w:tcW w:w="5103" w:type="dxa"/>
            <w:vMerge/>
            <w:hideMark/>
          </w:tcPr>
          <w:p w14:paraId="30660327"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p>
        </w:tc>
      </w:tr>
      <w:tr w:rsidR="00CE29DD" w:rsidRPr="00CE29DD" w14:paraId="7BEA7BE2"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4311F4BA" w14:textId="77777777" w:rsidR="00CE29DD" w:rsidRPr="00CE29DD" w:rsidRDefault="00CE29DD" w:rsidP="00CE29DD">
            <w:pPr>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extraversion</w:t>
            </w:r>
          </w:p>
        </w:tc>
        <w:tc>
          <w:tcPr>
            <w:tcW w:w="3421" w:type="dxa"/>
            <w:hideMark/>
          </w:tcPr>
          <w:p w14:paraId="22E66C19"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one of the sections of AMCAT's personality test</w:t>
            </w:r>
          </w:p>
        </w:tc>
        <w:tc>
          <w:tcPr>
            <w:tcW w:w="5103" w:type="dxa"/>
            <w:vMerge/>
            <w:hideMark/>
          </w:tcPr>
          <w:p w14:paraId="7CCDBD77"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p>
        </w:tc>
      </w:tr>
      <w:tr w:rsidR="00CE29DD" w:rsidRPr="00CE29DD" w14:paraId="213D2FBD" w14:textId="77777777" w:rsidTr="003E30BF">
        <w:trPr>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6D9F7E77"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nueroticism</w:t>
            </w:r>
            <w:proofErr w:type="spellEnd"/>
          </w:p>
        </w:tc>
        <w:tc>
          <w:tcPr>
            <w:tcW w:w="3421" w:type="dxa"/>
            <w:hideMark/>
          </w:tcPr>
          <w:p w14:paraId="1AC394B1"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one of the sections of AMCAT's personality test</w:t>
            </w:r>
          </w:p>
        </w:tc>
        <w:tc>
          <w:tcPr>
            <w:tcW w:w="5103" w:type="dxa"/>
            <w:vMerge/>
            <w:hideMark/>
          </w:tcPr>
          <w:p w14:paraId="5C2C0EB5" w14:textId="77777777" w:rsidR="00CE29DD" w:rsidRPr="00CE29DD" w:rsidRDefault="00CE29DD" w:rsidP="00CE29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N" w:eastAsia="en-GB"/>
              </w:rPr>
            </w:pPr>
          </w:p>
        </w:tc>
      </w:tr>
      <w:tr w:rsidR="00CE29DD" w:rsidRPr="00CE29DD" w14:paraId="6EFD1B17" w14:textId="77777777" w:rsidTr="003E30B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386" w:type="dxa"/>
            <w:hideMark/>
          </w:tcPr>
          <w:p w14:paraId="435D3469" w14:textId="77777777" w:rsidR="00CE29DD" w:rsidRPr="00CE29DD" w:rsidRDefault="00CE29DD" w:rsidP="00CE29DD">
            <w:pPr>
              <w:rPr>
                <w:rFonts w:ascii="Calibri" w:eastAsia="Times New Roman" w:hAnsi="Calibri" w:cs="Calibri"/>
                <w:color w:val="000000"/>
                <w:lang w:val="en-IN" w:eastAsia="en-GB"/>
              </w:rPr>
            </w:pPr>
            <w:proofErr w:type="spellStart"/>
            <w:r w:rsidRPr="00CE29DD">
              <w:rPr>
                <w:rFonts w:ascii="Calibri" w:eastAsia="Times New Roman" w:hAnsi="Calibri" w:cs="Calibri"/>
                <w:color w:val="000000"/>
                <w:lang w:val="en-IN" w:eastAsia="en-GB"/>
              </w:rPr>
              <w:t>openess_to_experience</w:t>
            </w:r>
            <w:proofErr w:type="spellEnd"/>
          </w:p>
        </w:tc>
        <w:tc>
          <w:tcPr>
            <w:tcW w:w="3421" w:type="dxa"/>
            <w:hideMark/>
          </w:tcPr>
          <w:p w14:paraId="69B0764F"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r w:rsidRPr="00CE29DD">
              <w:rPr>
                <w:rFonts w:ascii="Calibri" w:eastAsia="Times New Roman" w:hAnsi="Calibri" w:cs="Calibri"/>
                <w:color w:val="000000"/>
                <w:lang w:val="en-IN" w:eastAsia="en-GB"/>
              </w:rPr>
              <w:t>Scores in one of the sections of AMCAT's personality test</w:t>
            </w:r>
          </w:p>
        </w:tc>
        <w:tc>
          <w:tcPr>
            <w:tcW w:w="5103" w:type="dxa"/>
            <w:vMerge/>
            <w:hideMark/>
          </w:tcPr>
          <w:p w14:paraId="31B7B08F" w14:textId="77777777" w:rsidR="00CE29DD" w:rsidRPr="00CE29DD" w:rsidRDefault="00CE29DD" w:rsidP="00CE29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N" w:eastAsia="en-GB"/>
              </w:rPr>
            </w:pPr>
          </w:p>
        </w:tc>
      </w:tr>
    </w:tbl>
    <w:p w14:paraId="385B6C76" w14:textId="4E87BC9E" w:rsidR="0054298D" w:rsidRPr="00F25E24" w:rsidRDefault="0054298D" w:rsidP="009078F6">
      <w:pPr>
        <w:rPr>
          <w:rFonts w:asciiTheme="majorHAnsi" w:hAnsiTheme="majorHAnsi" w:cs="Calibri"/>
          <w:b/>
          <w:bCs/>
          <w:sz w:val="28"/>
          <w:szCs w:val="28"/>
          <w:u w:val="single"/>
        </w:rPr>
      </w:pPr>
    </w:p>
    <w:p w14:paraId="6B804C13" w14:textId="77777777" w:rsidR="00F25E24" w:rsidRDefault="00F25E24" w:rsidP="009078F6">
      <w:pPr>
        <w:rPr>
          <w:rFonts w:asciiTheme="majorHAnsi" w:hAnsiTheme="majorHAnsi"/>
          <w:b/>
          <w:sz w:val="28"/>
          <w:szCs w:val="28"/>
        </w:rPr>
      </w:pPr>
    </w:p>
    <w:p w14:paraId="58A44582" w14:textId="77777777" w:rsidR="0086759A" w:rsidRDefault="0086759A" w:rsidP="009078F6">
      <w:pPr>
        <w:rPr>
          <w:rFonts w:asciiTheme="majorHAnsi" w:hAnsiTheme="majorHAnsi"/>
          <w:b/>
          <w:sz w:val="28"/>
          <w:szCs w:val="28"/>
        </w:rPr>
      </w:pPr>
    </w:p>
    <w:p w14:paraId="2093469B" w14:textId="77777777" w:rsidR="0086759A" w:rsidRDefault="0086759A" w:rsidP="009078F6">
      <w:pPr>
        <w:rPr>
          <w:rFonts w:asciiTheme="majorHAnsi" w:hAnsiTheme="majorHAnsi"/>
          <w:b/>
          <w:sz w:val="28"/>
          <w:szCs w:val="28"/>
        </w:rPr>
      </w:pPr>
    </w:p>
    <w:p w14:paraId="1DADA2E6" w14:textId="77777777" w:rsidR="00CE29DD" w:rsidRDefault="00CE29DD" w:rsidP="009078F6">
      <w:pPr>
        <w:rPr>
          <w:rFonts w:asciiTheme="majorHAnsi" w:hAnsiTheme="majorHAnsi"/>
          <w:b/>
          <w:sz w:val="28"/>
          <w:szCs w:val="28"/>
        </w:rPr>
      </w:pPr>
    </w:p>
    <w:p w14:paraId="5AC27013" w14:textId="77777777" w:rsidR="00CE29DD" w:rsidRDefault="00CE29DD" w:rsidP="009078F6">
      <w:pPr>
        <w:rPr>
          <w:rFonts w:asciiTheme="majorHAnsi" w:hAnsiTheme="majorHAnsi"/>
          <w:b/>
          <w:sz w:val="28"/>
          <w:szCs w:val="28"/>
        </w:rPr>
      </w:pPr>
    </w:p>
    <w:p w14:paraId="22B16F90" w14:textId="77777777" w:rsidR="00CE29DD" w:rsidRDefault="00CE29DD" w:rsidP="009078F6">
      <w:pPr>
        <w:rPr>
          <w:rFonts w:asciiTheme="majorHAnsi" w:hAnsiTheme="majorHAnsi"/>
          <w:b/>
          <w:sz w:val="28"/>
          <w:szCs w:val="28"/>
        </w:rPr>
      </w:pPr>
    </w:p>
    <w:p w14:paraId="1A830806" w14:textId="77777777" w:rsidR="00CE29DD" w:rsidRDefault="00CE29DD" w:rsidP="009078F6">
      <w:pPr>
        <w:rPr>
          <w:rFonts w:asciiTheme="majorHAnsi" w:hAnsiTheme="majorHAnsi"/>
          <w:b/>
          <w:sz w:val="28"/>
          <w:szCs w:val="28"/>
        </w:rPr>
      </w:pPr>
    </w:p>
    <w:p w14:paraId="7A53932A" w14:textId="77777777" w:rsidR="00CE29DD" w:rsidRDefault="00CE29DD" w:rsidP="009078F6">
      <w:pPr>
        <w:rPr>
          <w:rFonts w:asciiTheme="majorHAnsi" w:hAnsiTheme="majorHAnsi"/>
          <w:b/>
          <w:sz w:val="28"/>
          <w:szCs w:val="28"/>
        </w:rPr>
      </w:pPr>
    </w:p>
    <w:p w14:paraId="39D2B157" w14:textId="77777777" w:rsidR="00CE29DD" w:rsidRDefault="00CE29DD" w:rsidP="009078F6">
      <w:pPr>
        <w:rPr>
          <w:rFonts w:asciiTheme="majorHAnsi" w:hAnsiTheme="majorHAnsi"/>
          <w:b/>
          <w:sz w:val="28"/>
          <w:szCs w:val="28"/>
        </w:rPr>
      </w:pPr>
    </w:p>
    <w:p w14:paraId="4ED97219" w14:textId="2F964AA5" w:rsidR="00697734" w:rsidRPr="00314684" w:rsidRDefault="00697734" w:rsidP="00314684">
      <w:pPr>
        <w:rPr>
          <w:rFonts w:asciiTheme="majorHAnsi" w:hAnsiTheme="majorHAnsi" w:cs="Calibri"/>
          <w:b/>
          <w:bCs/>
          <w:sz w:val="28"/>
          <w:szCs w:val="28"/>
          <w:u w:val="single"/>
        </w:rPr>
      </w:pPr>
      <w:r w:rsidRPr="00F25E24">
        <w:rPr>
          <w:rFonts w:asciiTheme="majorHAnsi" w:hAnsiTheme="majorHAnsi"/>
          <w:b/>
          <w:sz w:val="28"/>
          <w:szCs w:val="28"/>
        </w:rPr>
        <w:lastRenderedPageBreak/>
        <w:t>F</w:t>
      </w:r>
      <w:r w:rsidR="00B4735A">
        <w:rPr>
          <w:rFonts w:asciiTheme="majorHAnsi" w:hAnsiTheme="majorHAnsi"/>
          <w:b/>
          <w:sz w:val="28"/>
          <w:szCs w:val="28"/>
        </w:rPr>
        <w:t>UTURE WORK</w:t>
      </w:r>
      <w:r w:rsidRPr="00F25E24">
        <w:rPr>
          <w:rFonts w:asciiTheme="majorHAnsi" w:hAnsiTheme="majorHAnsi"/>
          <w:b/>
          <w:sz w:val="28"/>
          <w:szCs w:val="28"/>
        </w:rPr>
        <w:t xml:space="preserve">: </w:t>
      </w:r>
      <w:r w:rsidR="00F52842" w:rsidRPr="00F25E24">
        <w:rPr>
          <w:rFonts w:asciiTheme="majorHAnsi" w:hAnsiTheme="majorHAnsi"/>
          <w:b/>
          <w:sz w:val="28"/>
          <w:szCs w:val="28"/>
        </w:rPr>
        <w:t>-</w:t>
      </w:r>
    </w:p>
    <w:p w14:paraId="29169443" w14:textId="5FD9C82A" w:rsidR="00314684" w:rsidRDefault="00314684" w:rsidP="00F52842">
      <w:pPr>
        <w:pStyle w:val="ListParagraph"/>
        <w:numPr>
          <w:ilvl w:val="0"/>
          <w:numId w:val="9"/>
        </w:numPr>
        <w:rPr>
          <w:rFonts w:asciiTheme="majorHAnsi" w:hAnsiTheme="majorHAnsi" w:cs="Calibri"/>
          <w:bCs/>
        </w:rPr>
      </w:pPr>
      <w:r>
        <w:rPr>
          <w:rFonts w:asciiTheme="majorHAnsi" w:hAnsiTheme="majorHAnsi" w:cs="Calibri"/>
          <w:bCs/>
        </w:rPr>
        <w:t>Data Collection</w:t>
      </w:r>
    </w:p>
    <w:p w14:paraId="06FB16B5" w14:textId="5DD40026" w:rsidR="00697734" w:rsidRPr="00F25E24" w:rsidRDefault="0044266C" w:rsidP="00F52842">
      <w:pPr>
        <w:pStyle w:val="ListParagraph"/>
        <w:numPr>
          <w:ilvl w:val="0"/>
          <w:numId w:val="9"/>
        </w:numPr>
        <w:rPr>
          <w:rFonts w:asciiTheme="majorHAnsi" w:hAnsiTheme="majorHAnsi" w:cs="Calibri"/>
          <w:bCs/>
        </w:rPr>
      </w:pPr>
      <w:r>
        <w:rPr>
          <w:rFonts w:asciiTheme="majorHAnsi" w:hAnsiTheme="majorHAnsi" w:cs="Calibri"/>
          <w:bCs/>
        </w:rPr>
        <w:t>Basic Data Exploration</w:t>
      </w:r>
    </w:p>
    <w:p w14:paraId="69A2C743" w14:textId="77777777" w:rsidR="00697734" w:rsidRPr="00F25E24" w:rsidRDefault="00697734" w:rsidP="00F52842">
      <w:pPr>
        <w:pStyle w:val="ListParagraph"/>
        <w:numPr>
          <w:ilvl w:val="0"/>
          <w:numId w:val="9"/>
        </w:numPr>
        <w:rPr>
          <w:rFonts w:asciiTheme="majorHAnsi" w:hAnsiTheme="majorHAnsi" w:cs="Calibri"/>
          <w:bCs/>
        </w:rPr>
      </w:pPr>
      <w:r w:rsidRPr="00F25E24">
        <w:rPr>
          <w:rFonts w:asciiTheme="majorHAnsi" w:hAnsiTheme="majorHAnsi" w:cs="Calibri"/>
          <w:bCs/>
        </w:rPr>
        <w:t>Data Visualization</w:t>
      </w:r>
    </w:p>
    <w:p w14:paraId="72935FBD" w14:textId="060074A3" w:rsidR="00697734" w:rsidRDefault="00697734" w:rsidP="00314684">
      <w:pPr>
        <w:pStyle w:val="ListParagraph"/>
        <w:numPr>
          <w:ilvl w:val="0"/>
          <w:numId w:val="9"/>
        </w:numPr>
        <w:rPr>
          <w:rFonts w:asciiTheme="majorHAnsi" w:hAnsiTheme="majorHAnsi" w:cs="Calibri"/>
          <w:bCs/>
        </w:rPr>
      </w:pPr>
      <w:r w:rsidRPr="00F25E24">
        <w:rPr>
          <w:rFonts w:asciiTheme="majorHAnsi" w:hAnsiTheme="majorHAnsi" w:cs="Calibri"/>
          <w:bCs/>
        </w:rPr>
        <w:t>Treating Anomalies</w:t>
      </w:r>
      <w:r w:rsidR="00B4735A">
        <w:rPr>
          <w:rFonts w:asciiTheme="majorHAnsi" w:hAnsiTheme="majorHAnsi" w:cs="Calibri"/>
          <w:bCs/>
        </w:rPr>
        <w:t xml:space="preserve"> </w:t>
      </w:r>
      <w:r w:rsidR="00314684">
        <w:rPr>
          <w:rFonts w:asciiTheme="majorHAnsi" w:hAnsiTheme="majorHAnsi" w:cs="Calibri"/>
          <w:bCs/>
        </w:rPr>
        <w:t xml:space="preserve">(like missing values, outliers, bogus data, </w:t>
      </w:r>
      <w:proofErr w:type="spellStart"/>
      <w:r w:rsidR="00314684">
        <w:rPr>
          <w:rFonts w:asciiTheme="majorHAnsi" w:hAnsiTheme="majorHAnsi" w:cs="Calibri"/>
          <w:bCs/>
        </w:rPr>
        <w:t>etc</w:t>
      </w:r>
      <w:proofErr w:type="spellEnd"/>
      <w:r w:rsidR="00314684">
        <w:rPr>
          <w:rFonts w:asciiTheme="majorHAnsi" w:hAnsiTheme="majorHAnsi" w:cs="Calibri"/>
          <w:bCs/>
        </w:rPr>
        <w:t>)</w:t>
      </w:r>
    </w:p>
    <w:p w14:paraId="45563B80" w14:textId="12371BFD" w:rsidR="00470386" w:rsidRPr="00470386" w:rsidRDefault="00470386" w:rsidP="00470386">
      <w:pPr>
        <w:pStyle w:val="ListParagraph"/>
        <w:numPr>
          <w:ilvl w:val="0"/>
          <w:numId w:val="9"/>
        </w:numPr>
        <w:rPr>
          <w:rFonts w:asciiTheme="majorHAnsi" w:hAnsiTheme="majorHAnsi" w:cs="Calibri"/>
          <w:bCs/>
        </w:rPr>
      </w:pPr>
      <w:r w:rsidRPr="00F25E24">
        <w:rPr>
          <w:rFonts w:asciiTheme="majorHAnsi" w:hAnsiTheme="majorHAnsi" w:cs="Calibri"/>
          <w:bCs/>
        </w:rPr>
        <w:t xml:space="preserve">Evaluating Feature </w:t>
      </w:r>
      <w:r>
        <w:rPr>
          <w:rFonts w:asciiTheme="majorHAnsi" w:hAnsiTheme="majorHAnsi" w:cs="Calibri"/>
          <w:bCs/>
        </w:rPr>
        <w:t>I</w:t>
      </w:r>
      <w:r w:rsidRPr="00F25E24">
        <w:rPr>
          <w:rFonts w:asciiTheme="majorHAnsi" w:hAnsiTheme="majorHAnsi" w:cs="Calibri"/>
          <w:bCs/>
        </w:rPr>
        <w:t xml:space="preserve">mportance </w:t>
      </w:r>
    </w:p>
    <w:p w14:paraId="1ACCBECA" w14:textId="61CBADB6" w:rsidR="00697734" w:rsidRPr="00F25E24" w:rsidRDefault="00697734" w:rsidP="00F52842">
      <w:pPr>
        <w:pStyle w:val="ListParagraph"/>
        <w:numPr>
          <w:ilvl w:val="0"/>
          <w:numId w:val="9"/>
        </w:numPr>
        <w:rPr>
          <w:rFonts w:asciiTheme="majorHAnsi" w:hAnsiTheme="majorHAnsi" w:cs="Calibri"/>
          <w:bCs/>
        </w:rPr>
      </w:pPr>
      <w:r w:rsidRPr="00F25E24">
        <w:rPr>
          <w:rFonts w:asciiTheme="majorHAnsi" w:hAnsiTheme="majorHAnsi" w:cs="Calibri"/>
          <w:bCs/>
        </w:rPr>
        <w:t>Building Base Model</w:t>
      </w:r>
      <w:r w:rsidR="00B4735A">
        <w:rPr>
          <w:rFonts w:asciiTheme="majorHAnsi" w:hAnsiTheme="majorHAnsi" w:cs="Calibri"/>
          <w:bCs/>
        </w:rPr>
        <w:t>s</w:t>
      </w:r>
    </w:p>
    <w:p w14:paraId="4EBB19F0" w14:textId="77777777" w:rsidR="00697734" w:rsidRPr="00F25E24" w:rsidRDefault="00697734" w:rsidP="00F52842">
      <w:pPr>
        <w:pStyle w:val="ListParagraph"/>
        <w:numPr>
          <w:ilvl w:val="0"/>
          <w:numId w:val="9"/>
        </w:numPr>
        <w:rPr>
          <w:rFonts w:asciiTheme="majorHAnsi" w:hAnsiTheme="majorHAnsi" w:cs="Calibri"/>
          <w:bCs/>
        </w:rPr>
      </w:pPr>
      <w:r w:rsidRPr="00F25E24">
        <w:rPr>
          <w:rFonts w:asciiTheme="majorHAnsi" w:hAnsiTheme="majorHAnsi" w:cs="Calibri"/>
          <w:bCs/>
        </w:rPr>
        <w:t>Tuning hyper</w:t>
      </w:r>
      <w:r w:rsidR="00F52842" w:rsidRPr="00F25E24">
        <w:rPr>
          <w:rFonts w:asciiTheme="majorHAnsi" w:hAnsiTheme="majorHAnsi" w:cs="Calibri"/>
          <w:bCs/>
        </w:rPr>
        <w:t>-</w:t>
      </w:r>
      <w:r w:rsidRPr="00F25E24">
        <w:rPr>
          <w:rFonts w:asciiTheme="majorHAnsi" w:hAnsiTheme="majorHAnsi" w:cs="Calibri"/>
          <w:bCs/>
        </w:rPr>
        <w:t xml:space="preserve">parameters / improving model performance/reducing </w:t>
      </w:r>
      <w:r w:rsidR="00F52842" w:rsidRPr="00F25E24">
        <w:rPr>
          <w:rFonts w:asciiTheme="majorHAnsi" w:hAnsiTheme="majorHAnsi" w:cs="Calibri"/>
          <w:bCs/>
        </w:rPr>
        <w:t>over fit</w:t>
      </w:r>
      <w:r w:rsidRPr="00F25E24">
        <w:rPr>
          <w:rFonts w:asciiTheme="majorHAnsi" w:hAnsiTheme="majorHAnsi" w:cs="Calibri"/>
          <w:bCs/>
        </w:rPr>
        <w:t xml:space="preserve"> / </w:t>
      </w:r>
      <w:r w:rsidR="00F52842" w:rsidRPr="00F25E24">
        <w:rPr>
          <w:rFonts w:asciiTheme="majorHAnsi" w:hAnsiTheme="majorHAnsi" w:cs="Calibri"/>
          <w:bCs/>
        </w:rPr>
        <w:t>under fit</w:t>
      </w:r>
      <w:r w:rsidRPr="00F25E24">
        <w:rPr>
          <w:rFonts w:asciiTheme="majorHAnsi" w:hAnsiTheme="majorHAnsi" w:cs="Calibri"/>
          <w:bCs/>
        </w:rPr>
        <w:t xml:space="preserve"> (if any)</w:t>
      </w:r>
    </w:p>
    <w:p w14:paraId="578405AD" w14:textId="38F619FA" w:rsidR="00697734" w:rsidRPr="00F25E24" w:rsidRDefault="00697734" w:rsidP="003B02DB">
      <w:pPr>
        <w:pStyle w:val="ListParagraph"/>
        <w:numPr>
          <w:ilvl w:val="0"/>
          <w:numId w:val="9"/>
        </w:numPr>
        <w:rPr>
          <w:rFonts w:asciiTheme="majorHAnsi" w:hAnsiTheme="majorHAnsi" w:cs="Calibri"/>
          <w:bCs/>
        </w:rPr>
      </w:pPr>
      <w:r w:rsidRPr="00F25E24">
        <w:rPr>
          <w:rFonts w:asciiTheme="majorHAnsi" w:hAnsiTheme="majorHAnsi" w:cs="Calibri"/>
          <w:bCs/>
        </w:rPr>
        <w:t>Evaluating Performance based on various performance metrics</w:t>
      </w:r>
    </w:p>
    <w:p w14:paraId="7EDA96C9" w14:textId="77777777" w:rsidR="00697734" w:rsidRPr="00F25E24" w:rsidRDefault="00697734" w:rsidP="00F52842">
      <w:pPr>
        <w:pStyle w:val="ListParagraph"/>
        <w:numPr>
          <w:ilvl w:val="0"/>
          <w:numId w:val="9"/>
        </w:numPr>
        <w:rPr>
          <w:rFonts w:asciiTheme="majorHAnsi" w:hAnsiTheme="majorHAnsi" w:cs="Calibri"/>
          <w:bCs/>
        </w:rPr>
      </w:pPr>
      <w:r w:rsidRPr="00F25E24">
        <w:rPr>
          <w:rFonts w:asciiTheme="majorHAnsi" w:hAnsiTheme="majorHAnsi" w:cs="Calibri"/>
          <w:bCs/>
        </w:rPr>
        <w:t>Final Evaluation of the Tuned Models using K-Fold cross validation strategies</w:t>
      </w:r>
    </w:p>
    <w:p w14:paraId="22D78E2A" w14:textId="77777777" w:rsidR="00697734" w:rsidRPr="00F25E24" w:rsidRDefault="00697734" w:rsidP="00F52842">
      <w:pPr>
        <w:pStyle w:val="ListParagraph"/>
        <w:numPr>
          <w:ilvl w:val="0"/>
          <w:numId w:val="9"/>
        </w:numPr>
        <w:rPr>
          <w:rFonts w:asciiTheme="majorHAnsi" w:hAnsiTheme="majorHAnsi" w:cs="Calibri"/>
          <w:bCs/>
        </w:rPr>
      </w:pPr>
      <w:r w:rsidRPr="00F25E24">
        <w:rPr>
          <w:rFonts w:asciiTheme="majorHAnsi" w:hAnsiTheme="majorHAnsi" w:cs="Calibri"/>
          <w:bCs/>
        </w:rPr>
        <w:t>Final Model Building</w:t>
      </w:r>
    </w:p>
    <w:p w14:paraId="494CB538" w14:textId="20CC5FA7" w:rsidR="00F52842" w:rsidRPr="000C768C" w:rsidRDefault="00697734" w:rsidP="000C768C">
      <w:pPr>
        <w:pStyle w:val="ListParagraph"/>
        <w:numPr>
          <w:ilvl w:val="0"/>
          <w:numId w:val="9"/>
        </w:numPr>
        <w:rPr>
          <w:rFonts w:asciiTheme="majorHAnsi" w:hAnsiTheme="majorHAnsi" w:cs="Calibri"/>
          <w:bCs/>
        </w:rPr>
      </w:pPr>
      <w:r w:rsidRPr="00F25E24">
        <w:rPr>
          <w:rFonts w:asciiTheme="majorHAnsi" w:hAnsiTheme="majorHAnsi" w:cs="Calibri"/>
          <w:bCs/>
        </w:rPr>
        <w:t xml:space="preserve">Drawing Inferences and </w:t>
      </w:r>
      <w:r w:rsidR="00C55FCE">
        <w:rPr>
          <w:rFonts w:asciiTheme="majorHAnsi" w:hAnsiTheme="majorHAnsi" w:cs="Calibri"/>
          <w:bCs/>
        </w:rPr>
        <w:t>Providing Recommendations.</w:t>
      </w:r>
    </w:p>
    <w:p w14:paraId="1ED0FDC3" w14:textId="77777777" w:rsidR="0073464D" w:rsidRPr="00F25E24" w:rsidRDefault="0073464D" w:rsidP="009078F6">
      <w:pPr>
        <w:rPr>
          <w:rFonts w:asciiTheme="majorHAnsi" w:hAnsiTheme="majorHAnsi" w:cs="Calibri"/>
          <w:b/>
          <w:bCs/>
          <w:sz w:val="28"/>
          <w:szCs w:val="28"/>
          <w:u w:val="single"/>
        </w:rPr>
      </w:pPr>
    </w:p>
    <w:p w14:paraId="52A3E234" w14:textId="77777777" w:rsidR="0073464D" w:rsidRPr="00F25E24" w:rsidRDefault="0073464D" w:rsidP="009078F6">
      <w:pPr>
        <w:rPr>
          <w:rFonts w:asciiTheme="majorHAnsi" w:hAnsiTheme="majorHAnsi" w:cs="Calibri"/>
          <w:b/>
          <w:bCs/>
          <w:sz w:val="28"/>
          <w:szCs w:val="28"/>
          <w:u w:val="single"/>
        </w:rPr>
      </w:pPr>
    </w:p>
    <w:p w14:paraId="6D7366A9" w14:textId="77777777" w:rsidR="0073464D" w:rsidRPr="00F25E24" w:rsidRDefault="0073464D" w:rsidP="009078F6">
      <w:pPr>
        <w:rPr>
          <w:rFonts w:asciiTheme="majorHAnsi" w:hAnsiTheme="majorHAnsi" w:cs="Calibri"/>
          <w:b/>
          <w:bCs/>
          <w:sz w:val="28"/>
          <w:szCs w:val="28"/>
          <w:u w:val="single"/>
        </w:rPr>
      </w:pPr>
    </w:p>
    <w:sectPr w:rsidR="0073464D" w:rsidRPr="00F25E24" w:rsidSect="0044266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33E6D" w14:textId="77777777" w:rsidR="00E065F4" w:rsidRDefault="00E065F4" w:rsidP="0054298D">
      <w:pPr>
        <w:spacing w:after="0" w:line="240" w:lineRule="auto"/>
      </w:pPr>
      <w:r>
        <w:separator/>
      </w:r>
    </w:p>
  </w:endnote>
  <w:endnote w:type="continuationSeparator" w:id="0">
    <w:p w14:paraId="57571F2E" w14:textId="77777777" w:rsidR="00E065F4" w:rsidRDefault="00E065F4" w:rsidP="0054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52404" w14:textId="77777777" w:rsidR="00E065F4" w:rsidRDefault="00E065F4" w:rsidP="0054298D">
      <w:pPr>
        <w:spacing w:after="0" w:line="240" w:lineRule="auto"/>
      </w:pPr>
      <w:r>
        <w:separator/>
      </w:r>
    </w:p>
  </w:footnote>
  <w:footnote w:type="continuationSeparator" w:id="0">
    <w:p w14:paraId="3C107D4C" w14:textId="77777777" w:rsidR="00E065F4" w:rsidRDefault="00E065F4" w:rsidP="0054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A5D88"/>
    <w:multiLevelType w:val="hybridMultilevel"/>
    <w:tmpl w:val="075CD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56E53"/>
    <w:multiLevelType w:val="hybridMultilevel"/>
    <w:tmpl w:val="863C2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64134A"/>
    <w:multiLevelType w:val="hybridMultilevel"/>
    <w:tmpl w:val="4B6CC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95221"/>
    <w:multiLevelType w:val="hybridMultilevel"/>
    <w:tmpl w:val="27147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B5BA1"/>
    <w:multiLevelType w:val="hybridMultilevel"/>
    <w:tmpl w:val="F496D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26127"/>
    <w:multiLevelType w:val="hybridMultilevel"/>
    <w:tmpl w:val="B2C6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0366E"/>
    <w:multiLevelType w:val="hybridMultilevel"/>
    <w:tmpl w:val="61E6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04F10"/>
    <w:multiLevelType w:val="hybridMultilevel"/>
    <w:tmpl w:val="C78CC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3061EF"/>
    <w:multiLevelType w:val="hybridMultilevel"/>
    <w:tmpl w:val="8B745876"/>
    <w:lvl w:ilvl="0" w:tplc="AE64AC5A">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8"/>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D8"/>
    <w:rsid w:val="000327F6"/>
    <w:rsid w:val="000C768C"/>
    <w:rsid w:val="000D7DFC"/>
    <w:rsid w:val="000E2E21"/>
    <w:rsid w:val="000E7E17"/>
    <w:rsid w:val="00182906"/>
    <w:rsid w:val="001A2E0A"/>
    <w:rsid w:val="001D5AE8"/>
    <w:rsid w:val="001F3CCB"/>
    <w:rsid w:val="002777AB"/>
    <w:rsid w:val="002B3AC8"/>
    <w:rsid w:val="002D18C7"/>
    <w:rsid w:val="002F55F5"/>
    <w:rsid w:val="00314684"/>
    <w:rsid w:val="00343754"/>
    <w:rsid w:val="00370FC5"/>
    <w:rsid w:val="003B02DB"/>
    <w:rsid w:val="003D1EB1"/>
    <w:rsid w:val="003E30BF"/>
    <w:rsid w:val="0044266C"/>
    <w:rsid w:val="00443131"/>
    <w:rsid w:val="004450D8"/>
    <w:rsid w:val="00470386"/>
    <w:rsid w:val="004C7A1C"/>
    <w:rsid w:val="0054298D"/>
    <w:rsid w:val="005525E2"/>
    <w:rsid w:val="005947A3"/>
    <w:rsid w:val="005E50C8"/>
    <w:rsid w:val="005F79B6"/>
    <w:rsid w:val="00602617"/>
    <w:rsid w:val="00605F85"/>
    <w:rsid w:val="00637440"/>
    <w:rsid w:val="00651226"/>
    <w:rsid w:val="00697734"/>
    <w:rsid w:val="006A1895"/>
    <w:rsid w:val="006A7A42"/>
    <w:rsid w:val="006F09AF"/>
    <w:rsid w:val="0070701C"/>
    <w:rsid w:val="0073464D"/>
    <w:rsid w:val="007404B3"/>
    <w:rsid w:val="0077121E"/>
    <w:rsid w:val="007751CD"/>
    <w:rsid w:val="007E6E43"/>
    <w:rsid w:val="00814DF7"/>
    <w:rsid w:val="0086759A"/>
    <w:rsid w:val="008B49BD"/>
    <w:rsid w:val="008D0A58"/>
    <w:rsid w:val="008E03E9"/>
    <w:rsid w:val="009078F6"/>
    <w:rsid w:val="00925FA8"/>
    <w:rsid w:val="009D4F53"/>
    <w:rsid w:val="009F683D"/>
    <w:rsid w:val="00A176E3"/>
    <w:rsid w:val="00A26FD3"/>
    <w:rsid w:val="00A75652"/>
    <w:rsid w:val="00AB2140"/>
    <w:rsid w:val="00AB4607"/>
    <w:rsid w:val="00AC0474"/>
    <w:rsid w:val="00B32BE3"/>
    <w:rsid w:val="00B43C11"/>
    <w:rsid w:val="00B4735A"/>
    <w:rsid w:val="00B67280"/>
    <w:rsid w:val="00B97616"/>
    <w:rsid w:val="00BA2164"/>
    <w:rsid w:val="00BE0BA5"/>
    <w:rsid w:val="00BE7473"/>
    <w:rsid w:val="00C03544"/>
    <w:rsid w:val="00C310EF"/>
    <w:rsid w:val="00C55FCE"/>
    <w:rsid w:val="00C659A5"/>
    <w:rsid w:val="00C6643E"/>
    <w:rsid w:val="00C8691B"/>
    <w:rsid w:val="00CB3ECB"/>
    <w:rsid w:val="00CB64B6"/>
    <w:rsid w:val="00CC7CB6"/>
    <w:rsid w:val="00CD6E99"/>
    <w:rsid w:val="00CE29DD"/>
    <w:rsid w:val="00D0058E"/>
    <w:rsid w:val="00D67676"/>
    <w:rsid w:val="00DB026C"/>
    <w:rsid w:val="00DF1C98"/>
    <w:rsid w:val="00E065F4"/>
    <w:rsid w:val="00E15986"/>
    <w:rsid w:val="00E175AC"/>
    <w:rsid w:val="00E65F54"/>
    <w:rsid w:val="00EA62FF"/>
    <w:rsid w:val="00EB00CB"/>
    <w:rsid w:val="00ED150B"/>
    <w:rsid w:val="00F25E24"/>
    <w:rsid w:val="00F42075"/>
    <w:rsid w:val="00F47DFD"/>
    <w:rsid w:val="00F52842"/>
    <w:rsid w:val="00F621B7"/>
    <w:rsid w:val="00F658C9"/>
    <w:rsid w:val="00F93CF3"/>
    <w:rsid w:val="00FB19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82F2"/>
  <w15:docId w15:val="{3D2E2A42-C6BD-41B7-841E-D649BB9B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42"/>
  </w:style>
  <w:style w:type="paragraph" w:styleId="Heading1">
    <w:name w:val="heading 1"/>
    <w:basedOn w:val="Normal"/>
    <w:next w:val="Normal"/>
    <w:link w:val="Heading1Char"/>
    <w:uiPriority w:val="9"/>
    <w:qFormat/>
    <w:rsid w:val="00445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50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0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0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50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50D8"/>
    <w:rPr>
      <w:rFonts w:asciiTheme="majorHAnsi" w:eastAsiaTheme="majorEastAsia" w:hAnsiTheme="majorHAnsi" w:cstheme="majorBidi"/>
      <w:b/>
      <w:bCs/>
      <w:color w:val="4F81BD" w:themeColor="accent1"/>
      <w:sz w:val="26"/>
      <w:szCs w:val="26"/>
    </w:rPr>
  </w:style>
  <w:style w:type="paragraph" w:customStyle="1" w:styleId="Normal1">
    <w:name w:val="Normal1"/>
    <w:basedOn w:val="Normal"/>
    <w:rsid w:val="00EA62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D1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50B"/>
    <w:rPr>
      <w:b/>
      <w:bCs/>
    </w:rPr>
  </w:style>
  <w:style w:type="paragraph" w:styleId="ListParagraph">
    <w:name w:val="List Paragraph"/>
    <w:basedOn w:val="Normal"/>
    <w:uiPriority w:val="34"/>
    <w:qFormat/>
    <w:rsid w:val="00CB64B6"/>
    <w:pPr>
      <w:ind w:left="720"/>
      <w:contextualSpacing/>
    </w:pPr>
  </w:style>
  <w:style w:type="paragraph" w:styleId="BalloonText">
    <w:name w:val="Balloon Text"/>
    <w:basedOn w:val="Normal"/>
    <w:link w:val="BalloonTextChar"/>
    <w:uiPriority w:val="99"/>
    <w:semiHidden/>
    <w:unhideWhenUsed/>
    <w:rsid w:val="0018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906"/>
    <w:rPr>
      <w:rFonts w:ascii="Tahoma" w:hAnsi="Tahoma" w:cs="Tahoma"/>
      <w:sz w:val="16"/>
      <w:szCs w:val="16"/>
    </w:rPr>
  </w:style>
  <w:style w:type="table" w:styleId="TableGrid">
    <w:name w:val="Table Grid"/>
    <w:basedOn w:val="TableNormal"/>
    <w:uiPriority w:val="39"/>
    <w:rsid w:val="009D4F53"/>
    <w:pPr>
      <w:spacing w:after="0" w:line="240" w:lineRule="auto"/>
    </w:pPr>
    <w:rPr>
      <w:rFonts w:eastAsiaTheme="minorEastAsia"/>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429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298D"/>
  </w:style>
  <w:style w:type="paragraph" w:styleId="Footer">
    <w:name w:val="footer"/>
    <w:basedOn w:val="Normal"/>
    <w:link w:val="FooterChar"/>
    <w:uiPriority w:val="99"/>
    <w:semiHidden/>
    <w:unhideWhenUsed/>
    <w:rsid w:val="005429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298D"/>
  </w:style>
  <w:style w:type="table" w:styleId="PlainTable3">
    <w:name w:val="Plain Table 3"/>
    <w:basedOn w:val="TableNormal"/>
    <w:uiPriority w:val="43"/>
    <w:rsid w:val="00C869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869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869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869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C869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69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869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691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691B"/>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691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8691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C8691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C8691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29553">
      <w:bodyDiv w:val="1"/>
      <w:marLeft w:val="0"/>
      <w:marRight w:val="0"/>
      <w:marTop w:val="0"/>
      <w:marBottom w:val="0"/>
      <w:divBdr>
        <w:top w:val="none" w:sz="0" w:space="0" w:color="auto"/>
        <w:left w:val="none" w:sz="0" w:space="0" w:color="auto"/>
        <w:bottom w:val="none" w:sz="0" w:space="0" w:color="auto"/>
        <w:right w:val="none" w:sz="0" w:space="0" w:color="auto"/>
      </w:divBdr>
    </w:div>
    <w:div w:id="451022039">
      <w:bodyDiv w:val="1"/>
      <w:marLeft w:val="0"/>
      <w:marRight w:val="0"/>
      <w:marTop w:val="0"/>
      <w:marBottom w:val="0"/>
      <w:divBdr>
        <w:top w:val="none" w:sz="0" w:space="0" w:color="auto"/>
        <w:left w:val="none" w:sz="0" w:space="0" w:color="auto"/>
        <w:bottom w:val="none" w:sz="0" w:space="0" w:color="auto"/>
        <w:right w:val="none" w:sz="0" w:space="0" w:color="auto"/>
      </w:divBdr>
    </w:div>
    <w:div w:id="1111971836">
      <w:bodyDiv w:val="1"/>
      <w:marLeft w:val="0"/>
      <w:marRight w:val="0"/>
      <w:marTop w:val="0"/>
      <w:marBottom w:val="0"/>
      <w:divBdr>
        <w:top w:val="none" w:sz="0" w:space="0" w:color="auto"/>
        <w:left w:val="none" w:sz="0" w:space="0" w:color="auto"/>
        <w:bottom w:val="none" w:sz="0" w:space="0" w:color="auto"/>
        <w:right w:val="none" w:sz="0" w:space="0" w:color="auto"/>
      </w:divBdr>
    </w:div>
    <w:div w:id="1648702851">
      <w:bodyDiv w:val="1"/>
      <w:marLeft w:val="0"/>
      <w:marRight w:val="0"/>
      <w:marTop w:val="0"/>
      <w:marBottom w:val="0"/>
      <w:divBdr>
        <w:top w:val="none" w:sz="0" w:space="0" w:color="auto"/>
        <w:left w:val="none" w:sz="0" w:space="0" w:color="auto"/>
        <w:bottom w:val="none" w:sz="0" w:space="0" w:color="auto"/>
        <w:right w:val="none" w:sz="0" w:space="0" w:color="auto"/>
      </w:divBdr>
    </w:div>
    <w:div w:id="1986087628">
      <w:bodyDiv w:val="1"/>
      <w:marLeft w:val="0"/>
      <w:marRight w:val="0"/>
      <w:marTop w:val="0"/>
      <w:marBottom w:val="0"/>
      <w:divBdr>
        <w:top w:val="none" w:sz="0" w:space="0" w:color="auto"/>
        <w:left w:val="none" w:sz="0" w:space="0" w:color="auto"/>
        <w:bottom w:val="none" w:sz="0" w:space="0" w:color="auto"/>
        <w:right w:val="none" w:sz="0" w:space="0" w:color="auto"/>
      </w:divBdr>
    </w:div>
    <w:div w:id="200647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BB4E-5EED-4082-9A15-C82BB6AC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10</cp:revision>
  <dcterms:created xsi:type="dcterms:W3CDTF">2021-03-04T12:56:00Z</dcterms:created>
  <dcterms:modified xsi:type="dcterms:W3CDTF">2021-03-04T14:44:00Z</dcterms:modified>
</cp:coreProperties>
</file>