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9AB8C" w14:textId="512242EC" w:rsidR="00814633" w:rsidRDefault="00AC772B" w:rsidP="0020057A">
      <w:pPr>
        <w:pStyle w:val="Title"/>
      </w:pPr>
      <w:r>
        <w:t xml:space="preserve">Group </w:t>
      </w:r>
      <w:r w:rsidR="0020057A">
        <w:t>27</w:t>
      </w:r>
      <w:r w:rsidR="00814633">
        <w:t>: Git Set Go Pack</w:t>
      </w:r>
    </w:p>
    <w:p w14:paraId="50BAEBFE" w14:textId="77777777" w:rsidR="00E5399C" w:rsidRDefault="00E5399C" w:rsidP="0020057A">
      <w:pPr>
        <w:pStyle w:val="Sub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67961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F03D15" w14:textId="3467BE2C" w:rsidR="00B82DB7" w:rsidRDefault="00B82DB7">
          <w:pPr>
            <w:pStyle w:val="TOCHeading"/>
          </w:pPr>
          <w:r>
            <w:t>Contents</w:t>
          </w:r>
        </w:p>
        <w:p w14:paraId="459E08F2" w14:textId="4926CE2C" w:rsidR="00B257EC" w:rsidRDefault="00B82DB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43903" w:history="1">
            <w:r w:rsidR="00B257EC" w:rsidRPr="003A4B17">
              <w:rPr>
                <w:rStyle w:val="Hyperlink"/>
                <w:noProof/>
              </w:rPr>
              <w:t>Members</w:t>
            </w:r>
            <w:r w:rsidR="00B257EC">
              <w:rPr>
                <w:noProof/>
                <w:webHidden/>
              </w:rPr>
              <w:tab/>
            </w:r>
            <w:r w:rsidR="00B257EC">
              <w:rPr>
                <w:noProof/>
                <w:webHidden/>
              </w:rPr>
              <w:fldChar w:fldCharType="begin"/>
            </w:r>
            <w:r w:rsidR="00B257EC">
              <w:rPr>
                <w:noProof/>
                <w:webHidden/>
              </w:rPr>
              <w:instrText xml:space="preserve"> PAGEREF _Toc177043903 \h </w:instrText>
            </w:r>
            <w:r w:rsidR="00B257EC">
              <w:rPr>
                <w:noProof/>
                <w:webHidden/>
              </w:rPr>
            </w:r>
            <w:r w:rsidR="00B257EC">
              <w:rPr>
                <w:noProof/>
                <w:webHidden/>
              </w:rPr>
              <w:fldChar w:fldCharType="separate"/>
            </w:r>
            <w:r w:rsidR="00B257EC">
              <w:rPr>
                <w:noProof/>
                <w:webHidden/>
              </w:rPr>
              <w:t>1</w:t>
            </w:r>
            <w:r w:rsidR="00B257EC">
              <w:rPr>
                <w:noProof/>
                <w:webHidden/>
              </w:rPr>
              <w:fldChar w:fldCharType="end"/>
            </w:r>
          </w:hyperlink>
        </w:p>
        <w:p w14:paraId="5AC9FA23" w14:textId="6FD27650" w:rsidR="00B257EC" w:rsidRDefault="00B257E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043904" w:history="1">
            <w:r w:rsidRPr="003A4B17">
              <w:rPr>
                <w:rStyle w:val="Hyperlink"/>
                <w:noProof/>
              </w:rPr>
              <w:t>GitHub 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02D5" w14:textId="191B8061" w:rsidR="00B257EC" w:rsidRDefault="00B257E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043905" w:history="1">
            <w:r w:rsidRPr="003A4B17">
              <w:rPr>
                <w:rStyle w:val="Hyperlink"/>
                <w:noProof/>
              </w:rPr>
              <w:t>GitHub Repo for HW2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715C" w14:textId="75BBAAD9" w:rsidR="00B257EC" w:rsidRDefault="00B257E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043906" w:history="1">
            <w:r w:rsidRPr="003A4B17">
              <w:rPr>
                <w:rStyle w:val="Hyperlink"/>
                <w:noProof/>
              </w:rPr>
              <w:t>Static Analysis Traces – 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90F1" w14:textId="76B94FAB" w:rsidR="00B257EC" w:rsidRDefault="00B257E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177043907" w:history="1">
            <w:r w:rsidRPr="003A4B17">
              <w:rPr>
                <w:rStyle w:val="Hyperlink"/>
                <w:noProof/>
              </w:rPr>
              <w:t>Static Analysis Traces – 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1B5B" w14:textId="34D14212" w:rsidR="00B82DB7" w:rsidRDefault="00B82DB7">
          <w:r>
            <w:rPr>
              <w:b/>
              <w:bCs/>
              <w:noProof/>
            </w:rPr>
            <w:fldChar w:fldCharType="end"/>
          </w:r>
        </w:p>
      </w:sdtContent>
    </w:sdt>
    <w:p w14:paraId="504DDE2E" w14:textId="77777777" w:rsidR="00E5399C" w:rsidRPr="00E5399C" w:rsidRDefault="00E5399C" w:rsidP="00E5399C"/>
    <w:p w14:paraId="3C26B99D" w14:textId="35C48F51" w:rsidR="00814633" w:rsidRDefault="00814633" w:rsidP="00B82DB7">
      <w:pPr>
        <w:pStyle w:val="Heading1"/>
      </w:pPr>
      <w:bookmarkStart w:id="0" w:name="_Toc177043903"/>
      <w:r>
        <w:t>Members</w:t>
      </w:r>
      <w:bookmarkEnd w:id="0"/>
    </w:p>
    <w:p w14:paraId="28E79946" w14:textId="3A5AE4E6" w:rsidR="00814633" w:rsidRDefault="00814633" w:rsidP="00814633">
      <w:pPr>
        <w:pStyle w:val="ListParagraph"/>
        <w:numPr>
          <w:ilvl w:val="0"/>
          <w:numId w:val="1"/>
        </w:numPr>
      </w:pPr>
      <w:r>
        <w:t xml:space="preserve">Abhishek Rao </w:t>
      </w:r>
      <w:hyperlink r:id="rId6" w:history="1">
        <w:r w:rsidRPr="00C7781F">
          <w:rPr>
            <w:rStyle w:val="Hyperlink"/>
          </w:rPr>
          <w:t>arao23@ncsu.edu</w:t>
        </w:r>
      </w:hyperlink>
    </w:p>
    <w:p w14:paraId="5A337394" w14:textId="45E9748B" w:rsidR="009755CA" w:rsidRDefault="009755CA" w:rsidP="00814633">
      <w:pPr>
        <w:pStyle w:val="ListParagraph"/>
        <w:numPr>
          <w:ilvl w:val="0"/>
          <w:numId w:val="1"/>
        </w:numPr>
      </w:pPr>
      <w:r w:rsidRPr="009755CA">
        <w:t>Astha Sanjaykumar Bhalodiya</w:t>
      </w:r>
      <w:r w:rsidR="009532F8">
        <w:t xml:space="preserve"> </w:t>
      </w:r>
      <w:hyperlink r:id="rId7" w:tgtFrame="_blank" w:history="1">
        <w:r w:rsidR="009532F8" w:rsidRPr="009532F8">
          <w:rPr>
            <w:rStyle w:val="Hyperlink"/>
          </w:rPr>
          <w:t>abhalod@ncsu.edu</w:t>
        </w:r>
      </w:hyperlink>
    </w:p>
    <w:p w14:paraId="7ED7890A" w14:textId="5CA7A3F2" w:rsidR="009532F8" w:rsidRDefault="00814633" w:rsidP="009532F8">
      <w:pPr>
        <w:pStyle w:val="ListParagraph"/>
        <w:numPr>
          <w:ilvl w:val="0"/>
          <w:numId w:val="1"/>
        </w:numPr>
      </w:pPr>
      <w:r>
        <w:t xml:space="preserve">Umang Diyora </w:t>
      </w:r>
      <w:hyperlink r:id="rId8" w:tgtFrame="_blank" w:history="1">
        <w:r w:rsidR="009532F8" w:rsidRPr="009532F8">
          <w:rPr>
            <w:rStyle w:val="Hyperlink"/>
          </w:rPr>
          <w:t>udiyora@ncsu.edu</w:t>
        </w:r>
      </w:hyperlink>
    </w:p>
    <w:p w14:paraId="403EDE63" w14:textId="5E6E00F2" w:rsidR="0020057A" w:rsidRDefault="009532F8" w:rsidP="00B82DB7">
      <w:pPr>
        <w:pStyle w:val="Heading1"/>
      </w:pPr>
      <w:bookmarkStart w:id="1" w:name="_Toc177043904"/>
      <w:r>
        <w:t>GitHub Org</w:t>
      </w:r>
      <w:bookmarkEnd w:id="1"/>
    </w:p>
    <w:p w14:paraId="542E09E3" w14:textId="469A1204" w:rsidR="009532F8" w:rsidRDefault="00B257EC" w:rsidP="009532F8">
      <w:hyperlink r:id="rId9" w:history="1">
        <w:r w:rsidR="0020057A" w:rsidRPr="00985B06">
          <w:rPr>
            <w:rStyle w:val="Hyperlink"/>
          </w:rPr>
          <w:t>https://github.com/gitsetgopack</w:t>
        </w:r>
      </w:hyperlink>
      <w:r w:rsidR="00CC3AAA">
        <w:t xml:space="preserve"> </w:t>
      </w:r>
    </w:p>
    <w:p w14:paraId="204BB6C3" w14:textId="77777777" w:rsidR="00747AC9" w:rsidRDefault="00747AC9" w:rsidP="0020057A">
      <w:pPr>
        <w:pStyle w:val="Subtitle"/>
      </w:pPr>
    </w:p>
    <w:p w14:paraId="60AE4159" w14:textId="05CBB6E8" w:rsidR="009532F8" w:rsidRDefault="009532F8" w:rsidP="00B82DB7">
      <w:pPr>
        <w:pStyle w:val="Heading1"/>
      </w:pPr>
      <w:bookmarkStart w:id="2" w:name="_Toc177043905"/>
      <w:r>
        <w:t>GitHub Repo for HW</w:t>
      </w:r>
      <w:r w:rsidR="0053723F">
        <w:t>2</w:t>
      </w:r>
      <w:bookmarkEnd w:id="2"/>
    </w:p>
    <w:p w14:paraId="1CED9339" w14:textId="683FC8A2" w:rsidR="00E1288D" w:rsidRPr="00814633" w:rsidRDefault="00B257EC" w:rsidP="009532F8">
      <w:hyperlink r:id="rId10" w:history="1">
        <w:r w:rsidR="00E1288D" w:rsidRPr="00EC0577">
          <w:rPr>
            <w:rStyle w:val="Hyperlink"/>
          </w:rPr>
          <w:t>https://github.com/gitsetgopack/hw2</w:t>
        </w:r>
      </w:hyperlink>
      <w:r w:rsidR="00E1288D">
        <w:t xml:space="preserve"> </w:t>
      </w:r>
    </w:p>
    <w:p w14:paraId="2F472794" w14:textId="77777777" w:rsidR="0051093B" w:rsidRDefault="0051093B" w:rsidP="0051093B">
      <w:pPr>
        <w:pStyle w:val="Subtitle"/>
      </w:pPr>
    </w:p>
    <w:p w14:paraId="563BFAF7" w14:textId="3F2C090C" w:rsidR="00066FF2" w:rsidRDefault="0051093B" w:rsidP="00B82DB7">
      <w:pPr>
        <w:pStyle w:val="Heading1"/>
      </w:pPr>
      <w:bookmarkStart w:id="3" w:name="_Toc177043906"/>
      <w:r>
        <w:t>Static A</w:t>
      </w:r>
      <w:r w:rsidR="00824F8E">
        <w:t xml:space="preserve">nalysis Traces – </w:t>
      </w:r>
      <w:proofErr w:type="spellStart"/>
      <w:r w:rsidR="00824F8E">
        <w:t>PyLint</w:t>
      </w:r>
      <w:bookmarkEnd w:id="3"/>
      <w:proofErr w:type="spellEnd"/>
    </w:p>
    <w:p w14:paraId="70DB02D5" w14:textId="6C5DC633" w:rsidR="00824F8E" w:rsidRDefault="00824F8E" w:rsidP="00824F8E">
      <w:r>
        <w:t xml:space="preserve">Please note </w:t>
      </w:r>
      <w:r w:rsidR="00874849">
        <w:t>that</w:t>
      </w:r>
      <w:r>
        <w:t xml:space="preserve"> the differences in</w:t>
      </w:r>
      <w:r w:rsidR="00E70C30">
        <w:t xml:space="preserve"> the scores of the previous runs shown in the logs might not be accurate, since we have </w:t>
      </w:r>
      <w:r w:rsidR="00874849">
        <w:t>run</w:t>
      </w:r>
      <w:r w:rsidR="0022465C">
        <w:t xml:space="preserve"> the command many times, where some outputs are directed to </w:t>
      </w:r>
      <w:proofErr w:type="spellStart"/>
      <w:r w:rsidR="0022465C">
        <w:t>stdout</w:t>
      </w:r>
      <w:proofErr w:type="spellEnd"/>
      <w:r w:rsidR="0022465C">
        <w:t xml:space="preserve"> and some appended to the trace file.</w:t>
      </w:r>
    </w:p>
    <w:p w14:paraId="5B13C3A0" w14:textId="77777777" w:rsidR="006636D8" w:rsidRDefault="006636D8" w:rsidP="00824F8E"/>
    <w:p w14:paraId="1EE60BE2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hw2_debugging</w:t>
      </w:r>
    </w:p>
    <w:p w14:paraId="7A62B12B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C0325: Unnecessary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parens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after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'if'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keyword (superfluous-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parens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733B72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C0114: Missing module docstring (missing-module-docstring)</w:t>
      </w:r>
    </w:p>
    <w:p w14:paraId="5607439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C0116: Missing function or method docstring (missing-function-docstring)</w:t>
      </w:r>
    </w:p>
    <w:p w14:paraId="6FB8D690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Function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mergeSort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</w:t>
      </w:r>
      <w:proofErr w:type="gram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invalid-name</w:t>
      </w:r>
      <w:proofErr w:type="gram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10C42EF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4:14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W0621: Redefining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from outer scope (line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(redefined-outer-name)</w:t>
      </w:r>
    </w:p>
    <w:p w14:paraId="6E707E99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C0116: Missing function or method docstring (missing-function-docstring)</w:t>
      </w:r>
    </w:p>
    <w:p w14:paraId="6CB5A120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13:14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Argument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leftArr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</w:t>
      </w:r>
      <w:proofErr w:type="gram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invalid-name</w:t>
      </w:r>
      <w:proofErr w:type="gram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EF3380C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13:23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Argument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rightArr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</w:t>
      </w:r>
      <w:proofErr w:type="gram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invalid-name</w:t>
      </w:r>
      <w:proofErr w:type="gram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3B9DBBC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leftIndex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2C2F77B1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15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rightIndex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340F8436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mergeArr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524FED53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19:12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rightIndex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5F505D98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22:12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leftIndex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29238542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rand</w:t>
      </w:r>
    </w:p>
    <w:p w14:paraId="52BC042D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C0114: Missing module docstring (missing-module-docstring)</w:t>
      </w:r>
    </w:p>
    <w:p w14:paraId="11F90BF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C0116: Missing function or method docstring (missing-function-docstring)</w:t>
      </w:r>
    </w:p>
    <w:p w14:paraId="1A4CBF80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C0200: Consider using enumerate instead of iterating with range and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len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(consider-using-enumerate)</w:t>
      </w:r>
    </w:p>
    <w:p w14:paraId="0D5B50E5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7:23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W1510: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subprocess.run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used without explicitly defining the value for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'check'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 (subprocess-run-check)</w:t>
      </w:r>
    </w:p>
    <w:p w14:paraId="033B07EF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AAC0BC8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------------------------------------------------------------------</w:t>
      </w:r>
    </w:p>
    <w:p w14:paraId="054CB4BB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Your code has been rated at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(previous run: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+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ABE0F76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86412E4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hw2_debugging</w:t>
      </w:r>
    </w:p>
    <w:p w14:paraId="52356C6D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5:15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W0621: Redefining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from outer scope (line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37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(redefined-outer-name)</w:t>
      </w:r>
    </w:p>
    <w:p w14:paraId="668D62E5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15:14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Argument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leftArr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</w:t>
      </w:r>
      <w:proofErr w:type="gram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invalid-name</w:t>
      </w:r>
      <w:proofErr w:type="gram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917C81A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15:23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Argument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rightArr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</w:t>
      </w:r>
      <w:proofErr w:type="gram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invalid-name</w:t>
      </w:r>
      <w:proofErr w:type="gram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0647048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17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leftIndex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28341DAD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18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rightIndex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72632D12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19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mergeArr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61C4EEB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22:12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rightIndex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5B07DBB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25:12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C0103: Variable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leftIndex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doesn't conform to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snake_case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naming style (invalid-name)</w:t>
      </w:r>
    </w:p>
    <w:p w14:paraId="5785F75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rand</w:t>
      </w:r>
    </w:p>
    <w:p w14:paraId="496FA7D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C0114: Missing module docstring (missing-module-docstring)</w:t>
      </w:r>
    </w:p>
    <w:p w14:paraId="5B86C303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C0116: Missing function or method docstring (missing-function-docstring)</w:t>
      </w:r>
    </w:p>
    <w:p w14:paraId="5BF4371C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C0200: Consider using enumerate instead of iterating with range and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len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(consider-using-enumerate)</w:t>
      </w:r>
    </w:p>
    <w:p w14:paraId="42F3120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src/rand.py: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7:23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W1510: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subprocess.run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used without explicitly defining the value for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'check'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 (subprocess-run-check)</w:t>
      </w:r>
    </w:p>
    <w:p w14:paraId="02075CC1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F7E132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------------------------------------------------------------------</w:t>
      </w:r>
    </w:p>
    <w:p w14:paraId="52B1C478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Your code has been rated at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(previous run: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+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8CAFF65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EB48A53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hw2_debugging</w:t>
      </w:r>
    </w:p>
    <w:p w14:paraId="1F2B7AA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src/hw2_debugging.py: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5:15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W0621: Redefining name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arr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from outer scope (line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37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 (redefined-outer-name)</w:t>
      </w:r>
    </w:p>
    <w:p w14:paraId="620E27AC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rand</w:t>
      </w:r>
    </w:p>
    <w:p w14:paraId="5414CFB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C0114: Missing module docstring (missing-module-docstring)</w:t>
      </w:r>
    </w:p>
    <w:p w14:paraId="3D729932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C0116: Missing function or method docstring (missing-function-docstring)</w:t>
      </w:r>
    </w:p>
    <w:p w14:paraId="706BDF9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C0200: Consider using enumerate instead of iterating with range and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len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(consider-using-enumerate)</w:t>
      </w:r>
    </w:p>
    <w:p w14:paraId="756D882E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7:23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W1510: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subprocess.run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used without explicitly defining the value for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'check'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 (subprocess-run-check)</w:t>
      </w:r>
    </w:p>
    <w:p w14:paraId="060E554F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EEB7044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------------------------------------------------------------------</w:t>
      </w:r>
    </w:p>
    <w:p w14:paraId="593EE639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Your code has been rated at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39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(previous run: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+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26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D130CEB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EE38902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************* Module rand</w:t>
      </w:r>
    </w:p>
    <w:p w14:paraId="3A0BF24F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 C0116: Missing function or method docstring (missing-function-docstring)</w:t>
      </w:r>
    </w:p>
    <w:p w14:paraId="775B9FB5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C0200: Consider using enumerate instead of iterating with range and </w:t>
      </w:r>
      <w:proofErr w:type="spellStart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len</w:t>
      </w:r>
      <w:proofErr w:type="spellEnd"/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(consider-using-enumerate)</w:t>
      </w:r>
    </w:p>
    <w:p w14:paraId="110AC8E2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src/rand.py:</w:t>
      </w:r>
      <w:r w:rsidRPr="006636D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8:23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: W1510: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proofErr w:type="spellStart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subprocess.run</w:t>
      </w:r>
      <w:proofErr w:type="spellEnd"/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used without explicitly defining the value for </w:t>
      </w:r>
      <w:r w:rsidRPr="006636D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'check'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 (subprocess-run-check)</w:t>
      </w:r>
    </w:p>
    <w:p w14:paraId="65C94FC1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7058E2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------------------------------------------------------------------</w:t>
      </w:r>
    </w:p>
    <w:p w14:paraId="2B2B75B7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Your code has been rated at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03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(previous run: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71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+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32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3D4FB796" w14:textId="77777777" w:rsidR="006636D8" w:rsidRPr="006636D8" w:rsidRDefault="006636D8" w:rsidP="006636D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3642C19F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--------------------------------------------------------------------</w:t>
      </w:r>
    </w:p>
    <w:p w14:paraId="3A0AB938" w14:textId="77777777" w:rsidR="006636D8" w:rsidRPr="006636D8" w:rsidRDefault="006636D8" w:rsidP="006636D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Your code has been rated at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(previous run: 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 +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6636D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00</w:t>
      </w:r>
      <w:r w:rsidRPr="006636D8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870659F" w14:textId="77777777" w:rsidR="006636D8" w:rsidRPr="006636D8" w:rsidRDefault="006636D8" w:rsidP="006636D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05F4985B" w14:textId="77777777" w:rsidR="006636D8" w:rsidRDefault="006636D8" w:rsidP="006636D8">
      <w:pPr>
        <w:pStyle w:val="Subtitle"/>
      </w:pPr>
    </w:p>
    <w:p w14:paraId="13858D6A" w14:textId="389A610A" w:rsidR="006636D8" w:rsidRDefault="006636D8" w:rsidP="00B82DB7">
      <w:pPr>
        <w:pStyle w:val="Heading1"/>
      </w:pPr>
      <w:bookmarkStart w:id="4" w:name="_Toc177043907"/>
      <w:r>
        <w:t xml:space="preserve">Static Analysis Traces – </w:t>
      </w:r>
      <w:proofErr w:type="spellStart"/>
      <w:r>
        <w:t>PyRight</w:t>
      </w:r>
      <w:bookmarkEnd w:id="4"/>
      <w:proofErr w:type="spellEnd"/>
    </w:p>
    <w:p w14:paraId="5AA64E65" w14:textId="77777777" w:rsidR="006636D8" w:rsidRPr="006636D8" w:rsidRDefault="006636D8" w:rsidP="006636D8"/>
    <w:p w14:paraId="0235BD5B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/workspaces/hw2/src/hw2_debugging.py</w:t>
      </w:r>
    </w:p>
    <w:p w14:paraId="62ADF74A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24:13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No overloads for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match the provided arguments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reportCallIssue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6F4CAAB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24:13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Argument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cannot be assigned to parameter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"value"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in function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</w:p>
    <w:p w14:paraId="380FEB79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 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assignable to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reportArgumentType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5C94344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27:13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No overloads for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match the provided arguments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reportCallIssue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5267E64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27:13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Argument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cannot be assigned to parameter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"value"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in function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</w:p>
    <w:p w14:paraId="50CB9160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 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assignable to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reportArgumentType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C9501EB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lastRenderedPageBreak/>
        <w:t>  /workspaces/hw2/src/hw2_debugging.py: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31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No overloads for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match the provided arguments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reportCallIssue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B775961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31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Argument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cannot be assigned to parameter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"value"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in function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</w:p>
    <w:p w14:paraId="5CACC33D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 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assignable to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reportArgumentType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ACAF5AA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34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No overloads for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match the provided arguments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reportCallIssue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73F7A4A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34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: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Argument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cannot be assigned to parameter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"value"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of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in function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setitem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__"</w:t>
      </w:r>
    </w:p>
    <w:p w14:paraId="2943225B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 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assignable to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reportArgumentType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0F89BCC0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/workspaces/hw2/src/hw2_debugging.py:</w:t>
      </w:r>
      <w:r w:rsidRPr="00E5399C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36:12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-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error: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gram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list[</w:t>
      </w:r>
      <w:proofErr w:type="gram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None]"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assignable to return type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"list[int]"</w:t>
      </w:r>
    </w:p>
    <w:p w14:paraId="321AD45D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 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gram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list[</w:t>
      </w:r>
      <w:proofErr w:type="gram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None]"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assignable to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"list[int]"</w:t>
      </w:r>
    </w:p>
    <w:p w14:paraId="4A51B99E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   Type parameter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"_</w:t>
      </w:r>
      <w:proofErr w:type="spellStart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T@list</w:t>
      </w:r>
      <w:proofErr w:type="spellEnd"/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invariant, but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"None"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is not the same as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"int"</w:t>
      </w:r>
    </w:p>
    <w:p w14:paraId="3C4AC754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   Consider switching from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"list"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to </w:t>
      </w:r>
      <w:r w:rsidRPr="00E5399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"Sequence"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which is covariant (</w:t>
      </w:r>
      <w:proofErr w:type="spell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reportReturnType</w:t>
      </w:r>
      <w:proofErr w:type="spell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BCDAEB2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errors, 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warnings, 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informations</w:t>
      </w:r>
      <w:proofErr w:type="spellEnd"/>
      <w:proofErr w:type="gram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</w:p>
    <w:p w14:paraId="3CB39996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errors, 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warnings, </w:t>
      </w:r>
      <w:r w:rsidRPr="00E5399C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informations</w:t>
      </w:r>
      <w:proofErr w:type="spellEnd"/>
      <w:proofErr w:type="gramEnd"/>
      <w:r w:rsidRPr="00E5399C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</w:p>
    <w:p w14:paraId="5117EECD" w14:textId="77777777" w:rsidR="00E5399C" w:rsidRPr="00E5399C" w:rsidRDefault="00E5399C" w:rsidP="00E5399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1D88569" w14:textId="77777777" w:rsidR="00824F8E" w:rsidRPr="00824F8E" w:rsidRDefault="00824F8E" w:rsidP="00824F8E"/>
    <w:sectPr w:rsidR="00824F8E" w:rsidRPr="00824F8E" w:rsidSect="00747A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21738"/>
    <w:multiLevelType w:val="hybridMultilevel"/>
    <w:tmpl w:val="909088C6"/>
    <w:lvl w:ilvl="0" w:tplc="AE5A4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7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D"/>
    <w:rsid w:val="00066FF2"/>
    <w:rsid w:val="001765AD"/>
    <w:rsid w:val="0020057A"/>
    <w:rsid w:val="0022465C"/>
    <w:rsid w:val="0026093E"/>
    <w:rsid w:val="0051093B"/>
    <w:rsid w:val="00520650"/>
    <w:rsid w:val="0053723F"/>
    <w:rsid w:val="005D301E"/>
    <w:rsid w:val="006636D8"/>
    <w:rsid w:val="00715F2B"/>
    <w:rsid w:val="00747AC9"/>
    <w:rsid w:val="00814633"/>
    <w:rsid w:val="00824F8E"/>
    <w:rsid w:val="00874849"/>
    <w:rsid w:val="00896A59"/>
    <w:rsid w:val="009532F8"/>
    <w:rsid w:val="0097147D"/>
    <w:rsid w:val="009755CA"/>
    <w:rsid w:val="00A264D3"/>
    <w:rsid w:val="00AC772B"/>
    <w:rsid w:val="00AE21DA"/>
    <w:rsid w:val="00B257EC"/>
    <w:rsid w:val="00B82DB7"/>
    <w:rsid w:val="00CC3AAA"/>
    <w:rsid w:val="00E1288D"/>
    <w:rsid w:val="00E5399C"/>
    <w:rsid w:val="00E70C30"/>
    <w:rsid w:val="00E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CDC"/>
  <w15:chartTrackingRefBased/>
  <w15:docId w15:val="{29D3642F-7225-43EF-A0E0-06735BA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63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82DB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2D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iyora@ncsu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abhalod@ncsu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ao23@ncsu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tsetgopack/hw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setgo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2793-6CDA-4B65-A62E-AE73BBAE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23</cp:revision>
  <dcterms:created xsi:type="dcterms:W3CDTF">2024-08-22T01:22:00Z</dcterms:created>
  <dcterms:modified xsi:type="dcterms:W3CDTF">2024-09-12T18:31:00Z</dcterms:modified>
</cp:coreProperties>
</file>