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B724" w14:textId="777509F3" w:rsidR="00640A23" w:rsidRDefault="00640A23" w:rsidP="00640A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</w:rPr>
      </w:pPr>
      <w:r w:rsidRPr="00640A23">
        <w:rPr>
          <w:rFonts w:ascii="Roboto" w:eastAsia="Times New Roman" w:hAnsi="Roboto" w:cs="Times New Roman"/>
          <w:color w:val="212121"/>
        </w:rPr>
        <w:t>Do you get the exact same results if you run the notebook multiple times without changing any parameters?</w:t>
      </w:r>
    </w:p>
    <w:p w14:paraId="600BADC1" w14:textId="10C9D007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  <w:r>
        <w:rPr>
          <w:rFonts w:ascii="Roboto" w:eastAsia="Times New Roman" w:hAnsi="Roboto" w:cs="Times New Roman"/>
          <w:color w:val="212121"/>
        </w:rPr>
        <w:t>Answer – Yes. The results are almost the same.</w:t>
      </w:r>
    </w:p>
    <w:p w14:paraId="5BC92CED" w14:textId="77777777" w:rsidR="00640A23" w:rsidRDefault="00640A23" w:rsidP="00640A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</w:rPr>
      </w:pPr>
      <w:r w:rsidRPr="00640A23">
        <w:rPr>
          <w:rFonts w:ascii="Roboto" w:eastAsia="Times New Roman" w:hAnsi="Roboto" w:cs="Times New Roman"/>
          <w:color w:val="212121"/>
        </w:rPr>
        <w:t xml:space="preserve">What happens if we increase the </w:t>
      </w:r>
      <w:proofErr w:type="spellStart"/>
      <w:r w:rsidRPr="00640A23">
        <w:rPr>
          <w:rFonts w:ascii="Roboto" w:eastAsia="Times New Roman" w:hAnsi="Roboto" w:cs="Times New Roman"/>
          <w:color w:val="212121"/>
        </w:rPr>
        <w:t>batch_size</w:t>
      </w:r>
      <w:proofErr w:type="spellEnd"/>
      <w:r w:rsidRPr="00640A23">
        <w:rPr>
          <w:rFonts w:ascii="Roboto" w:eastAsia="Times New Roman" w:hAnsi="Roboto" w:cs="Times New Roman"/>
          <w:color w:val="212121"/>
        </w:rPr>
        <w:t>?</w:t>
      </w:r>
    </w:p>
    <w:p w14:paraId="4FCD6EEA" w14:textId="7881843A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  <w:r>
        <w:rPr>
          <w:rFonts w:ascii="Roboto" w:eastAsia="Times New Roman" w:hAnsi="Roboto" w:cs="Times New Roman"/>
          <w:color w:val="212121"/>
        </w:rPr>
        <w:t xml:space="preserve">Answer </w:t>
      </w:r>
      <w:r>
        <w:rPr>
          <w:rFonts w:ascii="Roboto" w:eastAsia="Times New Roman" w:hAnsi="Roboto" w:cs="Times New Roman"/>
          <w:color w:val="212121"/>
        </w:rPr>
        <w:t>–</w:t>
      </w:r>
      <w:r>
        <w:rPr>
          <w:rFonts w:ascii="Roboto" w:eastAsia="Times New Roman" w:hAnsi="Roboto" w:cs="Times New Roman"/>
          <w:color w:val="212121"/>
        </w:rPr>
        <w:t xml:space="preserve"> </w:t>
      </w:r>
      <w:r>
        <w:rPr>
          <w:rFonts w:ascii="Roboto" w:eastAsia="Times New Roman" w:hAnsi="Roboto" w:cs="Times New Roman"/>
          <w:color w:val="212121"/>
        </w:rPr>
        <w:t xml:space="preserve">Increasing the </w:t>
      </w:r>
      <w:proofErr w:type="spellStart"/>
      <w:r>
        <w:rPr>
          <w:rFonts w:ascii="Roboto" w:eastAsia="Times New Roman" w:hAnsi="Roboto" w:cs="Times New Roman"/>
          <w:color w:val="212121"/>
        </w:rPr>
        <w:t>batch_size</w:t>
      </w:r>
      <w:proofErr w:type="spellEnd"/>
      <w:r>
        <w:rPr>
          <w:rFonts w:ascii="Roboto" w:eastAsia="Times New Roman" w:hAnsi="Roboto" w:cs="Times New Roman"/>
          <w:color w:val="212121"/>
        </w:rPr>
        <w:t xml:space="preserve"> decreases the performance of Discriminator.</w:t>
      </w:r>
    </w:p>
    <w:p w14:paraId="10B7F52C" w14:textId="1724F9A7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</w:p>
    <w:p w14:paraId="008A2BB4" w14:textId="77777777" w:rsidR="00640A23" w:rsidRDefault="00640A23" w:rsidP="00640A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</w:rPr>
      </w:pPr>
      <w:r w:rsidRPr="00640A23">
        <w:rPr>
          <w:rFonts w:ascii="Roboto" w:eastAsia="Times New Roman" w:hAnsi="Roboto" w:cs="Times New Roman"/>
          <w:color w:val="212121"/>
        </w:rPr>
        <w:t>What other Activation functions could we use instead of sigmoid?</w:t>
      </w:r>
    </w:p>
    <w:p w14:paraId="4FBB3610" w14:textId="7553BF85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  <w:r>
        <w:rPr>
          <w:rFonts w:ascii="Roboto" w:eastAsia="Times New Roman" w:hAnsi="Roboto" w:cs="Times New Roman"/>
          <w:color w:val="212121"/>
        </w:rPr>
        <w:t xml:space="preserve">Answer </w:t>
      </w:r>
      <w:r>
        <w:rPr>
          <w:rFonts w:ascii="Roboto" w:eastAsia="Times New Roman" w:hAnsi="Roboto" w:cs="Times New Roman"/>
          <w:color w:val="212121"/>
        </w:rPr>
        <w:t>–</w:t>
      </w:r>
      <w:r>
        <w:rPr>
          <w:rFonts w:ascii="Roboto" w:eastAsia="Times New Roman" w:hAnsi="Roboto" w:cs="Times New Roman"/>
          <w:color w:val="212121"/>
        </w:rPr>
        <w:t xml:space="preserve"> </w:t>
      </w:r>
      <w:r>
        <w:rPr>
          <w:rFonts w:ascii="Roboto" w:eastAsia="Times New Roman" w:hAnsi="Roboto" w:cs="Times New Roman"/>
          <w:color w:val="212121"/>
        </w:rPr>
        <w:t xml:space="preserve">Tanh or </w:t>
      </w:r>
      <w:proofErr w:type="spellStart"/>
      <w:r>
        <w:rPr>
          <w:rFonts w:ascii="Roboto" w:eastAsia="Times New Roman" w:hAnsi="Roboto" w:cs="Times New Roman"/>
          <w:color w:val="212121"/>
        </w:rPr>
        <w:t>LeakyRelu</w:t>
      </w:r>
      <w:proofErr w:type="spellEnd"/>
      <w:r>
        <w:rPr>
          <w:rFonts w:ascii="Roboto" w:eastAsia="Times New Roman" w:hAnsi="Roboto" w:cs="Times New Roman"/>
          <w:color w:val="212121"/>
        </w:rPr>
        <w:t xml:space="preserve"> can be used instead of sigmo</w:t>
      </w:r>
      <w:r w:rsidR="006A3E78">
        <w:rPr>
          <w:rFonts w:ascii="Roboto" w:eastAsia="Times New Roman" w:hAnsi="Roboto" w:cs="Times New Roman"/>
          <w:color w:val="212121"/>
        </w:rPr>
        <w:t>id function.</w:t>
      </w:r>
    </w:p>
    <w:p w14:paraId="7C454B7C" w14:textId="5C15DAF4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</w:p>
    <w:p w14:paraId="4D7DB176" w14:textId="77777777" w:rsidR="00640A23" w:rsidRDefault="00640A23" w:rsidP="00640A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12121"/>
        </w:rPr>
      </w:pPr>
      <w:r w:rsidRPr="00640A23">
        <w:rPr>
          <w:rFonts w:ascii="Roboto" w:eastAsia="Times New Roman" w:hAnsi="Roboto" w:cs="Times New Roman"/>
          <w:color w:val="212121"/>
        </w:rPr>
        <w:t>Why is the DCGAN output much better than Vanilla GAN? Elaborate</w:t>
      </w:r>
    </w:p>
    <w:p w14:paraId="096DBE39" w14:textId="0713FEDB" w:rsidR="00640A23" w:rsidRPr="00640A23" w:rsidRDefault="00640A23" w:rsidP="00640A23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12121"/>
        </w:rPr>
      </w:pPr>
      <w:r>
        <w:rPr>
          <w:rFonts w:ascii="Roboto" w:eastAsia="Times New Roman" w:hAnsi="Roboto" w:cs="Times New Roman"/>
          <w:color w:val="212121"/>
        </w:rPr>
        <w:t xml:space="preserve">Answer </w:t>
      </w:r>
      <w:r w:rsidR="00EB0C99">
        <w:rPr>
          <w:rFonts w:ascii="Roboto" w:eastAsia="Times New Roman" w:hAnsi="Roboto" w:cs="Times New Roman"/>
          <w:color w:val="212121"/>
        </w:rPr>
        <w:t>–</w:t>
      </w:r>
      <w:r>
        <w:rPr>
          <w:rFonts w:ascii="Roboto" w:eastAsia="Times New Roman" w:hAnsi="Roboto" w:cs="Times New Roman"/>
          <w:color w:val="212121"/>
        </w:rPr>
        <w:t xml:space="preserve"> </w:t>
      </w:r>
      <w:r w:rsidR="00EB0C99">
        <w:rPr>
          <w:rFonts w:ascii="Roboto" w:eastAsia="Times New Roman" w:hAnsi="Roboto" w:cs="Times New Roman"/>
          <w:color w:val="212121"/>
        </w:rPr>
        <w:t>DCGAN uses Deep Convolution Network to produce GAN output.</w:t>
      </w:r>
    </w:p>
    <w:p w14:paraId="003FE2EA" w14:textId="77777777" w:rsidR="00AA3EF1" w:rsidRDefault="00AA3EF1"/>
    <w:sectPr w:rsidR="00AA3EF1" w:rsidSect="00C2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71CD"/>
    <w:multiLevelType w:val="multilevel"/>
    <w:tmpl w:val="0BCE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3"/>
    <w:rsid w:val="00640A23"/>
    <w:rsid w:val="006A3E78"/>
    <w:rsid w:val="00AA3EF1"/>
    <w:rsid w:val="00C2322A"/>
    <w:rsid w:val="00EB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D9EA"/>
  <w15:chartTrackingRefBased/>
  <w15:docId w15:val="{636967AD-8DDF-7848-A3A2-8FC27510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1</cp:revision>
  <dcterms:created xsi:type="dcterms:W3CDTF">2021-08-20T11:09:00Z</dcterms:created>
  <dcterms:modified xsi:type="dcterms:W3CDTF">2021-08-20T11:43:00Z</dcterms:modified>
</cp:coreProperties>
</file>