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00" w:rsidRPr="00297DD6" w:rsidRDefault="00B07E31" w:rsidP="00CE18A4">
      <w:pPr>
        <w:spacing w:line="360" w:lineRule="auto"/>
        <w:rPr>
          <w:rFonts w:asciiTheme="majorBidi" w:hAnsiTheme="majorBidi" w:cstheme="majorBidi"/>
          <w:b/>
          <w:bCs/>
          <w:sz w:val="24"/>
          <w:szCs w:val="24"/>
        </w:rPr>
      </w:pPr>
      <w:r w:rsidRPr="00297DD6">
        <w:rPr>
          <w:rFonts w:asciiTheme="majorBidi" w:hAnsiTheme="majorBidi" w:cstheme="majorBidi"/>
          <w:b/>
          <w:bCs/>
          <w:sz w:val="24"/>
          <w:szCs w:val="24"/>
        </w:rPr>
        <w:t>Introduction</w:t>
      </w:r>
    </w:p>
    <w:p w:rsidR="00432A94" w:rsidRDefault="00B07E31" w:rsidP="00B07E31">
      <w:pPr>
        <w:spacing w:line="360" w:lineRule="auto"/>
        <w:jc w:val="both"/>
        <w:rPr>
          <w:rFonts w:asciiTheme="majorBidi" w:hAnsiTheme="majorBidi" w:cstheme="majorBidi"/>
          <w:sz w:val="24"/>
          <w:szCs w:val="24"/>
        </w:rPr>
      </w:pPr>
      <w:r w:rsidRPr="008A3015">
        <w:rPr>
          <w:rFonts w:asciiTheme="majorBidi" w:hAnsiTheme="majorBidi" w:cstheme="majorBidi"/>
          <w:sz w:val="24"/>
          <w:szCs w:val="24"/>
        </w:rPr>
        <w:t>Sony wants to invest in the curved TV technology which is a small but growing sector in the TV market, mostly dominated by large players like LG and Sams</w:t>
      </w:r>
      <w:r>
        <w:rPr>
          <w:rFonts w:asciiTheme="majorBidi" w:hAnsiTheme="majorBidi" w:cstheme="majorBidi"/>
          <w:sz w:val="24"/>
          <w:szCs w:val="24"/>
        </w:rPr>
        <w:t>ung. Sony is planning on acquiring</w:t>
      </w:r>
      <w:r w:rsidRPr="008A3015">
        <w:rPr>
          <w:rFonts w:asciiTheme="majorBidi" w:hAnsiTheme="majorBidi" w:cstheme="majorBidi"/>
          <w:sz w:val="24"/>
          <w:szCs w:val="24"/>
        </w:rPr>
        <w:t xml:space="preserve"> </w:t>
      </w:r>
      <w:r w:rsidR="009D3457" w:rsidRPr="008A3015">
        <w:rPr>
          <w:rFonts w:asciiTheme="majorBidi" w:hAnsiTheme="majorBidi" w:cstheme="majorBidi"/>
          <w:sz w:val="24"/>
          <w:szCs w:val="24"/>
        </w:rPr>
        <w:t>a good amount of market share in this promising sector</w:t>
      </w:r>
      <w:r w:rsidR="00542A1C">
        <w:rPr>
          <w:rFonts w:asciiTheme="majorBidi" w:hAnsiTheme="majorBidi" w:cstheme="majorBidi"/>
          <w:sz w:val="24"/>
          <w:szCs w:val="24"/>
        </w:rPr>
        <w:t xml:space="preserve"> at the same time earn profits in this TV market</w:t>
      </w:r>
      <w:r w:rsidR="009D3457" w:rsidRPr="008A3015">
        <w:rPr>
          <w:rFonts w:asciiTheme="majorBidi" w:hAnsiTheme="majorBidi" w:cstheme="majorBidi"/>
          <w:sz w:val="24"/>
          <w:szCs w:val="24"/>
        </w:rPr>
        <w:t xml:space="preserve">. </w:t>
      </w:r>
      <w:r w:rsidR="00542A1C">
        <w:rPr>
          <w:rFonts w:asciiTheme="majorBidi" w:hAnsiTheme="majorBidi" w:cstheme="majorBidi"/>
          <w:sz w:val="24"/>
          <w:szCs w:val="24"/>
        </w:rPr>
        <w:t xml:space="preserve">The product is in its early stages and </w:t>
      </w:r>
      <w:r w:rsidR="009D3457" w:rsidRPr="008A3015">
        <w:rPr>
          <w:rFonts w:asciiTheme="majorBidi" w:hAnsiTheme="majorBidi" w:cstheme="majorBidi"/>
          <w:sz w:val="24"/>
          <w:szCs w:val="24"/>
        </w:rPr>
        <w:t xml:space="preserve">to predict the most successful product profile Sony conducted a </w:t>
      </w:r>
      <w:r>
        <w:rPr>
          <w:rFonts w:asciiTheme="majorBidi" w:hAnsiTheme="majorBidi" w:cstheme="majorBidi"/>
          <w:sz w:val="24"/>
          <w:szCs w:val="24"/>
        </w:rPr>
        <w:t>Survey</w:t>
      </w:r>
      <w:r w:rsidR="009D3457" w:rsidRPr="008A3015">
        <w:rPr>
          <w:rFonts w:asciiTheme="majorBidi" w:hAnsiTheme="majorBidi" w:cstheme="majorBidi"/>
          <w:sz w:val="24"/>
          <w:szCs w:val="24"/>
        </w:rPr>
        <w:t>.</w:t>
      </w:r>
      <w:r w:rsidR="00F22D46" w:rsidRPr="008A3015">
        <w:rPr>
          <w:rFonts w:asciiTheme="majorBidi" w:hAnsiTheme="majorBidi" w:cstheme="majorBidi"/>
          <w:sz w:val="24"/>
          <w:szCs w:val="24"/>
        </w:rPr>
        <w:t xml:space="preserve"> The report makes use of this survey and helps in recommending the best possible combination for the TV to achieve profit. </w:t>
      </w:r>
    </w:p>
    <w:p w:rsidR="008A3015" w:rsidRDefault="00B07E31" w:rsidP="00CE18A4">
      <w:pPr>
        <w:spacing w:line="360" w:lineRule="auto"/>
        <w:jc w:val="both"/>
        <w:rPr>
          <w:rFonts w:asciiTheme="majorBidi" w:hAnsiTheme="majorBidi" w:cstheme="majorBidi"/>
          <w:b/>
          <w:bCs/>
          <w:sz w:val="24"/>
          <w:szCs w:val="24"/>
        </w:rPr>
      </w:pPr>
      <w:r w:rsidRPr="00297DD6">
        <w:rPr>
          <w:rFonts w:asciiTheme="majorBidi" w:hAnsiTheme="majorBidi" w:cstheme="majorBidi"/>
          <w:b/>
          <w:bCs/>
          <w:sz w:val="24"/>
          <w:szCs w:val="24"/>
        </w:rPr>
        <w:t>Methodology</w:t>
      </w:r>
    </w:p>
    <w:p w:rsidR="00542A1C" w:rsidRDefault="00B07E31" w:rsidP="00962213">
      <w:pPr>
        <w:spacing w:line="360" w:lineRule="auto"/>
        <w:jc w:val="both"/>
        <w:rPr>
          <w:rFonts w:asciiTheme="majorBidi" w:hAnsiTheme="majorBidi" w:cstheme="majorBidi"/>
          <w:sz w:val="24"/>
          <w:szCs w:val="24"/>
        </w:rPr>
      </w:pPr>
      <w:r>
        <w:rPr>
          <w:rFonts w:asciiTheme="majorBidi" w:hAnsiTheme="majorBidi" w:cstheme="majorBidi"/>
          <w:sz w:val="24"/>
          <w:szCs w:val="24"/>
        </w:rPr>
        <w:t>Sony aims to introduce a curved TV and get a good amount of market share</w:t>
      </w:r>
      <w:r>
        <w:rPr>
          <w:rFonts w:asciiTheme="majorBidi" w:hAnsiTheme="majorBidi" w:cstheme="majorBidi"/>
          <w:sz w:val="24"/>
          <w:szCs w:val="24"/>
        </w:rPr>
        <w:t>, to do so Sony has to choose from a variety of products depending on a few attributes. The different attributes have different specificati</w:t>
      </w:r>
      <w:r>
        <w:rPr>
          <w:rFonts w:asciiTheme="majorBidi" w:hAnsiTheme="majorBidi" w:cstheme="majorBidi"/>
          <w:sz w:val="24"/>
          <w:szCs w:val="24"/>
        </w:rPr>
        <w:t>ons and each specification leads to changes in the market share and therefore change in overall profits earned.</w:t>
      </w:r>
      <w:r w:rsidR="00962213">
        <w:rPr>
          <w:rFonts w:asciiTheme="majorBidi" w:hAnsiTheme="majorBidi" w:cstheme="majorBidi"/>
          <w:sz w:val="24"/>
          <w:szCs w:val="24"/>
        </w:rPr>
        <w:t xml:space="preserve"> Sony needs information before releasing a new product combination especially considering a lot of features have not been offered. </w:t>
      </w:r>
    </w:p>
    <w:p w:rsidR="00CB336B" w:rsidRDefault="00B07E31" w:rsidP="00962213">
      <w:pPr>
        <w:spacing w:line="360" w:lineRule="auto"/>
        <w:jc w:val="both"/>
        <w:rPr>
          <w:rFonts w:asciiTheme="majorBidi" w:hAnsiTheme="majorBidi" w:cstheme="majorBidi"/>
          <w:sz w:val="24"/>
          <w:szCs w:val="24"/>
        </w:rPr>
      </w:pPr>
      <w:r>
        <w:rPr>
          <w:rFonts w:asciiTheme="majorBidi" w:hAnsiTheme="majorBidi" w:cstheme="majorBidi"/>
          <w:sz w:val="24"/>
          <w:szCs w:val="24"/>
        </w:rPr>
        <w:t>The report ai</w:t>
      </w:r>
      <w:r>
        <w:rPr>
          <w:rFonts w:asciiTheme="majorBidi" w:hAnsiTheme="majorBidi" w:cstheme="majorBidi"/>
          <w:sz w:val="24"/>
          <w:szCs w:val="24"/>
        </w:rPr>
        <w:t>ms at comparing the different combination of these attributes, calculate market shares and profit earned from these attributes and in the end recommend the best possible combination from these attributes to be most successful.</w:t>
      </w:r>
    </w:p>
    <w:p w:rsidR="00DD40C4" w:rsidRPr="00DD40C4" w:rsidRDefault="00B07E31" w:rsidP="00962213">
      <w:pPr>
        <w:spacing w:line="360" w:lineRule="auto"/>
        <w:jc w:val="both"/>
        <w:rPr>
          <w:rFonts w:asciiTheme="majorBidi" w:hAnsiTheme="majorBidi" w:cstheme="majorBidi"/>
          <w:sz w:val="24"/>
          <w:szCs w:val="24"/>
        </w:rPr>
      </w:pPr>
      <w:r>
        <w:rPr>
          <w:rFonts w:asciiTheme="majorBidi" w:hAnsiTheme="majorBidi" w:cstheme="majorBidi"/>
          <w:sz w:val="24"/>
          <w:szCs w:val="24"/>
        </w:rPr>
        <w:t>There are five different attr</w:t>
      </w:r>
      <w:r>
        <w:rPr>
          <w:rFonts w:asciiTheme="majorBidi" w:hAnsiTheme="majorBidi" w:cstheme="majorBidi"/>
          <w:sz w:val="24"/>
          <w:szCs w:val="24"/>
        </w:rPr>
        <w:t xml:space="preserve">ibutes with each having different levels which Sony has to choose from to form a product profile. The attributes and levels are as given below </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4968"/>
      </w:tblGrid>
      <w:tr w:rsidR="00E272BD" w:rsidTr="00CE18A4">
        <w:trPr>
          <w:trHeight w:val="224"/>
        </w:trPr>
        <w:tc>
          <w:tcPr>
            <w:tcW w:w="1656" w:type="dxa"/>
          </w:tcPr>
          <w:p w:rsidR="00CE18A4" w:rsidRPr="00CE18A4" w:rsidRDefault="00B07E31" w:rsidP="00A96FD4">
            <w:pPr>
              <w:spacing w:line="360" w:lineRule="auto"/>
              <w:rPr>
                <w:rFonts w:asciiTheme="majorBidi" w:hAnsiTheme="majorBidi" w:cstheme="majorBidi"/>
                <w:sz w:val="24"/>
                <w:szCs w:val="24"/>
              </w:rPr>
            </w:pPr>
            <w:r w:rsidRPr="00CE18A4">
              <w:rPr>
                <w:rFonts w:asciiTheme="majorBidi" w:hAnsiTheme="majorBidi" w:cstheme="majorBidi"/>
                <w:b/>
                <w:bCs/>
                <w:sz w:val="24"/>
                <w:szCs w:val="24"/>
              </w:rPr>
              <w:t>Attribute</w:t>
            </w:r>
          </w:p>
        </w:tc>
        <w:tc>
          <w:tcPr>
            <w:tcW w:w="4968" w:type="dxa"/>
          </w:tcPr>
          <w:p w:rsidR="00CE18A4" w:rsidRPr="00CE18A4" w:rsidRDefault="00B07E31" w:rsidP="00A96FD4">
            <w:pPr>
              <w:spacing w:line="360" w:lineRule="auto"/>
              <w:rPr>
                <w:rFonts w:asciiTheme="majorBidi" w:hAnsiTheme="majorBidi" w:cstheme="majorBidi"/>
                <w:sz w:val="24"/>
                <w:szCs w:val="24"/>
              </w:rPr>
            </w:pPr>
            <w:r w:rsidRPr="00CE18A4">
              <w:rPr>
                <w:rFonts w:asciiTheme="majorBidi" w:hAnsiTheme="majorBidi" w:cstheme="majorBidi"/>
                <w:b/>
                <w:bCs/>
                <w:sz w:val="24"/>
                <w:szCs w:val="24"/>
              </w:rPr>
              <w:t>Levels</w:t>
            </w:r>
          </w:p>
        </w:tc>
      </w:tr>
      <w:tr w:rsidR="00E272BD" w:rsidTr="00CE18A4">
        <w:trPr>
          <w:trHeight w:val="161"/>
        </w:trPr>
        <w:tc>
          <w:tcPr>
            <w:tcW w:w="1656" w:type="dxa"/>
          </w:tcPr>
          <w:p w:rsidR="00CE18A4" w:rsidRPr="00CE18A4" w:rsidRDefault="00B07E31" w:rsidP="00962213">
            <w:pPr>
              <w:spacing w:line="360" w:lineRule="auto"/>
              <w:jc w:val="both"/>
              <w:rPr>
                <w:rFonts w:asciiTheme="majorBidi" w:hAnsiTheme="majorBidi" w:cstheme="majorBidi"/>
                <w:sz w:val="24"/>
                <w:szCs w:val="24"/>
              </w:rPr>
            </w:pPr>
            <w:r>
              <w:rPr>
                <w:rFonts w:asciiTheme="majorBidi" w:hAnsiTheme="majorBidi" w:cstheme="majorBidi"/>
                <w:sz w:val="24"/>
                <w:szCs w:val="24"/>
              </w:rPr>
              <w:t>Brand</w:t>
            </w:r>
          </w:p>
        </w:tc>
        <w:tc>
          <w:tcPr>
            <w:tcW w:w="4968" w:type="dxa"/>
          </w:tcPr>
          <w:p w:rsidR="00CE18A4" w:rsidRPr="00CE18A4" w:rsidRDefault="00B07E31" w:rsidP="00A96FD4">
            <w:pPr>
              <w:spacing w:line="360" w:lineRule="auto"/>
              <w:jc w:val="both"/>
              <w:rPr>
                <w:rFonts w:asciiTheme="majorBidi" w:hAnsiTheme="majorBidi" w:cstheme="majorBidi"/>
                <w:sz w:val="24"/>
                <w:szCs w:val="24"/>
              </w:rPr>
            </w:pPr>
            <w:r>
              <w:rPr>
                <w:rFonts w:asciiTheme="majorBidi" w:hAnsiTheme="majorBidi" w:cstheme="majorBidi"/>
                <w:sz w:val="24"/>
                <w:szCs w:val="24"/>
              </w:rPr>
              <w:t>Sony, Samsung</w:t>
            </w:r>
            <w:r w:rsidR="008A66A6" w:rsidRPr="00CE18A4">
              <w:rPr>
                <w:rFonts w:asciiTheme="majorBidi" w:hAnsiTheme="majorBidi" w:cstheme="majorBidi"/>
                <w:sz w:val="24"/>
                <w:szCs w:val="24"/>
              </w:rPr>
              <w:t>, LG</w:t>
            </w:r>
          </w:p>
        </w:tc>
      </w:tr>
      <w:tr w:rsidR="00E272BD" w:rsidTr="00CE18A4">
        <w:trPr>
          <w:trHeight w:val="161"/>
        </w:trPr>
        <w:tc>
          <w:tcPr>
            <w:tcW w:w="1656" w:type="dxa"/>
          </w:tcPr>
          <w:p w:rsidR="00CE18A4" w:rsidRPr="00CE18A4" w:rsidRDefault="00B07E31" w:rsidP="00962213">
            <w:pPr>
              <w:spacing w:line="360" w:lineRule="auto"/>
              <w:jc w:val="both"/>
              <w:rPr>
                <w:rFonts w:asciiTheme="majorBidi" w:hAnsiTheme="majorBidi" w:cstheme="majorBidi"/>
                <w:sz w:val="24"/>
                <w:szCs w:val="24"/>
              </w:rPr>
            </w:pPr>
            <w:r w:rsidRPr="00CE18A4">
              <w:rPr>
                <w:rFonts w:asciiTheme="majorBidi" w:hAnsiTheme="majorBidi" w:cstheme="majorBidi"/>
                <w:sz w:val="24"/>
                <w:szCs w:val="24"/>
              </w:rPr>
              <w:t xml:space="preserve">Screen size </w:t>
            </w:r>
          </w:p>
        </w:tc>
        <w:tc>
          <w:tcPr>
            <w:tcW w:w="4968" w:type="dxa"/>
          </w:tcPr>
          <w:p w:rsidR="00CE18A4" w:rsidRPr="00CE18A4" w:rsidRDefault="00B07E31" w:rsidP="00A96FD4">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75, </w:t>
            </w:r>
            <w:r w:rsidR="008A66A6">
              <w:rPr>
                <w:rFonts w:asciiTheme="majorBidi" w:hAnsiTheme="majorBidi" w:cstheme="majorBidi"/>
                <w:sz w:val="24"/>
                <w:szCs w:val="24"/>
              </w:rPr>
              <w:t>65,</w:t>
            </w:r>
            <w:r>
              <w:rPr>
                <w:rFonts w:asciiTheme="majorBidi" w:hAnsiTheme="majorBidi" w:cstheme="majorBidi"/>
                <w:sz w:val="24"/>
                <w:szCs w:val="24"/>
              </w:rPr>
              <w:t xml:space="preserve"> </w:t>
            </w:r>
            <w:r w:rsidR="008A66A6" w:rsidRPr="00CE18A4">
              <w:rPr>
                <w:rFonts w:asciiTheme="majorBidi" w:hAnsiTheme="majorBidi" w:cstheme="majorBidi"/>
                <w:sz w:val="24"/>
                <w:szCs w:val="24"/>
              </w:rPr>
              <w:t xml:space="preserve">85 inches </w:t>
            </w:r>
          </w:p>
        </w:tc>
      </w:tr>
      <w:tr w:rsidR="00E272BD" w:rsidTr="00CE18A4">
        <w:trPr>
          <w:trHeight w:val="161"/>
        </w:trPr>
        <w:tc>
          <w:tcPr>
            <w:tcW w:w="1656" w:type="dxa"/>
          </w:tcPr>
          <w:p w:rsidR="00CE18A4" w:rsidRPr="00CE18A4" w:rsidRDefault="00B07E31" w:rsidP="00962213">
            <w:pPr>
              <w:spacing w:line="360" w:lineRule="auto"/>
              <w:jc w:val="both"/>
              <w:rPr>
                <w:rFonts w:asciiTheme="majorBidi" w:hAnsiTheme="majorBidi" w:cstheme="majorBidi"/>
                <w:sz w:val="24"/>
                <w:szCs w:val="24"/>
              </w:rPr>
            </w:pPr>
            <w:r w:rsidRPr="00CE18A4">
              <w:rPr>
                <w:rFonts w:asciiTheme="majorBidi" w:hAnsiTheme="majorBidi" w:cstheme="majorBidi"/>
                <w:sz w:val="24"/>
                <w:szCs w:val="24"/>
              </w:rPr>
              <w:t xml:space="preserve">Refresh rate </w:t>
            </w:r>
          </w:p>
        </w:tc>
        <w:tc>
          <w:tcPr>
            <w:tcW w:w="4968" w:type="dxa"/>
          </w:tcPr>
          <w:p w:rsidR="00CE18A4" w:rsidRPr="00CE18A4" w:rsidRDefault="00B07E31" w:rsidP="00A96FD4">
            <w:pPr>
              <w:spacing w:line="360" w:lineRule="auto"/>
              <w:jc w:val="both"/>
              <w:rPr>
                <w:rFonts w:asciiTheme="majorBidi" w:hAnsiTheme="majorBidi" w:cstheme="majorBidi"/>
                <w:sz w:val="24"/>
                <w:szCs w:val="24"/>
              </w:rPr>
            </w:pPr>
            <w:r w:rsidRPr="00CE18A4">
              <w:rPr>
                <w:rFonts w:asciiTheme="majorBidi" w:hAnsiTheme="majorBidi" w:cstheme="majorBidi"/>
                <w:sz w:val="24"/>
                <w:szCs w:val="24"/>
              </w:rPr>
              <w:t>240</w:t>
            </w:r>
            <w:r>
              <w:rPr>
                <w:rFonts w:asciiTheme="majorBidi" w:hAnsiTheme="majorBidi" w:cstheme="majorBidi"/>
                <w:sz w:val="24"/>
                <w:szCs w:val="24"/>
              </w:rPr>
              <w:t xml:space="preserve">, </w:t>
            </w:r>
            <w:r w:rsidR="008A66A6" w:rsidRPr="00CE18A4">
              <w:rPr>
                <w:rFonts w:asciiTheme="majorBidi" w:hAnsiTheme="majorBidi" w:cstheme="majorBidi"/>
                <w:sz w:val="24"/>
                <w:szCs w:val="24"/>
              </w:rPr>
              <w:t xml:space="preserve">120 Hz </w:t>
            </w:r>
          </w:p>
        </w:tc>
      </w:tr>
      <w:tr w:rsidR="00E272BD" w:rsidTr="00CE18A4">
        <w:trPr>
          <w:trHeight w:val="161"/>
        </w:trPr>
        <w:tc>
          <w:tcPr>
            <w:tcW w:w="1656" w:type="dxa"/>
          </w:tcPr>
          <w:p w:rsidR="00CE18A4" w:rsidRPr="00CE18A4" w:rsidRDefault="00B07E31" w:rsidP="00962213">
            <w:pPr>
              <w:spacing w:line="360" w:lineRule="auto"/>
              <w:jc w:val="both"/>
              <w:rPr>
                <w:rFonts w:asciiTheme="majorBidi" w:hAnsiTheme="majorBidi" w:cstheme="majorBidi"/>
                <w:sz w:val="24"/>
                <w:szCs w:val="24"/>
              </w:rPr>
            </w:pPr>
            <w:r w:rsidRPr="00CE18A4">
              <w:rPr>
                <w:rFonts w:asciiTheme="majorBidi" w:hAnsiTheme="majorBidi" w:cstheme="majorBidi"/>
                <w:sz w:val="24"/>
                <w:szCs w:val="24"/>
              </w:rPr>
              <w:t xml:space="preserve">Resolution </w:t>
            </w:r>
          </w:p>
        </w:tc>
        <w:tc>
          <w:tcPr>
            <w:tcW w:w="4968" w:type="dxa"/>
          </w:tcPr>
          <w:p w:rsidR="00CE18A4" w:rsidRPr="00CE18A4" w:rsidRDefault="00B07E31" w:rsidP="00A96FD4">
            <w:pPr>
              <w:spacing w:line="360" w:lineRule="auto"/>
              <w:jc w:val="both"/>
              <w:rPr>
                <w:rFonts w:asciiTheme="majorBidi" w:hAnsiTheme="majorBidi" w:cstheme="majorBidi"/>
                <w:sz w:val="24"/>
                <w:szCs w:val="24"/>
              </w:rPr>
            </w:pPr>
            <w:r w:rsidRPr="00CE18A4">
              <w:rPr>
                <w:rFonts w:asciiTheme="majorBidi" w:hAnsiTheme="majorBidi" w:cstheme="majorBidi"/>
                <w:sz w:val="24"/>
                <w:szCs w:val="24"/>
              </w:rPr>
              <w:t>4000</w:t>
            </w:r>
            <w:r>
              <w:rPr>
                <w:rFonts w:asciiTheme="majorBidi" w:hAnsiTheme="majorBidi" w:cstheme="majorBidi"/>
                <w:sz w:val="24"/>
                <w:szCs w:val="24"/>
              </w:rPr>
              <w:t xml:space="preserve">, </w:t>
            </w:r>
            <w:r w:rsidR="008A66A6" w:rsidRPr="00CE18A4">
              <w:rPr>
                <w:rFonts w:asciiTheme="majorBidi" w:hAnsiTheme="majorBidi" w:cstheme="majorBidi"/>
                <w:sz w:val="24"/>
                <w:szCs w:val="24"/>
              </w:rPr>
              <w:t xml:space="preserve">2160 pixels </w:t>
            </w:r>
          </w:p>
        </w:tc>
      </w:tr>
      <w:tr w:rsidR="00E272BD" w:rsidTr="00CE18A4">
        <w:trPr>
          <w:trHeight w:val="161"/>
        </w:trPr>
        <w:tc>
          <w:tcPr>
            <w:tcW w:w="1656" w:type="dxa"/>
          </w:tcPr>
          <w:p w:rsidR="00CE18A4" w:rsidRPr="00CE18A4" w:rsidRDefault="00B07E31" w:rsidP="00962213">
            <w:pPr>
              <w:spacing w:line="360" w:lineRule="auto"/>
              <w:jc w:val="both"/>
              <w:rPr>
                <w:rFonts w:asciiTheme="majorBidi" w:hAnsiTheme="majorBidi" w:cstheme="majorBidi"/>
                <w:sz w:val="24"/>
                <w:szCs w:val="24"/>
              </w:rPr>
            </w:pPr>
            <w:r w:rsidRPr="00CE18A4">
              <w:rPr>
                <w:rFonts w:asciiTheme="majorBidi" w:hAnsiTheme="majorBidi" w:cstheme="majorBidi"/>
                <w:sz w:val="24"/>
                <w:szCs w:val="24"/>
              </w:rPr>
              <w:t xml:space="preserve">Price </w:t>
            </w:r>
          </w:p>
        </w:tc>
        <w:tc>
          <w:tcPr>
            <w:tcW w:w="4968" w:type="dxa"/>
          </w:tcPr>
          <w:p w:rsidR="00CE18A4" w:rsidRPr="00CE18A4" w:rsidRDefault="00B07E31" w:rsidP="00A96FD4">
            <w:pPr>
              <w:spacing w:line="360" w:lineRule="auto"/>
              <w:jc w:val="both"/>
              <w:rPr>
                <w:rFonts w:asciiTheme="majorBidi" w:hAnsiTheme="majorBidi" w:cstheme="majorBidi"/>
                <w:sz w:val="24"/>
                <w:szCs w:val="24"/>
              </w:rPr>
            </w:pPr>
            <w:r>
              <w:rPr>
                <w:rFonts w:asciiTheme="majorBidi" w:hAnsiTheme="majorBidi" w:cstheme="majorBidi"/>
                <w:sz w:val="24"/>
                <w:szCs w:val="24"/>
              </w:rPr>
              <w:t>$</w:t>
            </w:r>
            <w:r w:rsidRPr="00CE18A4">
              <w:rPr>
                <w:rFonts w:asciiTheme="majorBidi" w:hAnsiTheme="majorBidi" w:cstheme="majorBidi"/>
                <w:sz w:val="24"/>
                <w:szCs w:val="24"/>
              </w:rPr>
              <w:t>6000</w:t>
            </w:r>
            <w:r>
              <w:rPr>
                <w:rFonts w:asciiTheme="majorBidi" w:hAnsiTheme="majorBidi" w:cstheme="majorBidi"/>
                <w:sz w:val="24"/>
                <w:szCs w:val="24"/>
              </w:rPr>
              <w:t xml:space="preserve">, </w:t>
            </w:r>
            <w:r w:rsidR="008A66A6" w:rsidRPr="00CE18A4">
              <w:rPr>
                <w:rFonts w:asciiTheme="majorBidi" w:hAnsiTheme="majorBidi" w:cstheme="majorBidi"/>
                <w:sz w:val="24"/>
                <w:szCs w:val="24"/>
              </w:rPr>
              <w:t>$4000</w:t>
            </w:r>
            <w:r w:rsidR="008A66A6">
              <w:rPr>
                <w:rFonts w:asciiTheme="majorBidi" w:hAnsiTheme="majorBidi" w:cstheme="majorBidi"/>
                <w:sz w:val="24"/>
                <w:szCs w:val="24"/>
              </w:rPr>
              <w:t>,</w:t>
            </w:r>
            <w:r>
              <w:rPr>
                <w:rFonts w:asciiTheme="majorBidi" w:hAnsiTheme="majorBidi" w:cstheme="majorBidi"/>
                <w:sz w:val="24"/>
                <w:szCs w:val="24"/>
              </w:rPr>
              <w:t xml:space="preserve"> </w:t>
            </w:r>
            <w:r w:rsidR="008A66A6" w:rsidRPr="00CE18A4">
              <w:rPr>
                <w:rFonts w:asciiTheme="majorBidi" w:hAnsiTheme="majorBidi" w:cstheme="majorBidi"/>
                <w:sz w:val="24"/>
                <w:szCs w:val="24"/>
              </w:rPr>
              <w:t xml:space="preserve">$9000 </w:t>
            </w:r>
          </w:p>
        </w:tc>
      </w:tr>
    </w:tbl>
    <w:p w:rsidR="00950079" w:rsidRPr="00950079" w:rsidRDefault="00B07E31" w:rsidP="00950079">
      <w:pPr>
        <w:spacing w:line="240" w:lineRule="auto"/>
        <w:jc w:val="center"/>
        <w:rPr>
          <w:rFonts w:asciiTheme="majorBidi" w:hAnsiTheme="majorBidi" w:cstheme="majorBidi"/>
          <w:sz w:val="20"/>
          <w:szCs w:val="20"/>
        </w:rPr>
      </w:pPr>
      <w:r>
        <w:rPr>
          <w:rFonts w:asciiTheme="majorBidi" w:hAnsiTheme="majorBidi" w:cstheme="majorBidi"/>
          <w:sz w:val="20"/>
          <w:szCs w:val="20"/>
        </w:rPr>
        <w:t>Table 1</w:t>
      </w:r>
    </w:p>
    <w:p w:rsidR="008A3015" w:rsidRDefault="00B07E31" w:rsidP="00962213">
      <w:pPr>
        <w:spacing w:before="240" w:line="360" w:lineRule="auto"/>
        <w:jc w:val="both"/>
        <w:rPr>
          <w:rFonts w:asciiTheme="majorBidi" w:hAnsiTheme="majorBidi" w:cstheme="majorBidi"/>
          <w:sz w:val="24"/>
          <w:szCs w:val="24"/>
        </w:rPr>
      </w:pPr>
      <w:r>
        <w:rPr>
          <w:rFonts w:asciiTheme="majorBidi" w:hAnsiTheme="majorBidi" w:cstheme="majorBidi"/>
          <w:sz w:val="24"/>
          <w:szCs w:val="24"/>
        </w:rPr>
        <w:t>Sony conducted</w:t>
      </w:r>
      <w:r w:rsidR="00CE18A4">
        <w:rPr>
          <w:rFonts w:asciiTheme="majorBidi" w:hAnsiTheme="majorBidi" w:cstheme="majorBidi"/>
          <w:sz w:val="24"/>
          <w:szCs w:val="24"/>
        </w:rPr>
        <w:t xml:space="preserve"> </w:t>
      </w:r>
      <w:r w:rsidRPr="00962213">
        <w:rPr>
          <w:rFonts w:asciiTheme="majorBidi" w:hAnsiTheme="majorBidi" w:cstheme="majorBidi"/>
          <w:sz w:val="24"/>
          <w:szCs w:val="24"/>
        </w:rPr>
        <w:t>Fractional</w:t>
      </w:r>
      <w:r>
        <w:rPr>
          <w:rFonts w:asciiTheme="majorBidi" w:hAnsiTheme="majorBidi" w:cstheme="majorBidi"/>
          <w:sz w:val="24"/>
          <w:szCs w:val="24"/>
        </w:rPr>
        <w:t xml:space="preserve"> factorial experiment offering 18</w:t>
      </w:r>
      <w:r w:rsidRPr="00962213">
        <w:rPr>
          <w:rFonts w:asciiTheme="majorBidi" w:hAnsiTheme="majorBidi" w:cstheme="majorBidi"/>
          <w:sz w:val="24"/>
          <w:szCs w:val="24"/>
        </w:rPr>
        <w:t xml:space="preserve"> possible product profile</w:t>
      </w:r>
      <w:r>
        <w:rPr>
          <w:rFonts w:asciiTheme="majorBidi" w:hAnsiTheme="majorBidi" w:cstheme="majorBidi"/>
          <w:sz w:val="24"/>
          <w:szCs w:val="24"/>
        </w:rPr>
        <w:t xml:space="preserve"> to </w:t>
      </w:r>
      <w:r w:rsidR="00CE18A4">
        <w:rPr>
          <w:rFonts w:asciiTheme="majorBidi" w:hAnsiTheme="majorBidi" w:cstheme="majorBidi"/>
          <w:sz w:val="24"/>
          <w:szCs w:val="24"/>
        </w:rPr>
        <w:t>a sample of 20 customers and these</w:t>
      </w:r>
      <w:r>
        <w:rPr>
          <w:rFonts w:asciiTheme="majorBidi" w:hAnsiTheme="majorBidi" w:cstheme="majorBidi"/>
          <w:sz w:val="24"/>
          <w:szCs w:val="24"/>
        </w:rPr>
        <w:t xml:space="preserve"> customers were asked to rank these</w:t>
      </w:r>
      <w:r w:rsidR="00CE18A4">
        <w:rPr>
          <w:rFonts w:asciiTheme="majorBidi" w:hAnsiTheme="majorBidi" w:cstheme="majorBidi"/>
          <w:sz w:val="24"/>
          <w:szCs w:val="24"/>
        </w:rPr>
        <w:t xml:space="preserve"> different product profile based on the 5 attributes and rank each profile from 1-7</w:t>
      </w:r>
      <w:r w:rsidR="002F2B2C">
        <w:rPr>
          <w:rFonts w:asciiTheme="majorBidi" w:hAnsiTheme="majorBidi" w:cstheme="majorBidi"/>
          <w:sz w:val="24"/>
          <w:szCs w:val="24"/>
        </w:rPr>
        <w:t xml:space="preserve"> </w:t>
      </w:r>
      <w:r>
        <w:rPr>
          <w:rFonts w:asciiTheme="majorBidi" w:hAnsiTheme="majorBidi" w:cstheme="majorBidi"/>
          <w:sz w:val="24"/>
          <w:szCs w:val="24"/>
        </w:rPr>
        <w:t xml:space="preserve">according to their preferences </w:t>
      </w:r>
      <w:r w:rsidR="002F2B2C">
        <w:rPr>
          <w:rFonts w:asciiTheme="majorBidi" w:hAnsiTheme="majorBidi" w:cstheme="majorBidi"/>
          <w:sz w:val="24"/>
          <w:szCs w:val="24"/>
        </w:rPr>
        <w:t xml:space="preserve">where 7 </w:t>
      </w:r>
      <w:r w:rsidR="002F2B2C">
        <w:rPr>
          <w:rFonts w:asciiTheme="majorBidi" w:hAnsiTheme="majorBidi" w:cstheme="majorBidi"/>
          <w:sz w:val="24"/>
          <w:szCs w:val="24"/>
        </w:rPr>
        <w:lastRenderedPageBreak/>
        <w:t>represents Most likely to</w:t>
      </w:r>
      <w:r w:rsidR="002F2B2C" w:rsidRPr="002F2B2C">
        <w:rPr>
          <w:rFonts w:asciiTheme="majorBidi" w:hAnsiTheme="majorBidi" w:cstheme="majorBidi"/>
          <w:sz w:val="24"/>
          <w:szCs w:val="24"/>
        </w:rPr>
        <w:t xml:space="preserve"> </w:t>
      </w:r>
      <w:r w:rsidR="002F2B2C">
        <w:rPr>
          <w:rFonts w:asciiTheme="majorBidi" w:hAnsiTheme="majorBidi" w:cstheme="majorBidi"/>
          <w:sz w:val="24"/>
          <w:szCs w:val="24"/>
        </w:rPr>
        <w:t xml:space="preserve">purchase </w:t>
      </w:r>
      <w:r w:rsidR="002F2B2C" w:rsidRPr="002F2B2C">
        <w:rPr>
          <w:rFonts w:asciiTheme="majorBidi" w:hAnsiTheme="majorBidi" w:cstheme="majorBidi"/>
          <w:sz w:val="24"/>
          <w:szCs w:val="24"/>
        </w:rPr>
        <w:t>and 1</w:t>
      </w:r>
      <w:r w:rsidR="002F2B2C">
        <w:rPr>
          <w:rFonts w:asciiTheme="majorBidi" w:hAnsiTheme="majorBidi" w:cstheme="majorBidi"/>
          <w:sz w:val="24"/>
          <w:szCs w:val="24"/>
        </w:rPr>
        <w:t xml:space="preserve"> represents Least likely to purchase</w:t>
      </w:r>
      <w:r>
        <w:rPr>
          <w:rFonts w:asciiTheme="majorBidi" w:hAnsiTheme="majorBidi" w:cstheme="majorBidi"/>
          <w:sz w:val="24"/>
          <w:szCs w:val="24"/>
        </w:rPr>
        <w:t>. This survey helps in understanding different customer n</w:t>
      </w:r>
      <w:r>
        <w:rPr>
          <w:rFonts w:asciiTheme="majorBidi" w:hAnsiTheme="majorBidi" w:cstheme="majorBidi"/>
          <w:sz w:val="24"/>
          <w:szCs w:val="24"/>
        </w:rPr>
        <w:t>eeds and preference.</w:t>
      </w:r>
    </w:p>
    <w:p w:rsidR="00962213" w:rsidRPr="00962213" w:rsidRDefault="00B07E31" w:rsidP="00962213">
      <w:pPr>
        <w:spacing w:line="360" w:lineRule="auto"/>
        <w:jc w:val="both"/>
        <w:rPr>
          <w:rFonts w:asciiTheme="majorBidi" w:hAnsiTheme="majorBidi" w:cstheme="majorBidi"/>
          <w:sz w:val="24"/>
          <w:szCs w:val="24"/>
        </w:rPr>
      </w:pPr>
      <w:r>
        <w:rPr>
          <w:rFonts w:asciiTheme="majorBidi" w:hAnsiTheme="majorBidi" w:cstheme="majorBidi"/>
          <w:sz w:val="24"/>
          <w:szCs w:val="24"/>
        </w:rPr>
        <w:t>The experiment also ranks the existing two products in the market which are</w:t>
      </w:r>
    </w:p>
    <w:p w:rsidR="001E033F" w:rsidRDefault="00B07E31" w:rsidP="001E033F">
      <w:pPr>
        <w:pStyle w:val="ListParagraph"/>
        <w:numPr>
          <w:ilvl w:val="0"/>
          <w:numId w:val="1"/>
        </w:numPr>
        <w:spacing w:line="360" w:lineRule="auto"/>
        <w:jc w:val="both"/>
        <w:rPr>
          <w:rFonts w:asciiTheme="majorBidi" w:hAnsiTheme="majorBidi" w:cstheme="majorBidi"/>
          <w:sz w:val="24"/>
          <w:szCs w:val="24"/>
        </w:rPr>
      </w:pPr>
      <w:r w:rsidRPr="001E033F">
        <w:rPr>
          <w:rFonts w:asciiTheme="majorBidi" w:hAnsiTheme="majorBidi" w:cstheme="majorBidi"/>
          <w:sz w:val="24"/>
          <w:szCs w:val="24"/>
        </w:rPr>
        <w:t>LG 65in 120HZ 4000 pixels at $4000</w:t>
      </w:r>
    </w:p>
    <w:p w:rsidR="00962213" w:rsidRDefault="00B07E31" w:rsidP="001E033F">
      <w:pPr>
        <w:pStyle w:val="ListParagraph"/>
        <w:numPr>
          <w:ilvl w:val="0"/>
          <w:numId w:val="1"/>
        </w:numPr>
        <w:spacing w:line="360" w:lineRule="auto"/>
        <w:jc w:val="both"/>
        <w:rPr>
          <w:rFonts w:asciiTheme="majorBidi" w:hAnsiTheme="majorBidi" w:cstheme="majorBidi"/>
          <w:sz w:val="24"/>
          <w:szCs w:val="24"/>
        </w:rPr>
      </w:pPr>
      <w:r w:rsidRPr="001E033F">
        <w:rPr>
          <w:rFonts w:asciiTheme="majorBidi" w:hAnsiTheme="majorBidi" w:cstheme="majorBidi"/>
          <w:sz w:val="24"/>
          <w:szCs w:val="24"/>
        </w:rPr>
        <w:t xml:space="preserve">Samsung 85in 120HZ 4000 pixels at $9000 </w:t>
      </w:r>
    </w:p>
    <w:p w:rsidR="009F621E" w:rsidRDefault="00B07E31" w:rsidP="00B07E3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 conjoint analysis is then done on this survey to get a better grasp. In Conjoint </w:t>
      </w:r>
      <w:r>
        <w:rPr>
          <w:rFonts w:asciiTheme="majorBidi" w:hAnsiTheme="majorBidi" w:cstheme="majorBidi"/>
          <w:sz w:val="24"/>
          <w:szCs w:val="24"/>
        </w:rPr>
        <w:t xml:space="preserve">Analysis </w:t>
      </w:r>
      <w:r w:rsidRPr="001E033F">
        <w:rPr>
          <w:rFonts w:asciiTheme="majorBidi" w:hAnsiTheme="majorBidi" w:cstheme="majorBidi"/>
          <w:sz w:val="24"/>
          <w:szCs w:val="24"/>
        </w:rPr>
        <w:t xml:space="preserve">we are going to drop </w:t>
      </w:r>
      <w:r>
        <w:rPr>
          <w:rFonts w:asciiTheme="majorBidi" w:hAnsiTheme="majorBidi" w:cstheme="majorBidi"/>
          <w:sz w:val="24"/>
          <w:szCs w:val="24"/>
        </w:rPr>
        <w:t>one</w:t>
      </w:r>
      <w:r w:rsidRPr="001E033F">
        <w:rPr>
          <w:rFonts w:asciiTheme="majorBidi" w:hAnsiTheme="majorBidi" w:cstheme="majorBidi"/>
          <w:sz w:val="24"/>
          <w:szCs w:val="24"/>
        </w:rPr>
        <w:t xml:space="preserve"> level of each attribute</w:t>
      </w:r>
      <w:r>
        <w:rPr>
          <w:rFonts w:asciiTheme="majorBidi" w:hAnsiTheme="majorBidi" w:cstheme="majorBidi"/>
          <w:sz w:val="24"/>
          <w:szCs w:val="24"/>
        </w:rPr>
        <w:t xml:space="preserve"> and based on this a dummy coding is done.</w:t>
      </w:r>
      <w:r w:rsidR="007418BD">
        <w:rPr>
          <w:rFonts w:asciiTheme="majorBidi" w:hAnsiTheme="majorBidi" w:cstheme="majorBidi"/>
          <w:sz w:val="24"/>
          <w:szCs w:val="24"/>
        </w:rPr>
        <w:t xml:space="preserve"> A conjoint analysis makes use of dummy variables to code the data and this coded </w:t>
      </w:r>
      <w:r>
        <w:rPr>
          <w:rFonts w:asciiTheme="majorBidi" w:hAnsiTheme="majorBidi" w:cstheme="majorBidi"/>
          <w:sz w:val="24"/>
          <w:szCs w:val="24"/>
        </w:rPr>
        <w:t xml:space="preserve">data </w:t>
      </w:r>
      <w:r w:rsidR="007418BD">
        <w:rPr>
          <w:rFonts w:asciiTheme="majorBidi" w:hAnsiTheme="majorBidi" w:cstheme="majorBidi"/>
          <w:sz w:val="24"/>
          <w:szCs w:val="24"/>
        </w:rPr>
        <w:t>is then processed using multiple regressions to calculate</w:t>
      </w:r>
      <w:r w:rsidR="00CF22C8">
        <w:rPr>
          <w:rFonts w:asciiTheme="majorBidi" w:hAnsiTheme="majorBidi" w:cstheme="majorBidi"/>
          <w:sz w:val="24"/>
          <w:szCs w:val="24"/>
        </w:rPr>
        <w:t xml:space="preserve"> the p</w:t>
      </w:r>
      <w:r w:rsidR="007418BD">
        <w:rPr>
          <w:rFonts w:asciiTheme="majorBidi" w:hAnsiTheme="majorBidi" w:cstheme="majorBidi"/>
          <w:sz w:val="24"/>
          <w:szCs w:val="24"/>
        </w:rPr>
        <w:t>art</w:t>
      </w:r>
      <w:r>
        <w:rPr>
          <w:rFonts w:asciiTheme="majorBidi" w:hAnsiTheme="majorBidi" w:cstheme="majorBidi"/>
          <w:sz w:val="24"/>
          <w:szCs w:val="24"/>
        </w:rPr>
        <w:t>-</w:t>
      </w:r>
      <w:r w:rsidR="00CF22C8">
        <w:rPr>
          <w:rFonts w:asciiTheme="majorBidi" w:hAnsiTheme="majorBidi" w:cstheme="majorBidi"/>
          <w:sz w:val="24"/>
          <w:szCs w:val="24"/>
        </w:rPr>
        <w:t>w</w:t>
      </w:r>
      <w:r w:rsidR="007418BD">
        <w:rPr>
          <w:rFonts w:asciiTheme="majorBidi" w:hAnsiTheme="majorBidi" w:cstheme="majorBidi"/>
          <w:sz w:val="24"/>
          <w:szCs w:val="24"/>
        </w:rPr>
        <w:t>orths.</w:t>
      </w:r>
      <w:r w:rsidR="004B7F7E">
        <w:rPr>
          <w:rFonts w:asciiTheme="majorBidi" w:hAnsiTheme="majorBidi" w:cstheme="majorBidi"/>
          <w:sz w:val="24"/>
          <w:szCs w:val="24"/>
        </w:rPr>
        <w:t xml:space="preserve"> </w:t>
      </w:r>
    </w:p>
    <w:p w:rsidR="009F621E" w:rsidRDefault="00B07E31" w:rsidP="009F621E">
      <w:pPr>
        <w:spacing w:line="360" w:lineRule="auto"/>
        <w:jc w:val="both"/>
        <w:rPr>
          <w:rFonts w:asciiTheme="majorBidi" w:hAnsiTheme="majorBidi" w:cstheme="majorBidi"/>
          <w:sz w:val="24"/>
          <w:szCs w:val="24"/>
        </w:rPr>
      </w:pPr>
      <w:r>
        <w:rPr>
          <w:rFonts w:asciiTheme="majorBidi" w:hAnsiTheme="majorBidi" w:cstheme="majorBidi"/>
          <w:sz w:val="24"/>
          <w:szCs w:val="24"/>
        </w:rPr>
        <w:t>D</w:t>
      </w:r>
      <w:r w:rsidRPr="009F621E">
        <w:rPr>
          <w:rFonts w:asciiTheme="majorBidi" w:hAnsiTheme="majorBidi" w:cstheme="majorBidi"/>
          <w:sz w:val="24"/>
          <w:szCs w:val="24"/>
        </w:rPr>
        <w:t>ummy codin</w:t>
      </w:r>
      <w:r w:rsidRPr="009F621E">
        <w:rPr>
          <w:rFonts w:asciiTheme="majorBidi" w:hAnsiTheme="majorBidi" w:cstheme="majorBidi"/>
          <w:sz w:val="24"/>
          <w:szCs w:val="24"/>
        </w:rPr>
        <w:t xml:space="preserve">g uses ‘1’ to show the presence of a </w:t>
      </w:r>
      <w:r>
        <w:rPr>
          <w:rFonts w:asciiTheme="majorBidi" w:hAnsiTheme="majorBidi" w:cstheme="majorBidi"/>
          <w:sz w:val="24"/>
          <w:szCs w:val="24"/>
        </w:rPr>
        <w:t>feature, and ‘</w:t>
      </w:r>
      <w:r w:rsidRPr="009F621E">
        <w:rPr>
          <w:rFonts w:asciiTheme="majorBidi" w:hAnsiTheme="majorBidi" w:cstheme="majorBidi"/>
          <w:sz w:val="24"/>
          <w:szCs w:val="24"/>
        </w:rPr>
        <w:t>0</w:t>
      </w:r>
      <w:r>
        <w:rPr>
          <w:rFonts w:asciiTheme="majorBidi" w:hAnsiTheme="majorBidi" w:cstheme="majorBidi"/>
          <w:sz w:val="24"/>
          <w:szCs w:val="24"/>
        </w:rPr>
        <w:t>’</w:t>
      </w:r>
      <w:r w:rsidRPr="009F621E">
        <w:rPr>
          <w:rFonts w:asciiTheme="majorBidi" w:hAnsiTheme="majorBidi" w:cstheme="majorBidi"/>
          <w:sz w:val="24"/>
          <w:szCs w:val="24"/>
        </w:rPr>
        <w:t xml:space="preserve"> to signify the lack of it</w:t>
      </w:r>
      <w:r>
        <w:rPr>
          <w:rFonts w:asciiTheme="majorBidi" w:hAnsiTheme="majorBidi" w:cstheme="majorBidi"/>
          <w:sz w:val="24"/>
          <w:szCs w:val="24"/>
        </w:rPr>
        <w:t xml:space="preserve"> and the features used as a reference for the dummy coding are marked as ‘-1’. Such dummy coding is done for the attributes and based on this coding all the product profiles are</w:t>
      </w:r>
      <w:r>
        <w:rPr>
          <w:rFonts w:asciiTheme="majorBidi" w:hAnsiTheme="majorBidi" w:cstheme="majorBidi"/>
          <w:sz w:val="24"/>
          <w:szCs w:val="24"/>
        </w:rPr>
        <w:t xml:space="preserve"> coded accordingly.</w:t>
      </w:r>
    </w:p>
    <w:p w:rsidR="007F1FA9" w:rsidRDefault="00B07E31" w:rsidP="00815C32">
      <w:pPr>
        <w:spacing w:line="360" w:lineRule="auto"/>
        <w:jc w:val="both"/>
        <w:rPr>
          <w:rFonts w:asciiTheme="majorBidi" w:hAnsiTheme="majorBidi" w:cstheme="majorBidi"/>
          <w:sz w:val="24"/>
          <w:szCs w:val="24"/>
        </w:rPr>
      </w:pPr>
      <w:r>
        <w:rPr>
          <w:rFonts w:asciiTheme="majorBidi" w:hAnsiTheme="majorBidi" w:cstheme="majorBidi"/>
          <w:sz w:val="24"/>
          <w:szCs w:val="24"/>
        </w:rPr>
        <w:t>The part-worth is calculated using multiple regression analysis for all the coded profiles. The Multiple Regression model helps in calculating the overall preference of customers, ‘Y’ (dependent variable) based on the different attribut</w:t>
      </w:r>
      <w:r>
        <w:rPr>
          <w:rFonts w:asciiTheme="majorBidi" w:hAnsiTheme="majorBidi" w:cstheme="majorBidi"/>
          <w:sz w:val="24"/>
          <w:szCs w:val="24"/>
        </w:rPr>
        <w:t>es, ‘Xs’ (Independent Variable) through coefficients, ‘</w:t>
      </w:r>
      <w:r w:rsidRPr="007F1FA9">
        <w:rPr>
          <w:rFonts w:asciiTheme="majorBidi" w:hAnsiTheme="majorBidi" w:cstheme="majorBidi"/>
          <w:sz w:val="24"/>
          <w:szCs w:val="24"/>
        </w:rPr>
        <w:t>β’</w:t>
      </w:r>
      <w:r>
        <w:rPr>
          <w:rFonts w:asciiTheme="majorBidi" w:hAnsiTheme="majorBidi" w:cstheme="majorBidi"/>
          <w:sz w:val="24"/>
          <w:szCs w:val="24"/>
        </w:rPr>
        <w:t xml:space="preserve"> who captures the strength of relationship.</w:t>
      </w:r>
      <w:r w:rsidR="00815C32" w:rsidRPr="00815C32">
        <w:rPr>
          <w:rFonts w:ascii="Arial" w:hAnsi="Arial" w:cs="Arial"/>
          <w:color w:val="000000"/>
          <w:sz w:val="20"/>
          <w:szCs w:val="20"/>
          <w:shd w:val="clear" w:color="auto" w:fill="FFFFFF"/>
        </w:rPr>
        <w:t xml:space="preserve"> </w:t>
      </w:r>
      <w:r w:rsidR="00815C32" w:rsidRPr="00815C32">
        <w:rPr>
          <w:rFonts w:asciiTheme="majorBidi" w:hAnsiTheme="majorBidi" w:cstheme="majorBidi"/>
          <w:sz w:val="24"/>
          <w:szCs w:val="24"/>
        </w:rPr>
        <w:t>(Rao, 2010)</w:t>
      </w:r>
      <w:r>
        <w:rPr>
          <w:rFonts w:asciiTheme="majorBidi" w:hAnsiTheme="majorBidi" w:cstheme="majorBidi"/>
          <w:sz w:val="24"/>
          <w:szCs w:val="24"/>
        </w:rPr>
        <w:t xml:space="preserve"> Mathematically the model is shown below </w:t>
      </w:r>
    </w:p>
    <w:p w:rsidR="007F1FA9" w:rsidRPr="001A35A9" w:rsidRDefault="00B07E31" w:rsidP="007F1FA9">
      <w:pPr>
        <w:spacing w:line="360" w:lineRule="auto"/>
        <w:jc w:val="center"/>
        <w:rPr>
          <w:rFonts w:asciiTheme="majorBidi" w:hAnsiTheme="majorBidi" w:cstheme="majorBidi"/>
          <w:sz w:val="24"/>
          <w:szCs w:val="24"/>
        </w:rPr>
      </w:pPr>
      <w:r w:rsidRPr="001A35A9">
        <w:rPr>
          <w:rFonts w:asciiTheme="majorBidi" w:hAnsiTheme="majorBidi" w:cstheme="majorBidi"/>
          <w:sz w:val="24"/>
          <w:szCs w:val="24"/>
        </w:rPr>
        <w:t>Y =</w:t>
      </w:r>
      <w:r w:rsidR="00A723A6" w:rsidRPr="001A35A9">
        <w:rPr>
          <w:rFonts w:asciiTheme="majorBidi" w:hAnsiTheme="majorBidi" w:cstheme="majorBidi"/>
          <w:sz w:val="24"/>
          <w:szCs w:val="24"/>
        </w:rPr>
        <w:t xml:space="preserve"> </w:t>
      </w:r>
      <w:r w:rsidRPr="007F1FA9">
        <w:rPr>
          <w:rFonts w:asciiTheme="majorBidi" w:hAnsiTheme="majorBidi" w:cstheme="majorBidi"/>
          <w:sz w:val="24"/>
          <w:szCs w:val="24"/>
        </w:rPr>
        <w:t>β</w:t>
      </w:r>
      <w:r w:rsidRPr="001A35A9">
        <w:rPr>
          <w:rFonts w:asciiTheme="majorBidi" w:hAnsiTheme="majorBidi" w:cstheme="majorBidi"/>
          <w:sz w:val="24"/>
          <w:szCs w:val="24"/>
          <w:vertAlign w:val="subscript"/>
        </w:rPr>
        <w:t>0</w:t>
      </w:r>
      <w:r w:rsidR="00A723A6" w:rsidRPr="001A35A9">
        <w:rPr>
          <w:rFonts w:asciiTheme="majorBidi" w:hAnsiTheme="majorBidi" w:cstheme="majorBidi"/>
          <w:sz w:val="24"/>
          <w:szCs w:val="24"/>
          <w:vertAlign w:val="subscript"/>
        </w:rPr>
        <w:t xml:space="preserve"> </w:t>
      </w:r>
      <w:r w:rsidRPr="001A35A9">
        <w:rPr>
          <w:rFonts w:asciiTheme="majorBidi" w:hAnsiTheme="majorBidi" w:cstheme="majorBidi"/>
          <w:sz w:val="24"/>
          <w:szCs w:val="24"/>
        </w:rPr>
        <w:t>+</w:t>
      </w:r>
      <w:r w:rsidR="00A723A6" w:rsidRPr="001A35A9">
        <w:rPr>
          <w:rFonts w:asciiTheme="majorBidi" w:hAnsiTheme="majorBidi" w:cstheme="majorBidi"/>
          <w:sz w:val="24"/>
          <w:szCs w:val="24"/>
        </w:rPr>
        <w:t xml:space="preserve"> </w:t>
      </w:r>
      <w:r w:rsidRPr="007F1FA9">
        <w:rPr>
          <w:rFonts w:asciiTheme="majorBidi" w:hAnsiTheme="majorBidi" w:cstheme="majorBidi"/>
          <w:sz w:val="24"/>
          <w:szCs w:val="24"/>
        </w:rPr>
        <w:t>β</w:t>
      </w:r>
      <w:r w:rsidRPr="001A35A9">
        <w:rPr>
          <w:rFonts w:asciiTheme="majorBidi" w:hAnsiTheme="majorBidi" w:cstheme="majorBidi"/>
          <w:sz w:val="24"/>
          <w:szCs w:val="24"/>
          <w:vertAlign w:val="subscript"/>
        </w:rPr>
        <w:t>1</w:t>
      </w:r>
      <w:r w:rsidRPr="001A35A9">
        <w:rPr>
          <w:rFonts w:asciiTheme="majorBidi" w:hAnsiTheme="majorBidi" w:cstheme="majorBidi"/>
          <w:sz w:val="24"/>
          <w:szCs w:val="24"/>
        </w:rPr>
        <w:t>X</w:t>
      </w:r>
      <w:r w:rsidRPr="001A35A9">
        <w:rPr>
          <w:rFonts w:asciiTheme="majorBidi" w:hAnsiTheme="majorBidi" w:cstheme="majorBidi"/>
          <w:sz w:val="24"/>
          <w:szCs w:val="24"/>
          <w:vertAlign w:val="subscript"/>
        </w:rPr>
        <w:t>1</w:t>
      </w:r>
      <w:r w:rsidR="00A723A6" w:rsidRPr="001A35A9">
        <w:rPr>
          <w:rFonts w:asciiTheme="majorBidi" w:hAnsiTheme="majorBidi" w:cstheme="majorBidi"/>
          <w:sz w:val="24"/>
          <w:szCs w:val="24"/>
          <w:vertAlign w:val="subscript"/>
        </w:rPr>
        <w:t xml:space="preserve"> </w:t>
      </w:r>
      <w:r w:rsidRPr="001A35A9">
        <w:rPr>
          <w:rFonts w:asciiTheme="majorBidi" w:hAnsiTheme="majorBidi" w:cstheme="majorBidi"/>
          <w:sz w:val="24"/>
          <w:szCs w:val="24"/>
        </w:rPr>
        <w:t>+</w:t>
      </w:r>
      <w:r w:rsidR="00A723A6" w:rsidRPr="001A35A9">
        <w:rPr>
          <w:rFonts w:asciiTheme="majorBidi" w:hAnsiTheme="majorBidi" w:cstheme="majorBidi"/>
          <w:sz w:val="24"/>
          <w:szCs w:val="24"/>
        </w:rPr>
        <w:t xml:space="preserve"> </w:t>
      </w:r>
      <w:r w:rsidRPr="007F1FA9">
        <w:rPr>
          <w:rFonts w:asciiTheme="majorBidi" w:hAnsiTheme="majorBidi" w:cstheme="majorBidi"/>
          <w:sz w:val="24"/>
          <w:szCs w:val="24"/>
        </w:rPr>
        <w:t>β</w:t>
      </w:r>
      <w:r w:rsidRPr="001A35A9">
        <w:rPr>
          <w:rFonts w:asciiTheme="majorBidi" w:hAnsiTheme="majorBidi" w:cstheme="majorBidi"/>
          <w:sz w:val="24"/>
          <w:szCs w:val="24"/>
          <w:vertAlign w:val="subscript"/>
        </w:rPr>
        <w:t>2</w:t>
      </w:r>
      <w:r w:rsidRPr="001A35A9">
        <w:rPr>
          <w:rFonts w:asciiTheme="majorBidi" w:hAnsiTheme="majorBidi" w:cstheme="majorBidi"/>
          <w:sz w:val="24"/>
          <w:szCs w:val="24"/>
        </w:rPr>
        <w:t>X</w:t>
      </w:r>
      <w:r w:rsidR="00A723A6" w:rsidRPr="001A35A9">
        <w:rPr>
          <w:rFonts w:asciiTheme="majorBidi" w:hAnsiTheme="majorBidi" w:cstheme="majorBidi"/>
          <w:sz w:val="24"/>
          <w:szCs w:val="24"/>
          <w:vertAlign w:val="subscript"/>
        </w:rPr>
        <w:t>2 +</w:t>
      </w:r>
      <w:r w:rsidR="00A723A6" w:rsidRPr="001A35A9">
        <w:rPr>
          <w:rFonts w:asciiTheme="majorBidi" w:hAnsiTheme="majorBidi" w:cstheme="majorBidi"/>
          <w:sz w:val="24"/>
          <w:szCs w:val="24"/>
        </w:rPr>
        <w:t xml:space="preserve"> … + </w:t>
      </w:r>
      <w:r w:rsidRPr="007F1FA9">
        <w:rPr>
          <w:rFonts w:asciiTheme="majorBidi" w:hAnsiTheme="majorBidi" w:cstheme="majorBidi"/>
          <w:sz w:val="24"/>
          <w:szCs w:val="24"/>
        </w:rPr>
        <w:t>β</w:t>
      </w:r>
      <w:proofErr w:type="spellStart"/>
      <w:r w:rsidRPr="001A35A9">
        <w:rPr>
          <w:rFonts w:asciiTheme="majorBidi" w:hAnsiTheme="majorBidi" w:cstheme="majorBidi"/>
          <w:sz w:val="24"/>
          <w:szCs w:val="24"/>
          <w:vertAlign w:val="subscript"/>
        </w:rPr>
        <w:t>n</w:t>
      </w:r>
      <w:r w:rsidRPr="001A35A9">
        <w:rPr>
          <w:rFonts w:asciiTheme="majorBidi" w:hAnsiTheme="majorBidi" w:cstheme="majorBidi"/>
          <w:sz w:val="24"/>
          <w:szCs w:val="24"/>
        </w:rPr>
        <w:t>X</w:t>
      </w:r>
      <w:r w:rsidRPr="001A35A9">
        <w:rPr>
          <w:rFonts w:asciiTheme="majorBidi" w:hAnsiTheme="majorBidi" w:cstheme="majorBidi"/>
          <w:sz w:val="24"/>
          <w:szCs w:val="24"/>
          <w:vertAlign w:val="subscript"/>
        </w:rPr>
        <w:t>n</w:t>
      </w:r>
      <w:proofErr w:type="spellEnd"/>
    </w:p>
    <w:p w:rsidR="009F621E" w:rsidRDefault="00B07E31" w:rsidP="000D7B00">
      <w:pPr>
        <w:spacing w:line="360" w:lineRule="auto"/>
        <w:jc w:val="both"/>
        <w:rPr>
          <w:rFonts w:asciiTheme="majorBidi" w:hAnsiTheme="majorBidi" w:cstheme="majorBidi"/>
          <w:sz w:val="24"/>
          <w:szCs w:val="24"/>
        </w:rPr>
      </w:pPr>
      <w:r>
        <w:rPr>
          <w:rFonts w:asciiTheme="majorBidi" w:hAnsiTheme="majorBidi" w:cstheme="majorBidi"/>
          <w:sz w:val="24"/>
          <w:szCs w:val="24"/>
        </w:rPr>
        <w:t>The coefficients ‘</w:t>
      </w:r>
      <w:r w:rsidRPr="007F1FA9">
        <w:rPr>
          <w:rFonts w:asciiTheme="majorBidi" w:hAnsiTheme="majorBidi" w:cstheme="majorBidi"/>
          <w:sz w:val="24"/>
          <w:szCs w:val="24"/>
        </w:rPr>
        <w:t>β</w:t>
      </w:r>
      <w:r>
        <w:rPr>
          <w:rFonts w:asciiTheme="majorBidi" w:hAnsiTheme="majorBidi" w:cstheme="majorBidi"/>
          <w:sz w:val="24"/>
          <w:szCs w:val="24"/>
        </w:rPr>
        <w:t xml:space="preserve">s’ are called </w:t>
      </w:r>
      <w:r w:rsidR="00CF22C8">
        <w:rPr>
          <w:rFonts w:asciiTheme="majorBidi" w:hAnsiTheme="majorBidi" w:cstheme="majorBidi"/>
          <w:sz w:val="24"/>
          <w:szCs w:val="24"/>
        </w:rPr>
        <w:t>p</w:t>
      </w:r>
      <w:r>
        <w:rPr>
          <w:rFonts w:asciiTheme="majorBidi" w:hAnsiTheme="majorBidi" w:cstheme="majorBidi"/>
          <w:sz w:val="24"/>
          <w:szCs w:val="24"/>
        </w:rPr>
        <w:t>art-</w:t>
      </w:r>
      <w:r w:rsidR="00CF22C8">
        <w:rPr>
          <w:rFonts w:asciiTheme="majorBidi" w:hAnsiTheme="majorBidi" w:cstheme="majorBidi"/>
          <w:sz w:val="24"/>
          <w:szCs w:val="24"/>
        </w:rPr>
        <w:t>w</w:t>
      </w:r>
      <w:r>
        <w:rPr>
          <w:rFonts w:asciiTheme="majorBidi" w:hAnsiTheme="majorBidi" w:cstheme="majorBidi"/>
          <w:sz w:val="24"/>
          <w:szCs w:val="24"/>
        </w:rPr>
        <w:t xml:space="preserve">orths and </w:t>
      </w:r>
      <w:r w:rsidR="00CF22C8">
        <w:rPr>
          <w:rFonts w:asciiTheme="majorBidi" w:hAnsiTheme="majorBidi" w:cstheme="majorBidi"/>
          <w:sz w:val="24"/>
          <w:szCs w:val="24"/>
        </w:rPr>
        <w:t xml:space="preserve">the range of the part-worths </w:t>
      </w:r>
      <w:r w:rsidR="00D141DD">
        <w:rPr>
          <w:rFonts w:asciiTheme="majorBidi" w:hAnsiTheme="majorBidi" w:cstheme="majorBidi"/>
          <w:sz w:val="24"/>
          <w:szCs w:val="24"/>
        </w:rPr>
        <w:t>give</w:t>
      </w:r>
      <w:r>
        <w:rPr>
          <w:rFonts w:asciiTheme="majorBidi" w:hAnsiTheme="majorBidi" w:cstheme="majorBidi"/>
          <w:sz w:val="24"/>
          <w:szCs w:val="24"/>
        </w:rPr>
        <w:t xml:space="preserve">s the </w:t>
      </w:r>
      <w:r w:rsidR="00CF22C8">
        <w:rPr>
          <w:rFonts w:asciiTheme="majorBidi" w:hAnsiTheme="majorBidi" w:cstheme="majorBidi"/>
          <w:sz w:val="24"/>
          <w:szCs w:val="24"/>
        </w:rPr>
        <w:t xml:space="preserve">worth </w:t>
      </w:r>
      <w:r w:rsidR="00D141DD">
        <w:rPr>
          <w:rFonts w:asciiTheme="majorBidi" w:hAnsiTheme="majorBidi" w:cstheme="majorBidi"/>
          <w:sz w:val="24"/>
          <w:szCs w:val="24"/>
        </w:rPr>
        <w:t>of</w:t>
      </w:r>
      <w:r w:rsidR="00CF22C8">
        <w:rPr>
          <w:rFonts w:asciiTheme="majorBidi" w:hAnsiTheme="majorBidi" w:cstheme="majorBidi"/>
          <w:sz w:val="24"/>
          <w:szCs w:val="24"/>
        </w:rPr>
        <w:t xml:space="preserve"> the</w:t>
      </w:r>
      <w:r>
        <w:rPr>
          <w:rFonts w:asciiTheme="majorBidi" w:hAnsiTheme="majorBidi" w:cstheme="majorBidi"/>
          <w:sz w:val="24"/>
          <w:szCs w:val="24"/>
        </w:rPr>
        <w:t xml:space="preserve"> attribute to</w:t>
      </w:r>
      <w:r w:rsidR="00CF22C8">
        <w:rPr>
          <w:rFonts w:asciiTheme="majorBidi" w:hAnsiTheme="majorBidi" w:cstheme="majorBidi"/>
          <w:sz w:val="24"/>
          <w:szCs w:val="24"/>
        </w:rPr>
        <w:t xml:space="preserve"> customers</w:t>
      </w:r>
      <w:r w:rsidR="00586D8B">
        <w:rPr>
          <w:rFonts w:asciiTheme="majorBidi" w:hAnsiTheme="majorBidi" w:cstheme="majorBidi"/>
          <w:sz w:val="24"/>
          <w:szCs w:val="24"/>
        </w:rPr>
        <w:t xml:space="preserve">. </w:t>
      </w:r>
    </w:p>
    <w:p w:rsidR="000D7B00" w:rsidRDefault="00B07E31" w:rsidP="00586D8B">
      <w:pPr>
        <w:spacing w:line="360" w:lineRule="auto"/>
        <w:jc w:val="both"/>
        <w:rPr>
          <w:rFonts w:asciiTheme="majorBidi" w:hAnsiTheme="majorBidi" w:cstheme="majorBidi"/>
          <w:sz w:val="24"/>
          <w:szCs w:val="24"/>
        </w:rPr>
      </w:pPr>
      <w:r>
        <w:rPr>
          <w:rFonts w:asciiTheme="majorBidi" w:hAnsiTheme="majorBidi" w:cstheme="majorBidi"/>
          <w:sz w:val="24"/>
          <w:szCs w:val="24"/>
        </w:rPr>
        <w:t>The importance of each attribute is calculated using the range of part-worths and dividing it the sum of part-w</w:t>
      </w:r>
      <w:r w:rsidR="00586D8B">
        <w:rPr>
          <w:rFonts w:asciiTheme="majorBidi" w:hAnsiTheme="majorBidi" w:cstheme="majorBidi"/>
          <w:sz w:val="24"/>
          <w:szCs w:val="24"/>
        </w:rPr>
        <w:t>orths range for all attributes. This i</w:t>
      </w:r>
      <w:r>
        <w:rPr>
          <w:rFonts w:asciiTheme="majorBidi" w:hAnsiTheme="majorBidi" w:cstheme="majorBidi"/>
          <w:sz w:val="24"/>
          <w:szCs w:val="24"/>
        </w:rPr>
        <w:t>mp</w:t>
      </w:r>
      <w:r w:rsidR="00586D8B">
        <w:rPr>
          <w:rFonts w:asciiTheme="majorBidi" w:hAnsiTheme="majorBidi" w:cstheme="majorBidi"/>
          <w:sz w:val="24"/>
          <w:szCs w:val="24"/>
        </w:rPr>
        <w:t>ortance will show which attribute is given the most important and can help in understanding which attributes are more or less important while making a product decision.</w:t>
      </w:r>
    </w:p>
    <w:p w:rsidR="000D7B00" w:rsidRDefault="00B07E31" w:rsidP="005107B6">
      <w:pPr>
        <w:spacing w:line="360" w:lineRule="auto"/>
        <w:jc w:val="both"/>
        <w:rPr>
          <w:rFonts w:asciiTheme="majorBidi" w:hAnsiTheme="majorBidi" w:cstheme="majorBidi"/>
          <w:sz w:val="24"/>
          <w:szCs w:val="24"/>
        </w:rPr>
      </w:pPr>
      <w:r>
        <w:rPr>
          <w:rFonts w:asciiTheme="majorBidi" w:hAnsiTheme="majorBidi" w:cstheme="majorBidi"/>
          <w:sz w:val="24"/>
          <w:szCs w:val="24"/>
        </w:rPr>
        <w:t>The part-worths of a product profile is known as product utility gives an idea of how the customers will react to the product, the</w:t>
      </w:r>
      <w:r>
        <w:rPr>
          <w:rFonts w:asciiTheme="majorBidi" w:hAnsiTheme="majorBidi" w:cstheme="majorBidi"/>
          <w:sz w:val="24"/>
          <w:szCs w:val="24"/>
        </w:rPr>
        <w:t xml:space="preserve"> higher this value is the better the product is going to perform when launched. The utility value when compared to the products already present in the market will give purchase probabilities of the product. This comparison is done by taking the exponential</w:t>
      </w:r>
      <w:r>
        <w:rPr>
          <w:rFonts w:asciiTheme="majorBidi" w:hAnsiTheme="majorBidi" w:cstheme="majorBidi"/>
          <w:sz w:val="24"/>
          <w:szCs w:val="24"/>
        </w:rPr>
        <w:t xml:space="preserve"> value of the utility of product profile divided by the sum of the currently present product profiles as well as the product being compared. The average of these product profiles </w:t>
      </w:r>
      <w:r>
        <w:rPr>
          <w:rFonts w:asciiTheme="majorBidi" w:hAnsiTheme="majorBidi" w:cstheme="majorBidi"/>
          <w:sz w:val="24"/>
          <w:szCs w:val="24"/>
        </w:rPr>
        <w:lastRenderedPageBreak/>
        <w:t>for all the customers gives the predicted market share. The market share help</w:t>
      </w:r>
      <w:r>
        <w:rPr>
          <w:rFonts w:asciiTheme="majorBidi" w:hAnsiTheme="majorBidi" w:cstheme="majorBidi"/>
          <w:sz w:val="24"/>
          <w:szCs w:val="24"/>
        </w:rPr>
        <w:t>s in analysing the consumer choice for new products and mode</w:t>
      </w:r>
      <w:r w:rsidR="005107B6">
        <w:rPr>
          <w:rFonts w:asciiTheme="majorBidi" w:hAnsiTheme="majorBidi" w:cstheme="majorBidi"/>
          <w:sz w:val="24"/>
          <w:szCs w:val="24"/>
        </w:rPr>
        <w:t>ls that may not be present yet.</w:t>
      </w:r>
    </w:p>
    <w:p w:rsidR="005107B6" w:rsidRDefault="00B07E31" w:rsidP="00CD5614">
      <w:pPr>
        <w:spacing w:line="360" w:lineRule="auto"/>
        <w:jc w:val="both"/>
        <w:rPr>
          <w:rFonts w:asciiTheme="majorBidi" w:hAnsiTheme="majorBidi" w:cstheme="majorBidi"/>
          <w:sz w:val="24"/>
          <w:szCs w:val="24"/>
        </w:rPr>
      </w:pPr>
      <w:r>
        <w:rPr>
          <w:rFonts w:asciiTheme="majorBidi" w:hAnsiTheme="majorBidi" w:cstheme="majorBidi"/>
          <w:sz w:val="24"/>
          <w:szCs w:val="24"/>
        </w:rPr>
        <w:t>To calculate the profits earned the report makes use of market share and calculates the sale by a particular product. The cost of each product is dependent on the a</w:t>
      </w:r>
      <w:r>
        <w:rPr>
          <w:rFonts w:asciiTheme="majorBidi" w:hAnsiTheme="majorBidi" w:cstheme="majorBidi"/>
          <w:sz w:val="24"/>
          <w:szCs w:val="24"/>
        </w:rPr>
        <w:t xml:space="preserve">ttributes and </w:t>
      </w:r>
      <w:r w:rsidR="00970085">
        <w:rPr>
          <w:rFonts w:asciiTheme="majorBidi" w:hAnsiTheme="majorBidi" w:cstheme="majorBidi"/>
          <w:sz w:val="24"/>
          <w:szCs w:val="24"/>
        </w:rPr>
        <w:t>these</w:t>
      </w:r>
      <w:r>
        <w:rPr>
          <w:rFonts w:asciiTheme="majorBidi" w:hAnsiTheme="majorBidi" w:cstheme="majorBidi"/>
          <w:sz w:val="24"/>
          <w:szCs w:val="24"/>
        </w:rPr>
        <w:t xml:space="preserve"> attributes can result in an increase or decrease in cost price</w:t>
      </w:r>
      <w:r w:rsidR="00970085">
        <w:rPr>
          <w:rFonts w:asciiTheme="majorBidi" w:hAnsiTheme="majorBidi" w:cstheme="majorBidi"/>
          <w:sz w:val="24"/>
          <w:szCs w:val="24"/>
        </w:rPr>
        <w:t xml:space="preserve"> for the product. The selling price</w:t>
      </w:r>
      <w:r>
        <w:rPr>
          <w:rFonts w:asciiTheme="majorBidi" w:hAnsiTheme="majorBidi" w:cstheme="majorBidi"/>
          <w:sz w:val="24"/>
          <w:szCs w:val="24"/>
        </w:rPr>
        <w:t xml:space="preserve"> and </w:t>
      </w:r>
      <w:r w:rsidR="00D772EB">
        <w:rPr>
          <w:rFonts w:asciiTheme="majorBidi" w:hAnsiTheme="majorBidi" w:cstheme="majorBidi"/>
          <w:sz w:val="24"/>
          <w:szCs w:val="24"/>
        </w:rPr>
        <w:t>total sales are multiplied to get the revenue generated, profits are calculated</w:t>
      </w:r>
      <w:r w:rsidR="00CD5614">
        <w:rPr>
          <w:rFonts w:asciiTheme="majorBidi" w:hAnsiTheme="majorBidi" w:cstheme="majorBidi"/>
          <w:sz w:val="24"/>
          <w:szCs w:val="24"/>
        </w:rPr>
        <w:t xml:space="preserve"> by subtracting the revenue generated by each product profile with fixed cost.</w:t>
      </w:r>
      <w:r w:rsidR="00B1548C">
        <w:rPr>
          <w:rFonts w:asciiTheme="majorBidi" w:hAnsiTheme="majorBidi" w:cstheme="majorBidi"/>
          <w:sz w:val="24"/>
          <w:szCs w:val="24"/>
        </w:rPr>
        <w:t xml:space="preserve"> The report recommends the profile earning more profit as the model that Sony needs to launch.</w:t>
      </w:r>
    </w:p>
    <w:p w:rsidR="00962213" w:rsidRDefault="00B07E31" w:rsidP="000D7B00">
      <w:pPr>
        <w:spacing w:line="360" w:lineRule="auto"/>
        <w:jc w:val="both"/>
        <w:rPr>
          <w:rFonts w:asciiTheme="majorBidi" w:hAnsiTheme="majorBidi" w:cstheme="majorBidi"/>
          <w:b/>
          <w:bCs/>
          <w:sz w:val="24"/>
          <w:szCs w:val="24"/>
        </w:rPr>
      </w:pPr>
      <w:r w:rsidRPr="00D172C8">
        <w:rPr>
          <w:rFonts w:asciiTheme="majorBidi" w:hAnsiTheme="majorBidi" w:cstheme="majorBidi"/>
          <w:b/>
          <w:bCs/>
          <w:sz w:val="24"/>
          <w:szCs w:val="24"/>
        </w:rPr>
        <w:t>Interpretation</w:t>
      </w:r>
    </w:p>
    <w:p w:rsidR="00633BBC" w:rsidRPr="00190D5F" w:rsidRDefault="00B07E31" w:rsidP="00190D5F">
      <w:pPr>
        <w:spacing w:line="360" w:lineRule="auto"/>
        <w:jc w:val="both"/>
        <w:rPr>
          <w:rFonts w:asciiTheme="majorBidi" w:hAnsiTheme="majorBidi" w:cstheme="majorBidi"/>
          <w:b/>
          <w:bCs/>
          <w:sz w:val="24"/>
          <w:szCs w:val="24"/>
        </w:rPr>
      </w:pPr>
      <w:r w:rsidRPr="00190D5F">
        <w:rPr>
          <w:rFonts w:asciiTheme="majorBidi" w:hAnsiTheme="majorBidi" w:cstheme="majorBidi"/>
          <w:sz w:val="24"/>
          <w:szCs w:val="24"/>
        </w:rPr>
        <w:t xml:space="preserve">Importance of different TV Attributes for determining </w:t>
      </w:r>
      <w:r w:rsidR="00190D5F" w:rsidRPr="00190D5F">
        <w:rPr>
          <w:rFonts w:asciiTheme="majorBidi" w:hAnsiTheme="majorBidi" w:cstheme="majorBidi"/>
          <w:sz w:val="24"/>
          <w:szCs w:val="24"/>
        </w:rPr>
        <w:t>consumer’s</w:t>
      </w:r>
      <w:r w:rsidRPr="00190D5F">
        <w:rPr>
          <w:rFonts w:asciiTheme="majorBidi" w:hAnsiTheme="majorBidi" w:cstheme="majorBidi"/>
          <w:sz w:val="24"/>
          <w:szCs w:val="24"/>
        </w:rPr>
        <w:t xml:space="preserve"> preference </w:t>
      </w:r>
    </w:p>
    <w:p w:rsidR="00950079" w:rsidRDefault="00B07E31" w:rsidP="00950079">
      <w:pPr>
        <w:spacing w:after="0" w:line="240" w:lineRule="auto"/>
        <w:jc w:val="both"/>
        <w:rPr>
          <w:rFonts w:asciiTheme="majorBidi" w:hAnsiTheme="majorBidi" w:cstheme="majorBidi"/>
          <w:sz w:val="24"/>
          <w:szCs w:val="24"/>
        </w:rPr>
      </w:pPr>
      <w:r>
        <w:rPr>
          <w:noProof/>
        </w:rPr>
        <w:drawing>
          <wp:inline distT="0" distB="0" distL="0" distR="0">
            <wp:extent cx="5731510" cy="2392045"/>
            <wp:effectExtent l="0" t="0" r="254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50079" w:rsidRDefault="00B07E31" w:rsidP="00950079">
      <w:pPr>
        <w:spacing w:line="360" w:lineRule="auto"/>
        <w:jc w:val="center"/>
        <w:rPr>
          <w:rFonts w:asciiTheme="majorBidi" w:hAnsiTheme="majorBidi" w:cstheme="majorBidi"/>
          <w:sz w:val="16"/>
          <w:szCs w:val="16"/>
        </w:rPr>
      </w:pPr>
      <w:r>
        <w:rPr>
          <w:rFonts w:asciiTheme="majorBidi" w:hAnsiTheme="majorBidi" w:cstheme="majorBidi"/>
          <w:sz w:val="16"/>
          <w:szCs w:val="16"/>
        </w:rPr>
        <w:t>Figure 1.</w:t>
      </w:r>
    </w:p>
    <w:p w:rsidR="00950079" w:rsidRDefault="00B07E31" w:rsidP="003C264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Customers have different opinions when it comes </w:t>
      </w:r>
      <w:r w:rsidR="00633BBC">
        <w:rPr>
          <w:rFonts w:asciiTheme="majorBidi" w:hAnsiTheme="majorBidi" w:cstheme="majorBidi"/>
          <w:sz w:val="24"/>
          <w:szCs w:val="24"/>
        </w:rPr>
        <w:t>to attributes.</w:t>
      </w:r>
      <w:r w:rsidR="0004795B">
        <w:rPr>
          <w:rFonts w:asciiTheme="majorBidi" w:hAnsiTheme="majorBidi" w:cstheme="majorBidi"/>
          <w:sz w:val="24"/>
          <w:szCs w:val="24"/>
        </w:rPr>
        <w:t xml:space="preserve"> Some people prefer one attribute while others prefer other.</w:t>
      </w:r>
      <w:r w:rsidR="00633BBC">
        <w:rPr>
          <w:rFonts w:asciiTheme="majorBidi" w:hAnsiTheme="majorBidi" w:cstheme="majorBidi"/>
          <w:sz w:val="24"/>
          <w:szCs w:val="24"/>
        </w:rPr>
        <w:t xml:space="preserve"> The Survey suggests, most people consider</w:t>
      </w:r>
      <w:r w:rsidR="0004795B">
        <w:rPr>
          <w:rFonts w:asciiTheme="majorBidi" w:hAnsiTheme="majorBidi" w:cstheme="majorBidi"/>
          <w:sz w:val="24"/>
          <w:szCs w:val="24"/>
        </w:rPr>
        <w:t xml:space="preserve"> the price of the TV</w:t>
      </w:r>
      <w:r w:rsidR="00633BBC">
        <w:rPr>
          <w:rFonts w:asciiTheme="majorBidi" w:hAnsiTheme="majorBidi" w:cstheme="majorBidi"/>
          <w:sz w:val="24"/>
          <w:szCs w:val="24"/>
        </w:rPr>
        <w:t xml:space="preserve"> as the most important attribute of a TV.</w:t>
      </w:r>
      <w:r w:rsidR="0004795B">
        <w:rPr>
          <w:rFonts w:asciiTheme="majorBidi" w:hAnsiTheme="majorBidi" w:cstheme="majorBidi"/>
          <w:sz w:val="24"/>
          <w:szCs w:val="24"/>
        </w:rPr>
        <w:t xml:space="preserve"> On average, the importance given by the customer for Price is around 38%.</w:t>
      </w:r>
      <w:r w:rsidR="00633BBC">
        <w:rPr>
          <w:rFonts w:asciiTheme="majorBidi" w:hAnsiTheme="majorBidi" w:cstheme="majorBidi"/>
          <w:sz w:val="24"/>
          <w:szCs w:val="24"/>
        </w:rPr>
        <w:t xml:space="preserve"> The second most important attribute which customers prefer while purchasing a new </w:t>
      </w:r>
      <w:r w:rsidR="00427FC1">
        <w:rPr>
          <w:rFonts w:asciiTheme="majorBidi" w:hAnsiTheme="majorBidi" w:cstheme="majorBidi"/>
          <w:sz w:val="24"/>
          <w:szCs w:val="24"/>
        </w:rPr>
        <w:t xml:space="preserve">TV </w:t>
      </w:r>
      <w:r w:rsidR="00633BBC">
        <w:rPr>
          <w:rFonts w:asciiTheme="majorBidi" w:hAnsiTheme="majorBidi" w:cstheme="majorBidi"/>
          <w:sz w:val="24"/>
          <w:szCs w:val="24"/>
        </w:rPr>
        <w:t>is the refresh rate, some customers even consider refresh rate as their top priority</w:t>
      </w:r>
      <w:r w:rsidR="0004795B">
        <w:rPr>
          <w:rFonts w:asciiTheme="majorBidi" w:hAnsiTheme="majorBidi" w:cstheme="majorBidi"/>
          <w:sz w:val="24"/>
          <w:szCs w:val="24"/>
        </w:rPr>
        <w:t>. Refresh rate is given 20% importance while buying a TV.</w:t>
      </w:r>
      <w:r w:rsidR="003C264B">
        <w:rPr>
          <w:rFonts w:asciiTheme="majorBidi" w:hAnsiTheme="majorBidi" w:cstheme="majorBidi"/>
          <w:sz w:val="24"/>
          <w:szCs w:val="24"/>
        </w:rPr>
        <w:t xml:space="preserve"> Attributes like </w:t>
      </w:r>
      <w:r w:rsidR="0004795B">
        <w:rPr>
          <w:rFonts w:asciiTheme="majorBidi" w:hAnsiTheme="majorBidi" w:cstheme="majorBidi"/>
          <w:sz w:val="24"/>
          <w:szCs w:val="24"/>
        </w:rPr>
        <w:t xml:space="preserve">Brand </w:t>
      </w:r>
      <w:r w:rsidR="003C264B">
        <w:rPr>
          <w:rFonts w:asciiTheme="majorBidi" w:hAnsiTheme="majorBidi" w:cstheme="majorBidi"/>
          <w:sz w:val="24"/>
          <w:szCs w:val="24"/>
        </w:rPr>
        <w:t>and Screen Size have almost Importance when it comes to choosing a TV, Brand has importance of 17 followed by screen size which is 16% important. The resolution is the least important attribute of all with only 9% importance.</w:t>
      </w:r>
    </w:p>
    <w:p w:rsidR="003C264B" w:rsidRDefault="00B07E31" w:rsidP="00BC674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above analysis shows that the customers are will choose a product if it's cheap or within their budget. Having a bigger screen or having a screen with high resolution but at a high price </w:t>
      </w:r>
      <w:r>
        <w:rPr>
          <w:rFonts w:asciiTheme="majorBidi" w:hAnsiTheme="majorBidi" w:cstheme="majorBidi"/>
          <w:sz w:val="24"/>
          <w:szCs w:val="24"/>
        </w:rPr>
        <w:lastRenderedPageBreak/>
        <w:t>will adversely affect the sales of the TV. The top attribu</w:t>
      </w:r>
      <w:r>
        <w:rPr>
          <w:rFonts w:asciiTheme="majorBidi" w:hAnsiTheme="majorBidi" w:cstheme="majorBidi"/>
          <w:sz w:val="24"/>
          <w:szCs w:val="24"/>
        </w:rPr>
        <w:t>tes account for more than half the importance since the refresh rate is already set at 120Hz, Sony should aim at pricing their products appropriately</w:t>
      </w:r>
      <w:r w:rsidR="00BC6741">
        <w:rPr>
          <w:rFonts w:asciiTheme="majorBidi" w:hAnsiTheme="majorBidi" w:cstheme="majorBidi"/>
          <w:sz w:val="24"/>
          <w:szCs w:val="24"/>
        </w:rPr>
        <w:t xml:space="preserve"> keeping in mind the consumer preference as well as the company’s goals. </w:t>
      </w:r>
      <w:r>
        <w:rPr>
          <w:rFonts w:asciiTheme="majorBidi" w:hAnsiTheme="majorBidi" w:cstheme="majorBidi"/>
          <w:sz w:val="24"/>
          <w:szCs w:val="24"/>
        </w:rPr>
        <w:t>Brand being of less importance can</w:t>
      </w:r>
      <w:r>
        <w:rPr>
          <w:rFonts w:asciiTheme="majorBidi" w:hAnsiTheme="majorBidi" w:cstheme="majorBidi"/>
          <w:sz w:val="24"/>
          <w:szCs w:val="24"/>
        </w:rPr>
        <w:t xml:space="preserve"> be considered as an added advantage in a field where other giants are already </w:t>
      </w:r>
      <w:r w:rsidR="00BC6741">
        <w:rPr>
          <w:rFonts w:asciiTheme="majorBidi" w:hAnsiTheme="majorBidi" w:cstheme="majorBidi"/>
          <w:sz w:val="24"/>
          <w:szCs w:val="24"/>
        </w:rPr>
        <w:t>present since people already using brands like LG or Samsung will be willing to migrate to a relatively newer brand.</w:t>
      </w:r>
    </w:p>
    <w:p w:rsidR="00970085" w:rsidRPr="00190D5F" w:rsidRDefault="00B07E31" w:rsidP="00190D5F">
      <w:pPr>
        <w:spacing w:line="360" w:lineRule="auto"/>
        <w:jc w:val="both"/>
        <w:rPr>
          <w:rFonts w:asciiTheme="majorBidi" w:hAnsiTheme="majorBidi" w:cstheme="majorBidi"/>
          <w:b/>
          <w:bCs/>
          <w:sz w:val="24"/>
          <w:szCs w:val="24"/>
        </w:rPr>
      </w:pPr>
      <w:r w:rsidRPr="00190D5F">
        <w:rPr>
          <w:rFonts w:asciiTheme="majorBidi" w:hAnsiTheme="majorBidi" w:cstheme="majorBidi"/>
          <w:sz w:val="24"/>
          <w:szCs w:val="24"/>
        </w:rPr>
        <w:t>Product Profile likely to get the highest market share</w:t>
      </w:r>
    </w:p>
    <w:p w:rsidR="00DB279B" w:rsidRPr="00DB279B" w:rsidRDefault="00B07E31" w:rsidP="00DB279B">
      <w:pPr>
        <w:spacing w:after="0" w:line="240" w:lineRule="auto"/>
        <w:jc w:val="center"/>
        <w:rPr>
          <w:rFonts w:asciiTheme="majorBidi" w:hAnsiTheme="majorBidi" w:cstheme="majorBidi"/>
          <w:sz w:val="16"/>
          <w:szCs w:val="16"/>
        </w:rPr>
      </w:pPr>
      <w:r w:rsidRPr="00DB279B">
        <w:rPr>
          <w:rFonts w:asciiTheme="majorBidi" w:hAnsiTheme="majorBidi" w:cstheme="majorBidi"/>
          <w:noProof/>
          <w:sz w:val="16"/>
          <w:szCs w:val="16"/>
        </w:rPr>
        <w:drawing>
          <wp:inline distT="0" distB="0" distL="0" distR="0">
            <wp:extent cx="5731510" cy="25812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B279B" w:rsidRPr="00DB279B" w:rsidRDefault="00B07E31" w:rsidP="007D1104">
      <w:pPr>
        <w:spacing w:line="360" w:lineRule="auto"/>
        <w:jc w:val="center"/>
        <w:rPr>
          <w:rFonts w:asciiTheme="majorBidi" w:hAnsiTheme="majorBidi" w:cstheme="majorBidi"/>
          <w:sz w:val="16"/>
          <w:szCs w:val="16"/>
        </w:rPr>
      </w:pPr>
      <w:r w:rsidRPr="00DB279B">
        <w:rPr>
          <w:rFonts w:asciiTheme="majorBidi" w:hAnsiTheme="majorBidi" w:cstheme="majorBidi"/>
          <w:sz w:val="16"/>
          <w:szCs w:val="16"/>
        </w:rPr>
        <w:t>Figure 2</w:t>
      </w:r>
      <w:r w:rsidR="002D7B87">
        <w:rPr>
          <w:rFonts w:asciiTheme="majorBidi" w:hAnsiTheme="majorBidi" w:cstheme="majorBidi"/>
          <w:sz w:val="16"/>
          <w:szCs w:val="16"/>
        </w:rPr>
        <w:t>.</w:t>
      </w:r>
    </w:p>
    <w:p w:rsidR="00B47FFE" w:rsidRDefault="00B07E31" w:rsidP="002D7B87">
      <w:pPr>
        <w:spacing w:line="360" w:lineRule="auto"/>
        <w:jc w:val="both"/>
        <w:rPr>
          <w:rFonts w:asciiTheme="majorBidi" w:hAnsiTheme="majorBidi" w:cstheme="majorBidi"/>
          <w:sz w:val="24"/>
          <w:szCs w:val="24"/>
        </w:rPr>
      </w:pPr>
      <w:r>
        <w:rPr>
          <w:rFonts w:asciiTheme="majorBidi" w:hAnsiTheme="majorBidi" w:cstheme="majorBidi"/>
          <w:sz w:val="24"/>
          <w:szCs w:val="24"/>
        </w:rPr>
        <w:t>The Above figure shows the result for market share for different product profiles based on the conjoint analysis conducted.</w:t>
      </w:r>
      <w:r w:rsidR="007D1104">
        <w:rPr>
          <w:rFonts w:asciiTheme="majorBidi" w:hAnsiTheme="majorBidi" w:cstheme="majorBidi"/>
          <w:sz w:val="24"/>
          <w:szCs w:val="24"/>
        </w:rPr>
        <w:t xml:space="preserve"> </w:t>
      </w:r>
      <w:r w:rsidR="006F43D6" w:rsidRPr="00970085">
        <w:rPr>
          <w:rFonts w:asciiTheme="majorBidi" w:hAnsiTheme="majorBidi" w:cstheme="majorBidi"/>
          <w:sz w:val="24"/>
          <w:szCs w:val="24"/>
        </w:rPr>
        <w:t>The analysis on importance showed customers prefer buying products if they at priced appropriately, therefore the first thing the company need</w:t>
      </w:r>
      <w:r w:rsidR="00970085" w:rsidRPr="00970085">
        <w:rPr>
          <w:rFonts w:asciiTheme="majorBidi" w:hAnsiTheme="majorBidi" w:cstheme="majorBidi"/>
          <w:sz w:val="24"/>
          <w:szCs w:val="24"/>
        </w:rPr>
        <w:t>s to do to have a good amount of market share</w:t>
      </w:r>
      <w:r w:rsidR="00970085">
        <w:rPr>
          <w:rFonts w:asciiTheme="majorBidi" w:hAnsiTheme="majorBidi" w:cstheme="majorBidi"/>
          <w:sz w:val="24"/>
          <w:szCs w:val="24"/>
        </w:rPr>
        <w:t xml:space="preserve"> is, decide the price of the product, the cheaper the TV the more likely it is to be liked and sold in the market.</w:t>
      </w:r>
      <w:r>
        <w:rPr>
          <w:rFonts w:asciiTheme="majorBidi" w:hAnsiTheme="majorBidi" w:cstheme="majorBidi"/>
          <w:sz w:val="24"/>
          <w:szCs w:val="24"/>
        </w:rPr>
        <w:t xml:space="preserve"> As seen in figure 2 the TVs which with price $4000 have the highest market s</w:t>
      </w:r>
      <w:r>
        <w:rPr>
          <w:rFonts w:asciiTheme="majorBidi" w:hAnsiTheme="majorBidi" w:cstheme="majorBidi"/>
          <w:sz w:val="24"/>
          <w:szCs w:val="24"/>
        </w:rPr>
        <w:t>hare.  Therefore $4000 can be considered as the best option for the price. Since the importance of Screen Size is low, it effects on market share is also very low</w:t>
      </w:r>
      <w:r w:rsidR="002D7B87">
        <w:rPr>
          <w:rFonts w:asciiTheme="majorBidi" w:hAnsiTheme="majorBidi" w:cstheme="majorBidi"/>
          <w:sz w:val="24"/>
          <w:szCs w:val="24"/>
        </w:rPr>
        <w:t>, there is not much difference for market share for different screen size in the same price range, although the 75 inches of screen size perform much better compared to other screen size in their respective price ranges. Since the refresh rate and resolution are already fixed at 120Hz and 4000 pixels respectively, the ideal Curved Sony TV which is most likely to get highest market share is a TV with 75 inches screen, with a refresh rate of 120Hz and resolution of 4000 pixels and priced at $4000. The expected market share for this profile is around 50%.</w:t>
      </w:r>
    </w:p>
    <w:p w:rsidR="0046055F" w:rsidRDefault="00B07E31" w:rsidP="003F7D12">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For an estimated 100,000 customers who are will</w:t>
      </w:r>
      <w:r>
        <w:rPr>
          <w:rFonts w:asciiTheme="majorBidi" w:hAnsiTheme="majorBidi" w:cstheme="majorBidi"/>
          <w:sz w:val="24"/>
          <w:szCs w:val="24"/>
        </w:rPr>
        <w:t>ing to buy a curved TV, the number of TV sold by Sony will be different for each product profile and will depend on the predicted market share for that particular product profile.</w:t>
      </w:r>
      <w:r w:rsidR="003F7D12">
        <w:rPr>
          <w:rFonts w:asciiTheme="majorBidi" w:hAnsiTheme="majorBidi" w:cstheme="majorBidi"/>
          <w:sz w:val="24"/>
          <w:szCs w:val="24"/>
        </w:rPr>
        <w:t xml:space="preserve"> The profits for each product profile depend on the variable cost for each product profile depending on the screen size.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276"/>
        <w:gridCol w:w="1417"/>
        <w:gridCol w:w="851"/>
        <w:gridCol w:w="821"/>
        <w:gridCol w:w="1701"/>
      </w:tblGrid>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jc w:val="center"/>
              <w:rPr>
                <w:rFonts w:ascii="Times New Roman" w:eastAsia="Times New Roman" w:hAnsi="Times New Roman" w:cs="Times New Roman"/>
                <w:b/>
                <w:bCs/>
                <w:color w:val="000000"/>
              </w:rPr>
            </w:pPr>
            <w:r w:rsidRPr="0046055F">
              <w:rPr>
                <w:rFonts w:ascii="Times New Roman" w:eastAsia="Times New Roman" w:hAnsi="Times New Roman" w:cs="Times New Roman"/>
                <w:b/>
                <w:bCs/>
                <w:color w:val="000000"/>
              </w:rPr>
              <w:t>Product profile</w:t>
            </w:r>
          </w:p>
        </w:tc>
        <w:tc>
          <w:tcPr>
            <w:tcW w:w="1276" w:type="dxa"/>
            <w:shd w:val="clear" w:color="auto" w:fill="auto"/>
            <w:noWrap/>
            <w:vAlign w:val="bottom"/>
            <w:hideMark/>
          </w:tcPr>
          <w:p w:rsidR="0046055F" w:rsidRPr="0046055F" w:rsidRDefault="00B07E31" w:rsidP="00815C32">
            <w:pPr>
              <w:spacing w:after="0" w:line="360" w:lineRule="auto"/>
              <w:jc w:val="center"/>
              <w:rPr>
                <w:rFonts w:ascii="Times New Roman" w:eastAsia="Times New Roman" w:hAnsi="Times New Roman" w:cs="Times New Roman"/>
                <w:b/>
                <w:bCs/>
                <w:color w:val="000000"/>
              </w:rPr>
            </w:pPr>
            <w:r w:rsidRPr="0046055F">
              <w:rPr>
                <w:rFonts w:ascii="Times New Roman" w:eastAsia="Times New Roman" w:hAnsi="Times New Roman" w:cs="Times New Roman"/>
                <w:b/>
                <w:bCs/>
                <w:color w:val="000000"/>
              </w:rPr>
              <w:t>Market share</w:t>
            </w:r>
          </w:p>
        </w:tc>
        <w:tc>
          <w:tcPr>
            <w:tcW w:w="1417" w:type="dxa"/>
            <w:shd w:val="clear" w:color="auto" w:fill="auto"/>
            <w:noWrap/>
            <w:vAlign w:val="bottom"/>
            <w:hideMark/>
          </w:tcPr>
          <w:p w:rsidR="0046055F" w:rsidRPr="0046055F" w:rsidRDefault="00B07E31" w:rsidP="00815C32">
            <w:pPr>
              <w:spacing w:after="0" w:line="360" w:lineRule="auto"/>
              <w:jc w:val="center"/>
              <w:rPr>
                <w:rFonts w:ascii="Times New Roman" w:eastAsia="Times New Roman" w:hAnsi="Times New Roman" w:cs="Times New Roman"/>
                <w:b/>
                <w:bCs/>
                <w:color w:val="000000"/>
              </w:rPr>
            </w:pPr>
            <w:r w:rsidRPr="0046055F">
              <w:rPr>
                <w:rFonts w:ascii="Times New Roman" w:eastAsia="Times New Roman" w:hAnsi="Times New Roman" w:cs="Times New Roman"/>
                <w:b/>
                <w:bCs/>
                <w:color w:val="000000"/>
              </w:rPr>
              <w:t>Total variable cost</w:t>
            </w:r>
          </w:p>
        </w:tc>
        <w:tc>
          <w:tcPr>
            <w:tcW w:w="851" w:type="dxa"/>
            <w:shd w:val="clear" w:color="auto" w:fill="auto"/>
            <w:noWrap/>
            <w:vAlign w:val="bottom"/>
            <w:hideMark/>
          </w:tcPr>
          <w:p w:rsidR="0046055F" w:rsidRPr="0046055F" w:rsidRDefault="00B07E31" w:rsidP="00815C32">
            <w:pPr>
              <w:spacing w:after="0" w:line="360" w:lineRule="auto"/>
              <w:jc w:val="center"/>
              <w:rPr>
                <w:rFonts w:ascii="Times New Roman" w:eastAsia="Times New Roman" w:hAnsi="Times New Roman" w:cs="Times New Roman"/>
                <w:b/>
                <w:bCs/>
                <w:color w:val="000000"/>
              </w:rPr>
            </w:pPr>
            <w:r w:rsidRPr="0046055F">
              <w:rPr>
                <w:rFonts w:ascii="Times New Roman" w:eastAsia="Times New Roman" w:hAnsi="Times New Roman" w:cs="Times New Roman"/>
                <w:b/>
                <w:bCs/>
                <w:color w:val="000000"/>
              </w:rPr>
              <w:t>Sales</w:t>
            </w:r>
          </w:p>
        </w:tc>
        <w:tc>
          <w:tcPr>
            <w:tcW w:w="821" w:type="dxa"/>
            <w:shd w:val="clear" w:color="auto" w:fill="auto"/>
            <w:noWrap/>
            <w:vAlign w:val="bottom"/>
            <w:hideMark/>
          </w:tcPr>
          <w:p w:rsidR="0046055F" w:rsidRPr="0046055F" w:rsidRDefault="00B07E31" w:rsidP="00815C32">
            <w:pPr>
              <w:spacing w:after="0" w:line="360" w:lineRule="auto"/>
              <w:jc w:val="center"/>
              <w:rPr>
                <w:rFonts w:ascii="Times New Roman" w:eastAsia="Times New Roman" w:hAnsi="Times New Roman" w:cs="Times New Roman"/>
                <w:b/>
                <w:bCs/>
                <w:color w:val="000000"/>
              </w:rPr>
            </w:pPr>
            <w:r w:rsidRPr="0046055F">
              <w:rPr>
                <w:rFonts w:ascii="Times New Roman" w:eastAsia="Times New Roman" w:hAnsi="Times New Roman" w:cs="Times New Roman"/>
                <w:b/>
                <w:bCs/>
                <w:color w:val="000000"/>
              </w:rPr>
              <w:t>Price</w:t>
            </w:r>
          </w:p>
        </w:tc>
        <w:tc>
          <w:tcPr>
            <w:tcW w:w="1588" w:type="dxa"/>
            <w:shd w:val="clear" w:color="auto" w:fill="auto"/>
            <w:noWrap/>
            <w:vAlign w:val="bottom"/>
            <w:hideMark/>
          </w:tcPr>
          <w:p w:rsidR="0046055F" w:rsidRPr="0046055F" w:rsidRDefault="00B07E31" w:rsidP="00815C32">
            <w:pPr>
              <w:spacing w:after="0" w:line="360" w:lineRule="auto"/>
              <w:jc w:val="center"/>
              <w:rPr>
                <w:rFonts w:ascii="Times New Roman" w:eastAsia="Times New Roman" w:hAnsi="Times New Roman" w:cs="Times New Roman"/>
                <w:b/>
                <w:bCs/>
                <w:color w:val="000000"/>
              </w:rPr>
            </w:pPr>
            <w:r w:rsidRPr="0046055F">
              <w:rPr>
                <w:rFonts w:ascii="Times New Roman" w:eastAsia="Times New Roman" w:hAnsi="Times New Roman" w:cs="Times New Roman"/>
                <w:b/>
                <w:bCs/>
                <w:color w:val="000000"/>
              </w:rPr>
              <w:t>Profit</w:t>
            </w:r>
          </w:p>
        </w:tc>
      </w:tr>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65”</w:t>
            </w:r>
            <w:r w:rsidRPr="0046055F">
              <w:rPr>
                <w:rFonts w:ascii="Times New Roman" w:eastAsia="Times New Roman" w:hAnsi="Times New Roman" w:cs="Times New Roman"/>
                <w:color w:val="000000"/>
              </w:rPr>
              <w:t xml:space="preserve"> 120 HZ 4000 Pixels $4000</w:t>
            </w:r>
          </w:p>
        </w:tc>
        <w:tc>
          <w:tcPr>
            <w:tcW w:w="1276"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39.64%</w:t>
            </w:r>
          </w:p>
        </w:tc>
        <w:tc>
          <w:tcPr>
            <w:tcW w:w="1417"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$800</w:t>
            </w:r>
          </w:p>
        </w:tc>
        <w:tc>
          <w:tcPr>
            <w:tcW w:w="85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39637</w:t>
            </w:r>
          </w:p>
        </w:tc>
        <w:tc>
          <w:tcPr>
            <w:tcW w:w="82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$4,000</w:t>
            </w:r>
          </w:p>
        </w:tc>
        <w:tc>
          <w:tcPr>
            <w:tcW w:w="1588"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$124,836,864.02</w:t>
            </w:r>
          </w:p>
        </w:tc>
      </w:tr>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65”</w:t>
            </w:r>
            <w:r w:rsidRPr="0046055F">
              <w:rPr>
                <w:rFonts w:ascii="Times New Roman" w:eastAsia="Times New Roman" w:hAnsi="Times New Roman" w:cs="Times New Roman"/>
                <w:color w:val="000000"/>
              </w:rPr>
              <w:t xml:space="preserve"> 120 HZ 4000 Pixels $6000</w:t>
            </w:r>
          </w:p>
        </w:tc>
        <w:tc>
          <w:tcPr>
            <w:tcW w:w="1276"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21.16%</w:t>
            </w:r>
          </w:p>
        </w:tc>
        <w:tc>
          <w:tcPr>
            <w:tcW w:w="1417"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$800</w:t>
            </w:r>
          </w:p>
        </w:tc>
        <w:tc>
          <w:tcPr>
            <w:tcW w:w="85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21160</w:t>
            </w:r>
          </w:p>
        </w:tc>
        <w:tc>
          <w:tcPr>
            <w:tcW w:w="82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$6,000</w:t>
            </w:r>
          </w:p>
        </w:tc>
        <w:tc>
          <w:tcPr>
            <w:tcW w:w="1588"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$108,030,504.67</w:t>
            </w:r>
          </w:p>
        </w:tc>
      </w:tr>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65”</w:t>
            </w:r>
            <w:r w:rsidRPr="0046055F">
              <w:rPr>
                <w:rFonts w:ascii="Times New Roman" w:eastAsia="Times New Roman" w:hAnsi="Times New Roman" w:cs="Times New Roman"/>
                <w:color w:val="000000"/>
              </w:rPr>
              <w:t xml:space="preserve"> 120 HZ 4000 Pixels $9000</w:t>
            </w:r>
          </w:p>
        </w:tc>
        <w:tc>
          <w:tcPr>
            <w:tcW w:w="1276"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8.90%</w:t>
            </w:r>
          </w:p>
        </w:tc>
        <w:tc>
          <w:tcPr>
            <w:tcW w:w="1417"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$800</w:t>
            </w:r>
          </w:p>
        </w:tc>
        <w:tc>
          <w:tcPr>
            <w:tcW w:w="85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8896</w:t>
            </w:r>
          </w:p>
        </w:tc>
        <w:tc>
          <w:tcPr>
            <w:tcW w:w="82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$9,000</w:t>
            </w:r>
          </w:p>
        </w:tc>
        <w:tc>
          <w:tcPr>
            <w:tcW w:w="1588"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$70,946,707.76</w:t>
            </w:r>
          </w:p>
        </w:tc>
      </w:tr>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75”</w:t>
            </w:r>
            <w:r w:rsidRPr="0046055F">
              <w:rPr>
                <w:rFonts w:ascii="Times New Roman" w:eastAsia="Times New Roman" w:hAnsi="Times New Roman" w:cs="Times New Roman"/>
                <w:color w:val="000000"/>
              </w:rPr>
              <w:t xml:space="preserve"> 120 HZ 4000 Pixels $4000</w:t>
            </w:r>
          </w:p>
        </w:tc>
        <w:tc>
          <w:tcPr>
            <w:tcW w:w="1276"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49.77%</w:t>
            </w:r>
          </w:p>
        </w:tc>
        <w:tc>
          <w:tcPr>
            <w:tcW w:w="1417"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$1,400</w:t>
            </w:r>
          </w:p>
        </w:tc>
        <w:tc>
          <w:tcPr>
            <w:tcW w:w="85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49769</w:t>
            </w:r>
          </w:p>
        </w:tc>
        <w:tc>
          <w:tcPr>
            <w:tcW w:w="82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$4,000</w:t>
            </w:r>
          </w:p>
        </w:tc>
        <w:tc>
          <w:tcPr>
            <w:tcW w:w="1588"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$127,399,753.87</w:t>
            </w:r>
          </w:p>
        </w:tc>
      </w:tr>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75”</w:t>
            </w:r>
            <w:r w:rsidRPr="0046055F">
              <w:rPr>
                <w:rFonts w:ascii="Times New Roman" w:eastAsia="Times New Roman" w:hAnsi="Times New Roman" w:cs="Times New Roman"/>
                <w:color w:val="000000"/>
              </w:rPr>
              <w:t xml:space="preserve"> 120 HZ 4000 Pixels $6000</w:t>
            </w:r>
          </w:p>
        </w:tc>
        <w:tc>
          <w:tcPr>
            <w:tcW w:w="1276"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30.55%</w:t>
            </w:r>
          </w:p>
        </w:tc>
        <w:tc>
          <w:tcPr>
            <w:tcW w:w="1417"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$1,400</w:t>
            </w:r>
          </w:p>
        </w:tc>
        <w:tc>
          <w:tcPr>
            <w:tcW w:w="85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30548</w:t>
            </w:r>
          </w:p>
        </w:tc>
        <w:tc>
          <w:tcPr>
            <w:tcW w:w="82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$6,000</w:t>
            </w:r>
          </w:p>
        </w:tc>
        <w:tc>
          <w:tcPr>
            <w:tcW w:w="1588"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$138,518,556.75</w:t>
            </w:r>
          </w:p>
        </w:tc>
      </w:tr>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rPr>
                <w:rFonts w:ascii="Times New Roman" w:eastAsia="Times New Roman" w:hAnsi="Times New Roman" w:cs="Times New Roman"/>
                <w:color w:val="000000"/>
              </w:rPr>
            </w:pPr>
            <w:r w:rsidRPr="0046055F">
              <w:rPr>
                <w:rFonts w:ascii="Times New Roman" w:eastAsia="Times New Roman" w:hAnsi="Times New Roman" w:cs="Times New Roman"/>
                <w:color w:val="000000"/>
              </w:rPr>
              <w:t>75</w:t>
            </w:r>
            <w:r>
              <w:rPr>
                <w:rFonts w:ascii="Times New Roman" w:eastAsia="Times New Roman" w:hAnsi="Times New Roman" w:cs="Times New Roman"/>
                <w:color w:val="000000"/>
              </w:rPr>
              <w:t>”</w:t>
            </w:r>
            <w:r w:rsidRPr="0046055F">
              <w:rPr>
                <w:rFonts w:ascii="Times New Roman" w:eastAsia="Times New Roman" w:hAnsi="Times New Roman" w:cs="Times New Roman"/>
                <w:color w:val="000000"/>
              </w:rPr>
              <w:t xml:space="preserve"> 120 HZ 4000 Pixels $9000</w:t>
            </w:r>
          </w:p>
        </w:tc>
        <w:tc>
          <w:tcPr>
            <w:tcW w:w="1276"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14.52%</w:t>
            </w:r>
          </w:p>
        </w:tc>
        <w:tc>
          <w:tcPr>
            <w:tcW w:w="1417"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$1,400</w:t>
            </w:r>
          </w:p>
        </w:tc>
        <w:tc>
          <w:tcPr>
            <w:tcW w:w="85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14521</w:t>
            </w:r>
          </w:p>
        </w:tc>
        <w:tc>
          <w:tcPr>
            <w:tcW w:w="82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$9,000</w:t>
            </w:r>
          </w:p>
        </w:tc>
        <w:tc>
          <w:tcPr>
            <w:tcW w:w="1588"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$108,360,396.56</w:t>
            </w:r>
          </w:p>
        </w:tc>
      </w:tr>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rPr>
                <w:rFonts w:ascii="Times New Roman" w:eastAsia="Times New Roman" w:hAnsi="Times New Roman" w:cs="Times New Roman"/>
                <w:color w:val="000000"/>
              </w:rPr>
            </w:pPr>
            <w:r w:rsidRPr="0046055F">
              <w:rPr>
                <w:rFonts w:ascii="Times New Roman" w:eastAsia="Times New Roman" w:hAnsi="Times New Roman" w:cs="Times New Roman"/>
                <w:color w:val="000000"/>
              </w:rPr>
              <w:t>85</w:t>
            </w:r>
            <w:r>
              <w:rPr>
                <w:rFonts w:ascii="Times New Roman" w:eastAsia="Times New Roman" w:hAnsi="Times New Roman" w:cs="Times New Roman"/>
                <w:color w:val="000000"/>
              </w:rPr>
              <w:t>”</w:t>
            </w:r>
            <w:r w:rsidRPr="0046055F">
              <w:rPr>
                <w:rFonts w:ascii="Times New Roman" w:eastAsia="Times New Roman" w:hAnsi="Times New Roman" w:cs="Times New Roman"/>
                <w:color w:val="000000"/>
              </w:rPr>
              <w:t xml:space="preserve"> 120 HZ 4000 Pixels $4000</w:t>
            </w:r>
          </w:p>
        </w:tc>
        <w:tc>
          <w:tcPr>
            <w:tcW w:w="1276"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46.22%</w:t>
            </w:r>
          </w:p>
        </w:tc>
        <w:tc>
          <w:tcPr>
            <w:tcW w:w="1417"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$1,800</w:t>
            </w:r>
          </w:p>
        </w:tc>
        <w:tc>
          <w:tcPr>
            <w:tcW w:w="85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46224</w:t>
            </w:r>
          </w:p>
        </w:tc>
        <w:tc>
          <w:tcPr>
            <w:tcW w:w="82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$4,000</w:t>
            </w:r>
          </w:p>
        </w:tc>
        <w:tc>
          <w:tcPr>
            <w:tcW w:w="1588"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$99,692,743.75</w:t>
            </w:r>
          </w:p>
        </w:tc>
      </w:tr>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rPr>
                <w:rFonts w:ascii="Times New Roman" w:eastAsia="Times New Roman" w:hAnsi="Times New Roman" w:cs="Times New Roman"/>
                <w:color w:val="000000"/>
              </w:rPr>
            </w:pPr>
            <w:r w:rsidRPr="0046055F">
              <w:rPr>
                <w:rFonts w:ascii="Times New Roman" w:eastAsia="Times New Roman" w:hAnsi="Times New Roman" w:cs="Times New Roman"/>
                <w:color w:val="000000"/>
              </w:rPr>
              <w:t>85</w:t>
            </w:r>
            <w:r>
              <w:rPr>
                <w:rFonts w:ascii="Times New Roman" w:eastAsia="Times New Roman" w:hAnsi="Times New Roman" w:cs="Times New Roman"/>
                <w:color w:val="000000"/>
              </w:rPr>
              <w:t>”</w:t>
            </w:r>
            <w:r w:rsidRPr="0046055F">
              <w:rPr>
                <w:rFonts w:ascii="Times New Roman" w:eastAsia="Times New Roman" w:hAnsi="Times New Roman" w:cs="Times New Roman"/>
                <w:color w:val="000000"/>
              </w:rPr>
              <w:t xml:space="preserve"> 120 HZ 4000 Pixels $6000</w:t>
            </w:r>
          </w:p>
        </w:tc>
        <w:tc>
          <w:tcPr>
            <w:tcW w:w="1276"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26.19%</w:t>
            </w:r>
          </w:p>
        </w:tc>
        <w:tc>
          <w:tcPr>
            <w:tcW w:w="1417"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$1,800</w:t>
            </w:r>
          </w:p>
        </w:tc>
        <w:tc>
          <w:tcPr>
            <w:tcW w:w="85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26186</w:t>
            </w:r>
          </w:p>
        </w:tc>
        <w:tc>
          <w:tcPr>
            <w:tcW w:w="82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$6,000</w:t>
            </w:r>
          </w:p>
        </w:tc>
        <w:tc>
          <w:tcPr>
            <w:tcW w:w="1588"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$107,981,014.70</w:t>
            </w:r>
          </w:p>
        </w:tc>
      </w:tr>
      <w:tr w:rsidR="00E272BD" w:rsidTr="0046055F">
        <w:trPr>
          <w:trHeight w:val="300"/>
        </w:trPr>
        <w:tc>
          <w:tcPr>
            <w:tcW w:w="3119" w:type="dxa"/>
            <w:shd w:val="clear" w:color="auto" w:fill="auto"/>
            <w:noWrap/>
            <w:vAlign w:val="bottom"/>
            <w:hideMark/>
          </w:tcPr>
          <w:p w:rsidR="0046055F" w:rsidRPr="0046055F" w:rsidRDefault="00B07E31" w:rsidP="00815C32">
            <w:pPr>
              <w:spacing w:after="0" w:line="360" w:lineRule="auto"/>
              <w:rPr>
                <w:rFonts w:ascii="Times New Roman" w:eastAsia="Times New Roman" w:hAnsi="Times New Roman" w:cs="Times New Roman"/>
                <w:color w:val="000000"/>
              </w:rPr>
            </w:pPr>
            <w:r w:rsidRPr="0046055F">
              <w:rPr>
                <w:rFonts w:ascii="Times New Roman" w:eastAsia="Times New Roman" w:hAnsi="Times New Roman" w:cs="Times New Roman"/>
                <w:color w:val="000000"/>
              </w:rPr>
              <w:t>85</w:t>
            </w:r>
            <w:r>
              <w:rPr>
                <w:rFonts w:ascii="Times New Roman" w:eastAsia="Times New Roman" w:hAnsi="Times New Roman" w:cs="Times New Roman"/>
                <w:color w:val="000000"/>
              </w:rPr>
              <w:t>”</w:t>
            </w:r>
            <w:r w:rsidRPr="0046055F">
              <w:rPr>
                <w:rFonts w:ascii="Times New Roman" w:eastAsia="Times New Roman" w:hAnsi="Times New Roman" w:cs="Times New Roman"/>
                <w:color w:val="000000"/>
              </w:rPr>
              <w:t xml:space="preserve"> 120 HZ 4000 Pixels $9000</w:t>
            </w:r>
          </w:p>
        </w:tc>
        <w:tc>
          <w:tcPr>
            <w:tcW w:w="1276"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10.84%</w:t>
            </w:r>
          </w:p>
        </w:tc>
        <w:tc>
          <w:tcPr>
            <w:tcW w:w="1417"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$1,800</w:t>
            </w:r>
          </w:p>
        </w:tc>
        <w:tc>
          <w:tcPr>
            <w:tcW w:w="85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10836</w:t>
            </w:r>
          </w:p>
        </w:tc>
        <w:tc>
          <w:tcPr>
            <w:tcW w:w="821"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$9,000</w:t>
            </w:r>
          </w:p>
        </w:tc>
        <w:tc>
          <w:tcPr>
            <w:tcW w:w="1588" w:type="dxa"/>
            <w:shd w:val="clear" w:color="auto" w:fill="auto"/>
            <w:noWrap/>
            <w:vAlign w:val="bottom"/>
            <w:hideMark/>
          </w:tcPr>
          <w:p w:rsidR="0046055F" w:rsidRPr="0046055F" w:rsidRDefault="00B07E31" w:rsidP="00815C32">
            <w:pPr>
              <w:spacing w:after="0" w:line="360" w:lineRule="auto"/>
              <w:jc w:val="right"/>
              <w:rPr>
                <w:rFonts w:ascii="Times New Roman" w:eastAsia="Times New Roman" w:hAnsi="Times New Roman" w:cs="Times New Roman"/>
                <w:color w:val="000000"/>
              </w:rPr>
            </w:pPr>
            <w:r w:rsidRPr="0046055F">
              <w:rPr>
                <w:rFonts w:ascii="Times New Roman" w:eastAsia="Times New Roman" w:hAnsi="Times New Roman" w:cs="Times New Roman"/>
                <w:color w:val="000000"/>
              </w:rPr>
              <w:t>$76,022,522.09</w:t>
            </w:r>
          </w:p>
        </w:tc>
      </w:tr>
    </w:tbl>
    <w:p w:rsidR="0046055F" w:rsidRDefault="00B07E31" w:rsidP="0046055F">
      <w:pPr>
        <w:spacing w:line="360" w:lineRule="auto"/>
        <w:jc w:val="center"/>
        <w:rPr>
          <w:rFonts w:asciiTheme="majorBidi" w:hAnsiTheme="majorBidi" w:cstheme="majorBidi"/>
          <w:sz w:val="16"/>
          <w:szCs w:val="16"/>
        </w:rPr>
      </w:pPr>
      <w:r>
        <w:rPr>
          <w:rFonts w:asciiTheme="majorBidi" w:hAnsiTheme="majorBidi" w:cstheme="majorBidi"/>
          <w:sz w:val="16"/>
          <w:szCs w:val="16"/>
        </w:rPr>
        <w:t>Table 2</w:t>
      </w:r>
    </w:p>
    <w:p w:rsidR="0046055F" w:rsidRPr="0046055F" w:rsidRDefault="00B07E31" w:rsidP="0046055F">
      <w:pPr>
        <w:spacing w:line="360" w:lineRule="auto"/>
        <w:jc w:val="both"/>
        <w:rPr>
          <w:rFonts w:asciiTheme="majorBidi" w:hAnsiTheme="majorBidi" w:cstheme="majorBidi"/>
          <w:sz w:val="24"/>
          <w:szCs w:val="24"/>
        </w:rPr>
      </w:pPr>
      <w:r>
        <w:rPr>
          <w:rFonts w:asciiTheme="majorBidi" w:hAnsiTheme="majorBidi" w:cstheme="majorBidi"/>
          <w:sz w:val="24"/>
          <w:szCs w:val="24"/>
        </w:rPr>
        <w:t>The above table shows the calculated profits for all the products pr</w:t>
      </w:r>
      <w:r w:rsidR="003F7D12">
        <w:rPr>
          <w:rFonts w:asciiTheme="majorBidi" w:hAnsiTheme="majorBidi" w:cstheme="majorBidi"/>
          <w:sz w:val="24"/>
          <w:szCs w:val="24"/>
        </w:rPr>
        <w:t xml:space="preserve">ofiles after subtracting the fixed costs of $2,000,000. From the above table we can see that the most profit is generated by using the 75 inches screen size wits a resolution of 4000 pixels and refresh rate of 120 Hz priced at $6000 generating a  profit of  </w:t>
      </w:r>
      <w:r w:rsidR="003F7D12" w:rsidRPr="0046055F">
        <w:rPr>
          <w:rFonts w:ascii="Times New Roman" w:eastAsia="Times New Roman" w:hAnsi="Times New Roman" w:cs="Times New Roman"/>
          <w:color w:val="000000"/>
        </w:rPr>
        <w:t>$138,518,556.75</w:t>
      </w:r>
      <w:r w:rsidR="003F7D12">
        <w:rPr>
          <w:rFonts w:ascii="Times New Roman" w:eastAsia="Times New Roman" w:hAnsi="Times New Roman" w:cs="Times New Roman"/>
          <w:color w:val="000000"/>
        </w:rPr>
        <w:t xml:space="preserve"> in total despite having a relatively low market share.</w:t>
      </w:r>
    </w:p>
    <w:p w:rsidR="008A66A6" w:rsidRDefault="00B07E31" w:rsidP="00190D5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Recommendation</w:t>
      </w:r>
    </w:p>
    <w:p w:rsidR="003115DF" w:rsidRDefault="00B07E31" w:rsidP="003115DF">
      <w:pPr>
        <w:spacing w:line="360" w:lineRule="auto"/>
        <w:jc w:val="both"/>
        <w:rPr>
          <w:rFonts w:asciiTheme="majorBidi" w:hAnsiTheme="majorBidi" w:cstheme="majorBidi"/>
          <w:sz w:val="24"/>
          <w:szCs w:val="24"/>
        </w:rPr>
      </w:pPr>
      <w:r w:rsidRPr="003115DF">
        <w:rPr>
          <w:rFonts w:asciiTheme="majorBidi" w:hAnsiTheme="majorBidi" w:cstheme="majorBidi"/>
          <w:sz w:val="24"/>
          <w:szCs w:val="24"/>
        </w:rPr>
        <w:t>Sony being</w:t>
      </w:r>
      <w:r>
        <w:rPr>
          <w:rFonts w:asciiTheme="majorBidi" w:hAnsiTheme="majorBidi" w:cstheme="majorBidi"/>
          <w:sz w:val="24"/>
          <w:szCs w:val="24"/>
        </w:rPr>
        <w:t xml:space="preserve"> </w:t>
      </w:r>
      <w:r w:rsidRPr="003115DF">
        <w:rPr>
          <w:rFonts w:asciiTheme="majorBidi" w:hAnsiTheme="majorBidi" w:cstheme="majorBidi"/>
          <w:sz w:val="24"/>
          <w:szCs w:val="24"/>
        </w:rPr>
        <w:t>a relatively new company in the field</w:t>
      </w:r>
      <w:r w:rsidR="002E57EB">
        <w:rPr>
          <w:rFonts w:asciiTheme="majorBidi" w:hAnsiTheme="majorBidi" w:cstheme="majorBidi"/>
          <w:sz w:val="24"/>
          <w:szCs w:val="24"/>
        </w:rPr>
        <w:t>, initially it</w:t>
      </w:r>
      <w:r w:rsidRPr="003115DF">
        <w:rPr>
          <w:rFonts w:asciiTheme="majorBidi" w:hAnsiTheme="majorBidi" w:cstheme="majorBidi"/>
          <w:sz w:val="24"/>
          <w:szCs w:val="24"/>
        </w:rPr>
        <w:t xml:space="preserve"> </w:t>
      </w:r>
      <w:r>
        <w:rPr>
          <w:rFonts w:asciiTheme="majorBidi" w:hAnsiTheme="majorBidi" w:cstheme="majorBidi"/>
          <w:sz w:val="24"/>
          <w:szCs w:val="24"/>
        </w:rPr>
        <w:t xml:space="preserve">needs to focus primarily on acquiring more customers than focus on profits, with the products being priced competitively. Sony has a major opportunity in becoming the leader in this segment. </w:t>
      </w:r>
    </w:p>
    <w:p w:rsidR="002E57EB" w:rsidRDefault="00B07E31" w:rsidP="004D7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Samsung is selling its 85 inches TV at $9000 it is highly </w:t>
      </w:r>
      <w:r>
        <w:rPr>
          <w:rFonts w:asciiTheme="majorBidi" w:hAnsiTheme="majorBidi" w:cstheme="majorBidi"/>
          <w:sz w:val="24"/>
          <w:szCs w:val="24"/>
        </w:rPr>
        <w:t>overpriced and it is less of a competition for Sony and should not be worried about them but s</w:t>
      </w:r>
      <w:r w:rsidR="003115DF">
        <w:rPr>
          <w:rFonts w:asciiTheme="majorBidi" w:hAnsiTheme="majorBidi" w:cstheme="majorBidi"/>
          <w:sz w:val="24"/>
          <w:szCs w:val="24"/>
        </w:rPr>
        <w:t xml:space="preserve">ince LG is already selling its 65 inches TV at $4000 and </w:t>
      </w:r>
      <w:r w:rsidR="005F4594">
        <w:rPr>
          <w:rFonts w:asciiTheme="majorBidi" w:hAnsiTheme="majorBidi" w:cstheme="majorBidi"/>
          <w:sz w:val="24"/>
          <w:szCs w:val="24"/>
        </w:rPr>
        <w:t>Sony can introduce its new model with 75 inches screen</w:t>
      </w:r>
      <w:r w:rsidR="00C90E35">
        <w:rPr>
          <w:rFonts w:asciiTheme="majorBidi" w:hAnsiTheme="majorBidi" w:cstheme="majorBidi"/>
          <w:sz w:val="24"/>
          <w:szCs w:val="24"/>
        </w:rPr>
        <w:t xml:space="preserve"> with similar specifications as LG and could price it at around $4000. Such competitive pricing and bigger screen size can</w:t>
      </w:r>
      <w:r w:rsidR="005F4594">
        <w:rPr>
          <w:rFonts w:asciiTheme="majorBidi" w:hAnsiTheme="majorBidi" w:cstheme="majorBidi"/>
          <w:sz w:val="24"/>
          <w:szCs w:val="24"/>
        </w:rPr>
        <w:t xml:space="preserve"> entic</w:t>
      </w:r>
      <w:r w:rsidR="00C90E35">
        <w:rPr>
          <w:rFonts w:asciiTheme="majorBidi" w:hAnsiTheme="majorBidi" w:cstheme="majorBidi"/>
          <w:sz w:val="24"/>
          <w:szCs w:val="24"/>
        </w:rPr>
        <w:t>e</w:t>
      </w:r>
      <w:r w:rsidR="005F4594">
        <w:rPr>
          <w:rFonts w:asciiTheme="majorBidi" w:hAnsiTheme="majorBidi" w:cstheme="majorBidi"/>
          <w:sz w:val="24"/>
          <w:szCs w:val="24"/>
        </w:rPr>
        <w:t xml:space="preserve"> newer customers</w:t>
      </w:r>
      <w:r w:rsidR="00C90E35">
        <w:rPr>
          <w:rFonts w:asciiTheme="majorBidi" w:hAnsiTheme="majorBidi" w:cstheme="majorBidi"/>
          <w:sz w:val="24"/>
          <w:szCs w:val="24"/>
        </w:rPr>
        <w:t xml:space="preserve"> into buying their product</w:t>
      </w:r>
      <w:r w:rsidR="005F4594">
        <w:rPr>
          <w:rFonts w:asciiTheme="majorBidi" w:hAnsiTheme="majorBidi" w:cstheme="majorBidi"/>
          <w:sz w:val="24"/>
          <w:szCs w:val="24"/>
        </w:rPr>
        <w:t xml:space="preserve"> and since very few customer</w:t>
      </w:r>
      <w:r w:rsidR="00C90E35">
        <w:rPr>
          <w:rFonts w:asciiTheme="majorBidi" w:hAnsiTheme="majorBidi" w:cstheme="majorBidi"/>
          <w:sz w:val="24"/>
          <w:szCs w:val="24"/>
        </w:rPr>
        <w:t>s</w:t>
      </w:r>
      <w:r w:rsidR="005F4594">
        <w:rPr>
          <w:rFonts w:asciiTheme="majorBidi" w:hAnsiTheme="majorBidi" w:cstheme="majorBidi"/>
          <w:sz w:val="24"/>
          <w:szCs w:val="24"/>
        </w:rPr>
        <w:t xml:space="preserve"> consider the brand as a priority, Sony even acquires a few LG's customers. </w:t>
      </w:r>
      <w:r>
        <w:rPr>
          <w:rFonts w:asciiTheme="majorBidi" w:hAnsiTheme="majorBidi" w:cstheme="majorBidi"/>
          <w:sz w:val="24"/>
          <w:szCs w:val="24"/>
        </w:rPr>
        <w:t xml:space="preserve">After establishing themselves </w:t>
      </w:r>
      <w:r>
        <w:rPr>
          <w:rFonts w:asciiTheme="majorBidi" w:hAnsiTheme="majorBidi" w:cstheme="majorBidi"/>
          <w:sz w:val="24"/>
          <w:szCs w:val="24"/>
        </w:rPr>
        <w:t>as a good brand in the sector, the company can then focus on the profits and therefore increase the prices slightly such that the market share does not get affected much.</w:t>
      </w:r>
      <w:r w:rsidR="00C90E35">
        <w:rPr>
          <w:rFonts w:asciiTheme="majorBidi" w:hAnsiTheme="majorBidi" w:cstheme="majorBidi"/>
          <w:sz w:val="24"/>
          <w:szCs w:val="24"/>
        </w:rPr>
        <w:t xml:space="preserve"> </w:t>
      </w:r>
      <w:r w:rsidR="00C90E35">
        <w:rPr>
          <w:rFonts w:asciiTheme="majorBidi" w:hAnsiTheme="majorBidi" w:cstheme="majorBidi"/>
          <w:sz w:val="24"/>
          <w:szCs w:val="24"/>
        </w:rPr>
        <w:lastRenderedPageBreak/>
        <w:t>The above-mentioned strategy could help Sony in achieving their targets at the same time satisfying customer Needs.</w:t>
      </w:r>
      <w:r w:rsidR="004D77BD" w:rsidRPr="004D77BD">
        <w:t xml:space="preserve"> </w:t>
      </w:r>
    </w:p>
    <w:p w:rsidR="00B07E31" w:rsidRDefault="00B07E31" w:rsidP="00B07E31">
      <w:pPr>
        <w:spacing w:after="240" w:line="360" w:lineRule="auto"/>
        <w:jc w:val="both"/>
        <w:rPr>
          <w:rFonts w:asciiTheme="majorBidi" w:hAnsiTheme="majorBidi" w:cstheme="majorBidi"/>
          <w:sz w:val="24"/>
          <w:szCs w:val="24"/>
        </w:rPr>
      </w:pPr>
      <w:r>
        <w:rPr>
          <w:rFonts w:asciiTheme="majorBidi" w:hAnsiTheme="majorBidi" w:cstheme="majorBidi"/>
          <w:sz w:val="24"/>
          <w:szCs w:val="24"/>
        </w:rPr>
        <w:t>The report aims at providing recommendation for the best strategy for a company’s growth by assuming a few things.</w:t>
      </w:r>
      <w:r w:rsidRPr="00321B5D">
        <w:rPr>
          <w:rFonts w:asciiTheme="majorBidi" w:hAnsiTheme="majorBidi" w:cstheme="majorBidi"/>
          <w:sz w:val="24"/>
          <w:szCs w:val="24"/>
        </w:rPr>
        <w:t xml:space="preserve"> The report assumes no change in the competition and no external factor has affected the outcome of the sales.</w:t>
      </w:r>
      <w:r w:rsidRPr="00321B5D">
        <w:rPr>
          <w:rFonts w:asciiTheme="majorBidi" w:hAnsiTheme="majorBidi" w:cstheme="majorBidi"/>
          <w:sz w:val="24"/>
          <w:szCs w:val="24"/>
        </w:rPr>
        <w:t xml:space="preserve"> If the above assumptions do not hold the strategy to </w:t>
      </w:r>
      <w:r w:rsidRPr="004D77BD">
        <w:rPr>
          <w:rFonts w:asciiTheme="majorBidi" w:hAnsiTheme="majorBidi" w:cstheme="majorBidi"/>
          <w:sz w:val="24"/>
          <w:szCs w:val="24"/>
        </w:rPr>
        <w:t>be applied might change.</w:t>
      </w:r>
      <w:r>
        <w:rPr>
          <w:rFonts w:asciiTheme="majorBidi" w:hAnsiTheme="majorBidi" w:cstheme="majorBidi"/>
          <w:sz w:val="24"/>
          <w:szCs w:val="24"/>
        </w:rPr>
        <w:t xml:space="preserve"> </w:t>
      </w:r>
    </w:p>
    <w:p w:rsidR="002E57EB" w:rsidRPr="004D77BD" w:rsidRDefault="00B07E31" w:rsidP="00B07E31">
      <w:pPr>
        <w:spacing w:after="240" w:line="360" w:lineRule="auto"/>
        <w:jc w:val="both"/>
        <w:rPr>
          <w:rFonts w:asciiTheme="majorBidi" w:hAnsiTheme="majorBidi" w:cstheme="majorBidi"/>
          <w:sz w:val="24"/>
          <w:szCs w:val="24"/>
        </w:rPr>
      </w:pPr>
      <w:r>
        <w:rPr>
          <w:rFonts w:asciiTheme="majorBidi" w:hAnsiTheme="majorBidi" w:cstheme="majorBidi"/>
          <w:sz w:val="24"/>
          <w:szCs w:val="24"/>
        </w:rPr>
        <w:t>The report uses conjoint</w:t>
      </w:r>
      <w:r>
        <w:rPr>
          <w:rFonts w:asciiTheme="majorBidi" w:hAnsiTheme="majorBidi" w:cstheme="majorBidi"/>
          <w:sz w:val="24"/>
          <w:szCs w:val="24"/>
        </w:rPr>
        <w:t xml:space="preserve"> analysis</w:t>
      </w:r>
      <w:r>
        <w:rPr>
          <w:rFonts w:asciiTheme="majorBidi" w:hAnsiTheme="majorBidi" w:cstheme="majorBidi"/>
          <w:sz w:val="24"/>
          <w:szCs w:val="24"/>
        </w:rPr>
        <w:t xml:space="preserve"> which</w:t>
      </w:r>
      <w:r>
        <w:rPr>
          <w:rFonts w:asciiTheme="majorBidi" w:hAnsiTheme="majorBidi" w:cstheme="majorBidi"/>
          <w:sz w:val="24"/>
          <w:szCs w:val="24"/>
        </w:rPr>
        <w:t xml:space="preserve"> help in understanding the brand value and the implication of other attributes on market share but there is no way to explicitly verify the correctness of the achieved result.</w:t>
      </w:r>
      <w:sdt>
        <w:sdtPr>
          <w:rPr>
            <w:rFonts w:asciiTheme="majorBidi" w:hAnsiTheme="majorBidi" w:cstheme="majorBidi"/>
            <w:sz w:val="24"/>
            <w:szCs w:val="24"/>
          </w:rPr>
          <w:id w:val="-48246317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Hun09 \l 3081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4D77BD">
            <w:rPr>
              <w:rFonts w:asciiTheme="majorBidi" w:hAnsiTheme="majorBidi" w:cstheme="majorBidi"/>
              <w:noProof/>
              <w:sz w:val="24"/>
              <w:szCs w:val="24"/>
            </w:rPr>
            <w:t>(Hundert, 2009)</w:t>
          </w:r>
          <w:r>
            <w:rPr>
              <w:rFonts w:asciiTheme="majorBidi" w:hAnsiTheme="majorBidi" w:cstheme="majorBidi"/>
              <w:sz w:val="24"/>
              <w:szCs w:val="24"/>
            </w:rPr>
            <w:fldChar w:fldCharType="end"/>
          </w:r>
        </w:sdtContent>
      </w:sdt>
      <w:bookmarkStart w:id="0" w:name="_GoBack"/>
      <w:bookmarkEnd w:id="0"/>
    </w:p>
    <w:sdt>
      <w:sdtPr>
        <w:rPr>
          <w:rFonts w:asciiTheme="majorBidi" w:eastAsiaTheme="minorEastAsia" w:hAnsiTheme="majorBidi" w:cstheme="minorBidi"/>
          <w:color w:val="auto"/>
          <w:sz w:val="24"/>
          <w:szCs w:val="24"/>
          <w:lang w:val="en-AU" w:eastAsia="zh-CN"/>
        </w:rPr>
        <w:id w:val="-875000338"/>
        <w:docPartObj>
          <w:docPartGallery w:val="Bibliographies"/>
          <w:docPartUnique/>
        </w:docPartObj>
      </w:sdtPr>
      <w:sdtEndPr>
        <w:rPr>
          <w:rFonts w:asciiTheme="minorHAnsi" w:hAnsiTheme="minorHAnsi"/>
          <w:sz w:val="22"/>
          <w:szCs w:val="22"/>
        </w:rPr>
      </w:sdtEndPr>
      <w:sdtContent>
        <w:p w:rsidR="004D77BD" w:rsidRPr="00815C32" w:rsidRDefault="00B07E31" w:rsidP="004D77BD">
          <w:pPr>
            <w:pStyle w:val="Heading1"/>
            <w:spacing w:line="360" w:lineRule="auto"/>
            <w:rPr>
              <w:rFonts w:asciiTheme="majorBidi" w:hAnsiTheme="majorBidi"/>
              <w:b/>
              <w:bCs/>
              <w:color w:val="000000" w:themeColor="text1"/>
              <w:sz w:val="24"/>
              <w:szCs w:val="24"/>
            </w:rPr>
          </w:pPr>
          <w:r w:rsidRPr="00815C32">
            <w:rPr>
              <w:rFonts w:asciiTheme="majorBidi" w:hAnsiTheme="majorBidi"/>
              <w:b/>
              <w:bCs/>
              <w:color w:val="000000" w:themeColor="text1"/>
              <w:sz w:val="24"/>
              <w:szCs w:val="24"/>
            </w:rPr>
            <w:t>References</w:t>
          </w:r>
        </w:p>
        <w:sdt>
          <w:sdtPr>
            <w:rPr>
              <w:rFonts w:asciiTheme="majorBidi" w:hAnsiTheme="majorBidi" w:cstheme="majorBidi"/>
              <w:sz w:val="24"/>
              <w:szCs w:val="24"/>
            </w:rPr>
            <w:id w:val="-573587230"/>
            <w:bibliography/>
          </w:sdtPr>
          <w:sdtEndPr>
            <w:rPr>
              <w:rFonts w:asciiTheme="minorHAnsi" w:hAnsiTheme="minorHAnsi" w:cstheme="minorBidi"/>
              <w:sz w:val="22"/>
              <w:szCs w:val="22"/>
            </w:rPr>
          </w:sdtEndPr>
          <w:sdtContent>
            <w:p w:rsidR="004D77BD" w:rsidRPr="00815C32" w:rsidRDefault="00B07E31" w:rsidP="004D77BD">
              <w:pPr>
                <w:pStyle w:val="Bibliography"/>
                <w:spacing w:line="360" w:lineRule="auto"/>
                <w:ind w:left="720" w:hanging="720"/>
                <w:rPr>
                  <w:rFonts w:asciiTheme="majorBidi" w:hAnsiTheme="majorBidi" w:cstheme="majorBidi"/>
                  <w:noProof/>
                  <w:sz w:val="24"/>
                  <w:szCs w:val="24"/>
                  <w:lang w:val="en-US"/>
                </w:rPr>
              </w:pPr>
              <w:r w:rsidRPr="00815C32">
                <w:rPr>
                  <w:rFonts w:asciiTheme="majorBidi" w:hAnsiTheme="majorBidi" w:cstheme="majorBidi"/>
                  <w:sz w:val="24"/>
                  <w:szCs w:val="24"/>
                </w:rPr>
                <w:fldChar w:fldCharType="begin"/>
              </w:r>
              <w:r w:rsidRPr="00815C32">
                <w:rPr>
                  <w:rFonts w:asciiTheme="majorBidi" w:hAnsiTheme="majorBidi" w:cstheme="majorBidi"/>
                  <w:sz w:val="24"/>
                  <w:szCs w:val="24"/>
                </w:rPr>
                <w:instrText xml:space="preserve"> BIBLIOGRAPHY </w:instrText>
              </w:r>
              <w:r w:rsidRPr="00815C32">
                <w:rPr>
                  <w:rFonts w:asciiTheme="majorBidi" w:hAnsiTheme="majorBidi" w:cstheme="majorBidi"/>
                  <w:sz w:val="24"/>
                  <w:szCs w:val="24"/>
                </w:rPr>
                <w:fldChar w:fldCharType="separate"/>
              </w:r>
              <w:r w:rsidRPr="00815C32">
                <w:rPr>
                  <w:rFonts w:asciiTheme="majorBidi" w:hAnsiTheme="majorBidi" w:cstheme="majorBidi"/>
                  <w:noProof/>
                  <w:sz w:val="24"/>
                  <w:szCs w:val="24"/>
                  <w:lang w:val="en-US"/>
                </w:rPr>
                <w:t>Hundert, M. (2009). Advantages and disadvantages of the</w:t>
              </w:r>
              <w:r w:rsidRPr="00815C32">
                <w:rPr>
                  <w:rFonts w:asciiTheme="majorBidi" w:hAnsiTheme="majorBidi" w:cstheme="majorBidi"/>
                  <w:i/>
                  <w:iCs/>
                  <w:noProof/>
                  <w:sz w:val="24"/>
                  <w:szCs w:val="24"/>
                  <w:lang w:val="en-US"/>
                </w:rPr>
                <w:t xml:space="preserve"> </w:t>
              </w:r>
              <w:r w:rsidRPr="00815C32">
                <w:rPr>
                  <w:rFonts w:asciiTheme="majorBidi" w:hAnsiTheme="majorBidi" w:cstheme="majorBidi"/>
                  <w:noProof/>
                  <w:sz w:val="24"/>
                  <w:szCs w:val="24"/>
                  <w:lang w:val="en-US"/>
                </w:rPr>
                <w:t>use of conjoint analysis in consumer preferences research</w:t>
              </w:r>
              <w:r w:rsidRPr="00815C32">
                <w:rPr>
                  <w:rFonts w:asciiTheme="majorBidi" w:hAnsiTheme="majorBidi" w:cstheme="majorBidi"/>
                  <w:i/>
                  <w:iCs/>
                  <w:noProof/>
                  <w:sz w:val="24"/>
                  <w:szCs w:val="24"/>
                  <w:lang w:val="en-US"/>
                </w:rPr>
                <w:t>.</w:t>
              </w:r>
              <w:r w:rsidRPr="00815C32">
                <w:rPr>
                  <w:rFonts w:asciiTheme="majorBidi" w:hAnsiTheme="majorBidi" w:cstheme="majorBidi"/>
                  <w:noProof/>
                  <w:sz w:val="24"/>
                  <w:szCs w:val="24"/>
                  <w:lang w:val="en-US"/>
                </w:rPr>
                <w:t xml:space="preserve"> faculty of Quantitative Methods, University of Szczecin.</w:t>
              </w:r>
            </w:p>
            <w:p w:rsidR="004D77BD" w:rsidRDefault="00B07E31" w:rsidP="004D77BD">
              <w:pPr>
                <w:spacing w:line="360" w:lineRule="auto"/>
              </w:pPr>
              <w:r w:rsidRPr="00815C32">
                <w:rPr>
                  <w:rFonts w:asciiTheme="majorBidi" w:hAnsiTheme="majorBidi" w:cstheme="majorBidi"/>
                  <w:b/>
                  <w:bCs/>
                  <w:noProof/>
                  <w:sz w:val="24"/>
                  <w:szCs w:val="24"/>
                </w:rPr>
                <w:fldChar w:fldCharType="end"/>
              </w:r>
              <w:r w:rsidR="00815C32" w:rsidRPr="00815C32">
                <w:rPr>
                  <w:rFonts w:ascii="Arial" w:hAnsi="Arial" w:cs="Arial"/>
                  <w:color w:val="000000"/>
                  <w:sz w:val="20"/>
                  <w:szCs w:val="20"/>
                  <w:shd w:val="clear" w:color="auto" w:fill="FFFFFF"/>
                </w:rPr>
                <w:t xml:space="preserve"> </w:t>
              </w:r>
              <w:r w:rsidR="00815C32" w:rsidRPr="00815C32">
                <w:rPr>
                  <w:rFonts w:asciiTheme="majorBidi" w:hAnsiTheme="majorBidi" w:cstheme="majorBidi"/>
                  <w:color w:val="000000"/>
                  <w:sz w:val="24"/>
                  <w:szCs w:val="24"/>
                  <w:shd w:val="clear" w:color="auto" w:fill="FFFFFF"/>
                </w:rPr>
                <w:t>Rao, V. (2010). Conjoint Analysis. Wiley International Encyclopaedia of Marketing.</w:t>
              </w:r>
            </w:p>
          </w:sdtContent>
        </w:sdt>
      </w:sdtContent>
    </w:sdt>
    <w:p w:rsidR="00815C32" w:rsidRDefault="00815C32" w:rsidP="00C90E35">
      <w:pPr>
        <w:spacing w:after="240" w:line="360" w:lineRule="auto"/>
        <w:jc w:val="both"/>
        <w:rPr>
          <w:rFonts w:asciiTheme="majorBidi" w:hAnsiTheme="majorBidi" w:cstheme="majorBidi"/>
          <w:sz w:val="24"/>
          <w:szCs w:val="24"/>
        </w:rPr>
      </w:pPr>
    </w:p>
    <w:p w:rsidR="00815C32" w:rsidRPr="00815C32" w:rsidRDefault="00815C32" w:rsidP="00815C32">
      <w:pPr>
        <w:rPr>
          <w:rFonts w:asciiTheme="majorBidi" w:hAnsiTheme="majorBidi" w:cstheme="majorBidi"/>
          <w:sz w:val="24"/>
          <w:szCs w:val="24"/>
        </w:rPr>
      </w:pPr>
    </w:p>
    <w:p w:rsidR="00815C32" w:rsidRPr="00815C32" w:rsidRDefault="00815C32" w:rsidP="00815C32">
      <w:pPr>
        <w:rPr>
          <w:rFonts w:asciiTheme="majorBidi" w:hAnsiTheme="majorBidi" w:cstheme="majorBidi"/>
          <w:sz w:val="24"/>
          <w:szCs w:val="24"/>
        </w:rPr>
      </w:pPr>
    </w:p>
    <w:p w:rsidR="00815C32" w:rsidRPr="00815C32" w:rsidRDefault="00815C32" w:rsidP="00815C32">
      <w:pPr>
        <w:rPr>
          <w:rFonts w:asciiTheme="majorBidi" w:hAnsiTheme="majorBidi" w:cstheme="majorBidi"/>
          <w:sz w:val="24"/>
          <w:szCs w:val="24"/>
        </w:rPr>
      </w:pPr>
    </w:p>
    <w:p w:rsidR="00815C32" w:rsidRDefault="00815C32" w:rsidP="00815C32">
      <w:pPr>
        <w:rPr>
          <w:rFonts w:asciiTheme="majorBidi" w:hAnsiTheme="majorBidi" w:cstheme="majorBidi"/>
          <w:sz w:val="24"/>
          <w:szCs w:val="24"/>
        </w:rPr>
      </w:pPr>
    </w:p>
    <w:p w:rsidR="004D77BD" w:rsidRPr="00815C32" w:rsidRDefault="004D77BD" w:rsidP="00815C32">
      <w:pPr>
        <w:jc w:val="center"/>
        <w:rPr>
          <w:rFonts w:asciiTheme="majorBidi" w:hAnsiTheme="majorBidi" w:cstheme="majorBidi"/>
          <w:sz w:val="24"/>
          <w:szCs w:val="24"/>
        </w:rPr>
      </w:pPr>
    </w:p>
    <w:sectPr w:rsidR="004D77BD" w:rsidRPr="00815C32" w:rsidSect="001A35A9">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5A9" w:rsidRDefault="001A35A9" w:rsidP="001A35A9">
      <w:pPr>
        <w:spacing w:after="0" w:line="240" w:lineRule="auto"/>
      </w:pPr>
      <w:r>
        <w:separator/>
      </w:r>
    </w:p>
  </w:endnote>
  <w:endnote w:type="continuationSeparator" w:id="0">
    <w:p w:rsidR="001A35A9" w:rsidRDefault="001A35A9" w:rsidP="001A3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Microsoft YaHei"/>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5A9" w:rsidRDefault="001A35A9" w:rsidP="001A35A9">
    <w:pPr>
      <w:pStyle w:val="Footer"/>
    </w:pPr>
    <w:r>
      <w:t>Abhishek Vinod Rajput</w:t>
    </w:r>
    <w:r>
      <w:ptab w:relativeTo="margin" w:alignment="right" w:leader="none"/>
    </w:r>
    <w:r>
      <w:t>MIS784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5A9" w:rsidRDefault="001A35A9" w:rsidP="001A35A9">
      <w:pPr>
        <w:spacing w:after="0" w:line="240" w:lineRule="auto"/>
      </w:pPr>
      <w:r>
        <w:separator/>
      </w:r>
    </w:p>
  </w:footnote>
  <w:footnote w:type="continuationSeparator" w:id="0">
    <w:p w:rsidR="001A35A9" w:rsidRDefault="001A35A9" w:rsidP="001A3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7199B"/>
    <w:multiLevelType w:val="hybridMultilevel"/>
    <w:tmpl w:val="F488C1BA"/>
    <w:lvl w:ilvl="0" w:tplc="D346A1C2">
      <w:start w:val="1"/>
      <w:numFmt w:val="decimal"/>
      <w:lvlText w:val="%1."/>
      <w:lvlJc w:val="left"/>
      <w:pPr>
        <w:ind w:left="787" w:hanging="360"/>
      </w:pPr>
    </w:lvl>
    <w:lvl w:ilvl="1" w:tplc="FAF40CCC" w:tentative="1">
      <w:start w:val="1"/>
      <w:numFmt w:val="lowerLetter"/>
      <w:lvlText w:val="%2."/>
      <w:lvlJc w:val="left"/>
      <w:pPr>
        <w:ind w:left="1507" w:hanging="360"/>
      </w:pPr>
    </w:lvl>
    <w:lvl w:ilvl="2" w:tplc="5452337C" w:tentative="1">
      <w:start w:val="1"/>
      <w:numFmt w:val="lowerRoman"/>
      <w:lvlText w:val="%3."/>
      <w:lvlJc w:val="right"/>
      <w:pPr>
        <w:ind w:left="2227" w:hanging="180"/>
      </w:pPr>
    </w:lvl>
    <w:lvl w:ilvl="3" w:tplc="A7888028" w:tentative="1">
      <w:start w:val="1"/>
      <w:numFmt w:val="decimal"/>
      <w:lvlText w:val="%4."/>
      <w:lvlJc w:val="left"/>
      <w:pPr>
        <w:ind w:left="2947" w:hanging="360"/>
      </w:pPr>
    </w:lvl>
    <w:lvl w:ilvl="4" w:tplc="F3C8C190" w:tentative="1">
      <w:start w:val="1"/>
      <w:numFmt w:val="lowerLetter"/>
      <w:lvlText w:val="%5."/>
      <w:lvlJc w:val="left"/>
      <w:pPr>
        <w:ind w:left="3667" w:hanging="360"/>
      </w:pPr>
    </w:lvl>
    <w:lvl w:ilvl="5" w:tplc="55AE846E" w:tentative="1">
      <w:start w:val="1"/>
      <w:numFmt w:val="lowerRoman"/>
      <w:lvlText w:val="%6."/>
      <w:lvlJc w:val="right"/>
      <w:pPr>
        <w:ind w:left="4387" w:hanging="180"/>
      </w:pPr>
    </w:lvl>
    <w:lvl w:ilvl="6" w:tplc="108419C8" w:tentative="1">
      <w:start w:val="1"/>
      <w:numFmt w:val="decimal"/>
      <w:lvlText w:val="%7."/>
      <w:lvlJc w:val="left"/>
      <w:pPr>
        <w:ind w:left="5107" w:hanging="360"/>
      </w:pPr>
    </w:lvl>
    <w:lvl w:ilvl="7" w:tplc="7D12A804" w:tentative="1">
      <w:start w:val="1"/>
      <w:numFmt w:val="lowerLetter"/>
      <w:lvlText w:val="%8."/>
      <w:lvlJc w:val="left"/>
      <w:pPr>
        <w:ind w:left="5827" w:hanging="360"/>
      </w:pPr>
    </w:lvl>
    <w:lvl w:ilvl="8" w:tplc="127C6CC6" w:tentative="1">
      <w:start w:val="1"/>
      <w:numFmt w:val="lowerRoman"/>
      <w:lvlText w:val="%9."/>
      <w:lvlJc w:val="right"/>
      <w:pPr>
        <w:ind w:left="6547" w:hanging="180"/>
      </w:pPr>
    </w:lvl>
  </w:abstractNum>
  <w:abstractNum w:abstractNumId="1" w15:restartNumberingAfterBreak="0">
    <w:nsid w:val="759F2B02"/>
    <w:multiLevelType w:val="hybridMultilevel"/>
    <w:tmpl w:val="D516231A"/>
    <w:lvl w:ilvl="0" w:tplc="83D048CE">
      <w:start w:val="1"/>
      <w:numFmt w:val="decimal"/>
      <w:lvlText w:val="%1."/>
      <w:lvlJc w:val="left"/>
      <w:pPr>
        <w:ind w:left="360" w:hanging="360"/>
      </w:pPr>
      <w:rPr>
        <w:rFonts w:hint="default"/>
      </w:rPr>
    </w:lvl>
    <w:lvl w:ilvl="1" w:tplc="86B655D0" w:tentative="1">
      <w:start w:val="1"/>
      <w:numFmt w:val="lowerLetter"/>
      <w:lvlText w:val="%2."/>
      <w:lvlJc w:val="left"/>
      <w:pPr>
        <w:ind w:left="1080" w:hanging="360"/>
      </w:pPr>
    </w:lvl>
    <w:lvl w:ilvl="2" w:tplc="93DAB070" w:tentative="1">
      <w:start w:val="1"/>
      <w:numFmt w:val="lowerRoman"/>
      <w:lvlText w:val="%3."/>
      <w:lvlJc w:val="right"/>
      <w:pPr>
        <w:ind w:left="1800" w:hanging="180"/>
      </w:pPr>
    </w:lvl>
    <w:lvl w:ilvl="3" w:tplc="60145C14" w:tentative="1">
      <w:start w:val="1"/>
      <w:numFmt w:val="decimal"/>
      <w:lvlText w:val="%4."/>
      <w:lvlJc w:val="left"/>
      <w:pPr>
        <w:ind w:left="2520" w:hanging="360"/>
      </w:pPr>
    </w:lvl>
    <w:lvl w:ilvl="4" w:tplc="E3A6EE4E" w:tentative="1">
      <w:start w:val="1"/>
      <w:numFmt w:val="lowerLetter"/>
      <w:lvlText w:val="%5."/>
      <w:lvlJc w:val="left"/>
      <w:pPr>
        <w:ind w:left="3240" w:hanging="360"/>
      </w:pPr>
    </w:lvl>
    <w:lvl w:ilvl="5" w:tplc="C322A49E" w:tentative="1">
      <w:start w:val="1"/>
      <w:numFmt w:val="lowerRoman"/>
      <w:lvlText w:val="%6."/>
      <w:lvlJc w:val="right"/>
      <w:pPr>
        <w:ind w:left="3960" w:hanging="180"/>
      </w:pPr>
    </w:lvl>
    <w:lvl w:ilvl="6" w:tplc="EDF20026" w:tentative="1">
      <w:start w:val="1"/>
      <w:numFmt w:val="decimal"/>
      <w:lvlText w:val="%7."/>
      <w:lvlJc w:val="left"/>
      <w:pPr>
        <w:ind w:left="4680" w:hanging="360"/>
      </w:pPr>
    </w:lvl>
    <w:lvl w:ilvl="7" w:tplc="0BCCF752" w:tentative="1">
      <w:start w:val="1"/>
      <w:numFmt w:val="lowerLetter"/>
      <w:lvlText w:val="%8."/>
      <w:lvlJc w:val="left"/>
      <w:pPr>
        <w:ind w:left="5400" w:hanging="360"/>
      </w:pPr>
    </w:lvl>
    <w:lvl w:ilvl="8" w:tplc="8C0EA108"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94"/>
    <w:rsid w:val="0004795B"/>
    <w:rsid w:val="000D7B00"/>
    <w:rsid w:val="00190D5F"/>
    <w:rsid w:val="001A35A9"/>
    <w:rsid w:val="001E033F"/>
    <w:rsid w:val="001F7300"/>
    <w:rsid w:val="00297DD6"/>
    <w:rsid w:val="002D7B87"/>
    <w:rsid w:val="002E57EB"/>
    <w:rsid w:val="002F2B2C"/>
    <w:rsid w:val="003100D7"/>
    <w:rsid w:val="003115DF"/>
    <w:rsid w:val="00321B5D"/>
    <w:rsid w:val="003821A1"/>
    <w:rsid w:val="003C264B"/>
    <w:rsid w:val="003F7D12"/>
    <w:rsid w:val="00407CEB"/>
    <w:rsid w:val="00427FC1"/>
    <w:rsid w:val="00432A94"/>
    <w:rsid w:val="0046055F"/>
    <w:rsid w:val="00497FCB"/>
    <w:rsid w:val="004B7F7E"/>
    <w:rsid w:val="004D77BD"/>
    <w:rsid w:val="005107B6"/>
    <w:rsid w:val="00542A1C"/>
    <w:rsid w:val="00586D8B"/>
    <w:rsid w:val="005F4594"/>
    <w:rsid w:val="00633BBC"/>
    <w:rsid w:val="006F43D6"/>
    <w:rsid w:val="007418BD"/>
    <w:rsid w:val="007D1104"/>
    <w:rsid w:val="007F1FA9"/>
    <w:rsid w:val="00815C32"/>
    <w:rsid w:val="008A3015"/>
    <w:rsid w:val="008A66A6"/>
    <w:rsid w:val="00950079"/>
    <w:rsid w:val="00962213"/>
    <w:rsid w:val="00970085"/>
    <w:rsid w:val="009D3457"/>
    <w:rsid w:val="009F621E"/>
    <w:rsid w:val="00A723A6"/>
    <w:rsid w:val="00A96FD4"/>
    <w:rsid w:val="00AC54E0"/>
    <w:rsid w:val="00B07E31"/>
    <w:rsid w:val="00B1548C"/>
    <w:rsid w:val="00B47FFE"/>
    <w:rsid w:val="00BC6741"/>
    <w:rsid w:val="00C90E35"/>
    <w:rsid w:val="00CB336B"/>
    <w:rsid w:val="00CD5614"/>
    <w:rsid w:val="00CE18A4"/>
    <w:rsid w:val="00CF22C8"/>
    <w:rsid w:val="00D141DD"/>
    <w:rsid w:val="00D172C8"/>
    <w:rsid w:val="00D772EB"/>
    <w:rsid w:val="00DB279B"/>
    <w:rsid w:val="00DD40C4"/>
    <w:rsid w:val="00E272BD"/>
    <w:rsid w:val="00F22D46"/>
    <w:rsid w:val="00F73AD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7E9B"/>
  <w15:chartTrackingRefBased/>
  <w15:docId w15:val="{2B4BE635-5CF5-4B46-93D9-61A3CE1B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7BD"/>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3F"/>
    <w:pPr>
      <w:ind w:left="720"/>
      <w:contextualSpacing/>
    </w:pPr>
  </w:style>
  <w:style w:type="character" w:customStyle="1" w:styleId="Heading1Char">
    <w:name w:val="Heading 1 Char"/>
    <w:basedOn w:val="DefaultParagraphFont"/>
    <w:link w:val="Heading1"/>
    <w:uiPriority w:val="9"/>
    <w:rsid w:val="004D77BD"/>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4D77BD"/>
  </w:style>
  <w:style w:type="paragraph" w:styleId="Header">
    <w:name w:val="header"/>
    <w:basedOn w:val="Normal"/>
    <w:link w:val="HeaderChar"/>
    <w:uiPriority w:val="99"/>
    <w:unhideWhenUsed/>
    <w:rsid w:val="001A3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5A9"/>
  </w:style>
  <w:style w:type="paragraph" w:styleId="Footer">
    <w:name w:val="footer"/>
    <w:basedOn w:val="Normal"/>
    <w:link w:val="FooterChar"/>
    <w:uiPriority w:val="99"/>
    <w:unhideWhenUsed/>
    <w:rsid w:val="001A3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avra.homes.deakin.edu.au\my-home\UserData\Desktop\SONY%20-%20Data(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avra.homes.deakin.edu.au\my-home\UserData\Desktop\SONY%20-%20Data_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AU" sz="1200"/>
              <a:t>Pie Chart Comapring the Importance of Different Attributes</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AAD-4402-B53E-23320306ACEB}"/>
              </c:ext>
            </c:extLst>
          </c:dPt>
          <c:dPt>
            <c:idx val="1"/>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AAD-4402-B53E-23320306ACEB}"/>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AAD-4402-B53E-23320306ACEB}"/>
              </c:ext>
            </c:extLst>
          </c:dPt>
          <c:dPt>
            <c:idx val="3"/>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CAAD-4402-B53E-23320306ACEB}"/>
              </c:ext>
            </c:extLst>
          </c:dPt>
          <c:dPt>
            <c:idx val="4"/>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CAAD-4402-B53E-23320306ACE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dk1">
                      <a:lumMod val="35000"/>
                      <a:lumOff val="65000"/>
                    </a:schemeClr>
                  </a:solidFill>
                  <a:round/>
                </a:ln>
                <a:effectLst/>
              </c:spPr>
            </c:leaderLines>
            <c:extLst>
              <c:ext xmlns:c15="http://schemas.microsoft.com/office/drawing/2012/chart" uri="{CE6537A1-D6FC-4f65-9D91-7224C49458BB}">
                <c15:layout/>
              </c:ext>
            </c:extLst>
          </c:dLbls>
          <c:cat>
            <c:strRef>
              <c:f>Data!$I$49:$I$53</c:f>
              <c:strCache>
                <c:ptCount val="5"/>
                <c:pt idx="0">
                  <c:v>Screen size</c:v>
                </c:pt>
                <c:pt idx="1">
                  <c:v>Brand</c:v>
                </c:pt>
                <c:pt idx="2">
                  <c:v>Refresh rate</c:v>
                </c:pt>
                <c:pt idx="3">
                  <c:v>Resolution</c:v>
                </c:pt>
                <c:pt idx="4">
                  <c:v>Price</c:v>
                </c:pt>
              </c:strCache>
            </c:strRef>
          </c:cat>
          <c:val>
            <c:numRef>
              <c:f>Data!$AF$49:$AF$53</c:f>
              <c:numCache>
                <c:formatCode>0.00%</c:formatCode>
                <c:ptCount val="5"/>
                <c:pt idx="0">
                  <c:v>0.15408374942697342</c:v>
                </c:pt>
                <c:pt idx="1">
                  <c:v>0.17158289768983417</c:v>
                </c:pt>
                <c:pt idx="2">
                  <c:v>0.19721476004487579</c:v>
                </c:pt>
                <c:pt idx="3">
                  <c:v>9.3865741480915768E-2</c:v>
                </c:pt>
                <c:pt idx="4">
                  <c:v>0.38325285135740078</c:v>
                </c:pt>
              </c:numCache>
            </c:numRef>
          </c:val>
          <c:extLst>
            <c:ext xmlns:c16="http://schemas.microsoft.com/office/drawing/2014/chart" uri="{C3380CC4-5D6E-409C-BE32-E72D297353CC}">
              <c16:uniqueId val="{0000000A-CAAD-4402-B53E-23320306ACE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ayout/>
      <c:overlay val="0"/>
      <c:spPr>
        <a:solidFill>
          <a:schemeClr val="lt1">
            <a:alpha val="78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Market</a:t>
            </a:r>
            <a:r>
              <a:rPr lang="en-AU" baseline="0"/>
              <a:t> Share for different Product Profiles</a:t>
            </a:r>
            <a:endParaRPr lang="en-AU"/>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round/>
                    </a:ln>
                    <a:effectLst/>
                  </c:spPr>
                </c15:leaderLines>
              </c:ext>
            </c:extLst>
          </c:dLbls>
          <c:cat>
            <c:strRef>
              <c:f>Data!$B$75:$B$83</c:f>
              <c:strCache>
                <c:ptCount val="9"/>
                <c:pt idx="0">
                  <c:v>Sony 65 in 120 HZ 4000 Pixels $4000</c:v>
                </c:pt>
                <c:pt idx="1">
                  <c:v>Sony 65 in 120 HZ 4000 Pixels $6000</c:v>
                </c:pt>
                <c:pt idx="2">
                  <c:v>Sony 65 in 120 HZ 4000 Pixels $9000</c:v>
                </c:pt>
                <c:pt idx="3">
                  <c:v>Sony 75 in 120 HZ 4000 Pixels $4000</c:v>
                </c:pt>
                <c:pt idx="4">
                  <c:v>Sony 75 in 120 HZ 4000 Pixels $6000</c:v>
                </c:pt>
                <c:pt idx="5">
                  <c:v>Sony 75 in 120 HZ 4000 Pixels $9000</c:v>
                </c:pt>
                <c:pt idx="6">
                  <c:v>Sony 85 in 120 HZ 4000 Pixels $4000</c:v>
                </c:pt>
                <c:pt idx="7">
                  <c:v>Sony 85 in 120 HZ 4000 Pixels $6000</c:v>
                </c:pt>
                <c:pt idx="8">
                  <c:v>Sony 85 in 120 HZ 4000 Pixels $9000</c:v>
                </c:pt>
              </c:strCache>
            </c:strRef>
          </c:cat>
          <c:val>
            <c:numRef>
              <c:f>Data!$AF$75:$AF$83</c:f>
              <c:numCache>
                <c:formatCode>0%</c:formatCode>
                <c:ptCount val="9"/>
                <c:pt idx="0">
                  <c:v>0.39636520007598075</c:v>
                </c:pt>
                <c:pt idx="1">
                  <c:v>0.2115971243562865</c:v>
                </c:pt>
                <c:pt idx="2">
                  <c:v>8.8959399712275053E-2</c:v>
                </c:pt>
                <c:pt idx="3">
                  <c:v>0.49769136103868944</c:v>
                </c:pt>
                <c:pt idx="4">
                  <c:v>0.30547512337779903</c:v>
                </c:pt>
                <c:pt idx="5">
                  <c:v>0.14521104810685928</c:v>
                </c:pt>
                <c:pt idx="6">
                  <c:v>0.46223974430336323</c:v>
                </c:pt>
                <c:pt idx="7">
                  <c:v>0.26185955880947659</c:v>
                </c:pt>
                <c:pt idx="8">
                  <c:v>0.10836461400945005</c:v>
                </c:pt>
              </c:numCache>
            </c:numRef>
          </c:val>
          <c:extLst>
            <c:ext xmlns:c16="http://schemas.microsoft.com/office/drawing/2014/chart" uri="{C3380CC4-5D6E-409C-BE32-E72D297353CC}">
              <c16:uniqueId val="{00000000-E33B-49E8-9CDC-06F4C8DDDC0A}"/>
            </c:ext>
          </c:extLst>
        </c:ser>
        <c:dLbls>
          <c:dLblPos val="outEnd"/>
          <c:showLegendKey val="0"/>
          <c:showVal val="1"/>
          <c:showCatName val="0"/>
          <c:showSerName val="0"/>
          <c:showPercent val="0"/>
          <c:showBubbleSize val="0"/>
        </c:dLbls>
        <c:gapWidth val="182"/>
        <c:axId val="516658800"/>
        <c:axId val="516665360"/>
      </c:barChart>
      <c:catAx>
        <c:axId val="516658800"/>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65360"/>
        <c:crosses val="autoZero"/>
        <c:auto val="1"/>
        <c:lblAlgn val="ctr"/>
        <c:lblOffset val="100"/>
        <c:noMultiLvlLbl val="0"/>
      </c:catAx>
      <c:valAx>
        <c:axId val="516665360"/>
        <c:scaling>
          <c:orientation val="minMax"/>
        </c:scaling>
        <c:delete val="0"/>
        <c:axPos val="b"/>
        <c:majorGridlines>
          <c:spPr>
            <a:ln w="9525">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58800"/>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round/>
      </a:ln>
    </cs:spPr>
  </cs:downBar>
  <cs:dropLine>
    <cs:lnRef idx="0"/>
    <cs:fillRef idx="0"/>
    <cs:effectRef idx="0"/>
    <cs:fontRef idx="minor">
      <a:schemeClr val="dk1"/>
    </cs:fontRef>
    <cs:spPr>
      <a:ln w="9525">
        <a:solidFill>
          <a:schemeClr val="dk1">
            <a:lumMod val="35000"/>
            <a:lumOff val="65000"/>
          </a:schemeClr>
        </a:solidFill>
        <a:round/>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a:solidFill>
          <a:schemeClr val="dk1">
            <a:lumMod val="15000"/>
            <a:lumOff val="85000"/>
          </a:schemeClr>
        </a:solidFill>
        <a:round/>
      </a:ln>
    </cs:spPr>
  </cs:gridlineMajor>
  <cs:gridlineMinor>
    <cs:lnRef idx="0"/>
    <cs:fillRef idx="0"/>
    <cs:effectRef idx="0"/>
    <cs:fontRef idx="minor">
      <a:schemeClr val="dk1"/>
    </cs:fontRef>
    <cs:spPr>
      <a:ln w="9525">
        <a:solidFill>
          <a:schemeClr val="dk1">
            <a:lumMod val="5000"/>
            <a:lumOff val="95000"/>
          </a:schemeClr>
        </a:solidFill>
        <a:round/>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Microsoft YaHei"/>
    <w:panose1 w:val="02010600030101010101"/>
    <w:charset w:val="86"/>
    <w:family w:val="auto"/>
    <w:pitch w:val="variable"/>
    <w:sig w:usb0="00000000"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41"/>
    <w:rsid w:val="00A5354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5EECC2C37A4DFE91282FA23AF13A6B">
    <w:name w:val="805EECC2C37A4DFE91282FA23AF13A6B"/>
    <w:rsid w:val="00A53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Hun09</b:Tag>
    <b:SourceType>Report</b:SourceType>
    <b:Guid>{6D5752DB-85C1-4E53-949A-DAEAF83A94C7}</b:Guid>
    <b:Title>Advantages and disadvantages of the use of conjoint analysis in consumer preferences research</b:Title>
    <b:Year>2009</b:Year>
    <b:Author>
      <b:Author>
        <b:NameList>
          <b:Person>
            <b:Last>Hundert</b:Last>
            <b:First>Marcin</b:First>
          </b:Person>
        </b:NameList>
      </b:Author>
    </b:Author>
    <b:Publisher>faculty of Quantitative Methods, University of Szczecin</b:Publisher>
    <b:RefOrder>1</b:RefOrder>
  </b:Source>
</b:Sources>
</file>

<file path=customXml/itemProps1.xml><?xml version="1.0" encoding="utf-8"?>
<ds:datastoreItem xmlns:ds="http://schemas.openxmlformats.org/officeDocument/2006/customXml" ds:itemID="{3E4AE001-144F-4EB8-9BA5-6C8588B6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VINOD RAJPUT</dc:creator>
  <cp:lastModifiedBy>ABHISHEK VINOD RAJPUT</cp:lastModifiedBy>
  <cp:revision>13</cp:revision>
  <dcterms:created xsi:type="dcterms:W3CDTF">2019-09-16T06:57:00Z</dcterms:created>
  <dcterms:modified xsi:type="dcterms:W3CDTF">2019-09-16T07:02:00Z</dcterms:modified>
</cp:coreProperties>
</file>