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C1295" w14:textId="212C4732" w:rsidR="0032500B" w:rsidRDefault="003A0ED7" w:rsidP="003A0E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&lt;bean&gt; tag:</w:t>
      </w:r>
    </w:p>
    <w:p w14:paraId="29540A32" w14:textId="1E9031BF" w:rsidR="003A0ED7" w:rsidRDefault="003A0ED7" w:rsidP="003A0E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bean tag is used in the xml configuration file and it allows us to define beans with properties </w:t>
      </w:r>
    </w:p>
    <w:p w14:paraId="1FDC9AA5" w14:textId="4B1F667F" w:rsidR="003A0ED7" w:rsidRDefault="003A0ED7" w:rsidP="003A0E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4CB785BB" w14:textId="08E26D17" w:rsidR="00A34E6A" w:rsidRDefault="00A34E6A" w:rsidP="00A34E6A">
      <w:pPr>
        <w:pStyle w:val="ListParagraph"/>
        <w:rPr>
          <w:sz w:val="28"/>
          <w:szCs w:val="28"/>
        </w:rPr>
      </w:pPr>
      <w:r w:rsidRPr="00A34E6A">
        <w:rPr>
          <w:sz w:val="28"/>
          <w:szCs w:val="28"/>
        </w:rPr>
        <w:drawing>
          <wp:inline distT="0" distB="0" distL="0" distR="0" wp14:anchorId="3DCC0C42" wp14:editId="4A176072">
            <wp:extent cx="5731510" cy="881380"/>
            <wp:effectExtent l="0" t="0" r="2540" b="0"/>
            <wp:docPr id="193331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0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9EC8" w14:textId="77777777" w:rsidR="00A34E6A" w:rsidRDefault="00A34E6A" w:rsidP="00A34E6A">
      <w:pPr>
        <w:pStyle w:val="ListParagraph"/>
        <w:rPr>
          <w:sz w:val="28"/>
          <w:szCs w:val="28"/>
        </w:rPr>
      </w:pPr>
    </w:p>
    <w:p w14:paraId="0D2A9453" w14:textId="4A572C55" w:rsidR="00A34E6A" w:rsidRDefault="00A34E6A" w:rsidP="00A34E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will create a bean and </w:t>
      </w:r>
      <w:r w:rsidR="00377BBD">
        <w:rPr>
          <w:sz w:val="28"/>
          <w:szCs w:val="28"/>
        </w:rPr>
        <w:t>this bean will be stored in the spring IOC container</w:t>
      </w:r>
    </w:p>
    <w:p w14:paraId="500C92D7" w14:textId="77777777" w:rsidR="00377BBD" w:rsidRDefault="00377BBD" w:rsidP="00A34E6A">
      <w:pPr>
        <w:pStyle w:val="ListParagraph"/>
        <w:rPr>
          <w:sz w:val="28"/>
          <w:szCs w:val="28"/>
        </w:rPr>
      </w:pPr>
    </w:p>
    <w:p w14:paraId="3ABEE496" w14:textId="3B24B9E2" w:rsidR="00377BBD" w:rsidRDefault="00377BBD" w:rsidP="00377B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 : id attribute </w:t>
      </w:r>
      <w:r w:rsidR="00AE0E89">
        <w:rPr>
          <w:sz w:val="28"/>
          <w:szCs w:val="28"/>
        </w:rPr>
        <w:t>will specify the id of the bean which will be required to access that bean from the IOC container</w:t>
      </w:r>
    </w:p>
    <w:p w14:paraId="1A93121E" w14:textId="70D79E92" w:rsidR="00B071E9" w:rsidRDefault="00AE0E89" w:rsidP="00B07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: class attribute will </w:t>
      </w:r>
      <w:r w:rsidR="00B071E9">
        <w:rPr>
          <w:sz w:val="28"/>
          <w:szCs w:val="28"/>
        </w:rPr>
        <w:t>specify which class the bean is created for i.e., when we access this bean a Country object is created</w:t>
      </w:r>
    </w:p>
    <w:p w14:paraId="4F4F84E3" w14:textId="7BCA6C75" w:rsidR="00B071E9" w:rsidRDefault="00B071E9" w:rsidP="00B07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&lt;property&gt; tag:</w:t>
      </w:r>
    </w:p>
    <w:p w14:paraId="34149132" w14:textId="2EE7E1B4" w:rsidR="00B071E9" w:rsidRDefault="00A90447" w:rsidP="00B07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Property tag allows us to specify the values of attributes which are a part of the class mentioned in the class attribute</w:t>
      </w:r>
    </w:p>
    <w:p w14:paraId="7D239EA9" w14:textId="6AA39814" w:rsidR="007D5381" w:rsidRDefault="007D5381" w:rsidP="007D5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: name attribute specifies the name of field in the class</w:t>
      </w:r>
    </w:p>
    <w:p w14:paraId="3878B385" w14:textId="2FEAFFD1" w:rsidR="007D5381" w:rsidRDefault="007D5381" w:rsidP="007D5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Value : value provides value for the field which is specified in the name</w:t>
      </w:r>
      <w:r w:rsidR="0036432F">
        <w:rPr>
          <w:sz w:val="28"/>
          <w:szCs w:val="28"/>
        </w:rPr>
        <w:t xml:space="preserve"> attribute</w:t>
      </w:r>
    </w:p>
    <w:p w14:paraId="6352356E" w14:textId="7575438C" w:rsidR="0036432F" w:rsidRDefault="0036432F" w:rsidP="007D5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ApplicationContext : application context is an implementation of IOC container. This allows us to </w:t>
      </w:r>
      <w:r w:rsidR="005776CE">
        <w:rPr>
          <w:sz w:val="28"/>
          <w:szCs w:val="28"/>
        </w:rPr>
        <w:t>fetch and store the configuration of the application</w:t>
      </w:r>
    </w:p>
    <w:p w14:paraId="49F2C467" w14:textId="64ADD619" w:rsidR="005776CE" w:rsidRDefault="005776CE" w:rsidP="007D5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ClassPathXmlApplicationContext: this is an implementation of ApplicationContext which is </w:t>
      </w:r>
      <w:r w:rsidR="007008FE">
        <w:rPr>
          <w:sz w:val="28"/>
          <w:szCs w:val="28"/>
        </w:rPr>
        <w:t>used for loading an xml configuration file</w:t>
      </w:r>
    </w:p>
    <w:p w14:paraId="5FBC9276" w14:textId="1D840CAF" w:rsidR="00CE73F7" w:rsidRDefault="007008FE" w:rsidP="00CE73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Context.getBean(): whenever </w:t>
      </w:r>
      <w:r w:rsidR="00FD5B26">
        <w:rPr>
          <w:sz w:val="28"/>
          <w:szCs w:val="28"/>
        </w:rPr>
        <w:t>this method is invoked it looks for the required bean in the configuration file that is loaded by the above two</w:t>
      </w:r>
      <w:r w:rsidR="00CE73F7">
        <w:rPr>
          <w:sz w:val="28"/>
          <w:szCs w:val="28"/>
        </w:rPr>
        <w:t>. This takes two parameters :</w:t>
      </w:r>
    </w:p>
    <w:p w14:paraId="5F5CED33" w14:textId="0213B89B" w:rsidR="00CE73F7" w:rsidRDefault="00CE73F7" w:rsidP="00CE73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C3793">
        <w:rPr>
          <w:sz w:val="28"/>
          <w:szCs w:val="28"/>
        </w:rPr>
        <w:t>bean id : we have to pass the id of the bean</w:t>
      </w:r>
    </w:p>
    <w:p w14:paraId="46E168DD" w14:textId="00923C79" w:rsidR="00CC3793" w:rsidRPr="00CE73F7" w:rsidRDefault="00CC3793" w:rsidP="00CE73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E733D">
        <w:rPr>
          <w:sz w:val="28"/>
          <w:szCs w:val="28"/>
        </w:rPr>
        <w:t>type: by default getBean() will return an object type and we have to type cast it to work with our required class</w:t>
      </w:r>
    </w:p>
    <w:sectPr w:rsidR="00CC3793" w:rsidRPr="00CE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43247"/>
    <w:multiLevelType w:val="hybridMultilevel"/>
    <w:tmpl w:val="351A7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0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5"/>
    <w:rsid w:val="0032500B"/>
    <w:rsid w:val="0036432F"/>
    <w:rsid w:val="00377BBD"/>
    <w:rsid w:val="003A0ED7"/>
    <w:rsid w:val="00473D74"/>
    <w:rsid w:val="005776CE"/>
    <w:rsid w:val="0062698A"/>
    <w:rsid w:val="007008FE"/>
    <w:rsid w:val="007D5381"/>
    <w:rsid w:val="00A34E6A"/>
    <w:rsid w:val="00A90447"/>
    <w:rsid w:val="00AE0E89"/>
    <w:rsid w:val="00B071E9"/>
    <w:rsid w:val="00CC3793"/>
    <w:rsid w:val="00CE73F7"/>
    <w:rsid w:val="00DE733D"/>
    <w:rsid w:val="00E156E5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6AD5"/>
  <w15:chartTrackingRefBased/>
  <w15:docId w15:val="{5E129C2B-9E32-49AB-B273-6C22E29D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15</cp:revision>
  <dcterms:created xsi:type="dcterms:W3CDTF">2025-07-13T15:59:00Z</dcterms:created>
  <dcterms:modified xsi:type="dcterms:W3CDTF">2025-07-13T16:10:00Z</dcterms:modified>
</cp:coreProperties>
</file>