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58197" w14:textId="77777777" w:rsidR="00B55314" w:rsidRPr="00B55314" w:rsidRDefault="00B55314" w:rsidP="00B55314">
      <w:pPr>
        <w:rPr>
          <w:b/>
          <w:bCs/>
        </w:rPr>
      </w:pPr>
      <w:r w:rsidRPr="00B55314">
        <w:rPr>
          <w:b/>
          <w:bCs/>
        </w:rPr>
        <w:t>Framework Selection Justification</w:t>
      </w:r>
    </w:p>
    <w:p w14:paraId="70995CA3" w14:textId="77777777" w:rsidR="00B55314" w:rsidRPr="00B55314" w:rsidRDefault="00B55314" w:rsidP="00B55314">
      <w:r w:rsidRPr="00B55314">
        <w:t xml:space="preserve">For this project, </w:t>
      </w:r>
      <w:proofErr w:type="spellStart"/>
      <w:r w:rsidRPr="00B55314">
        <w:t>LangGraph</w:t>
      </w:r>
      <w:proofErr w:type="spellEnd"/>
      <w:r w:rsidRPr="00B55314">
        <w:t xml:space="preserve"> was selected as the primary agent framework after comparing it with </w:t>
      </w:r>
      <w:proofErr w:type="spellStart"/>
      <w:r w:rsidRPr="00B55314">
        <w:t>AutoGen</w:t>
      </w:r>
      <w:proofErr w:type="spellEnd"/>
      <w:r w:rsidRPr="00B55314">
        <w:t xml:space="preserve"> and </w:t>
      </w:r>
      <w:proofErr w:type="spellStart"/>
      <w:r w:rsidRPr="00B55314">
        <w:t>CrewAI</w:t>
      </w:r>
      <w:proofErr w:type="spellEnd"/>
      <w:r w:rsidRPr="00B55314">
        <w:t>. The assignment requires an agent that performs multi-step reasoning, uses multiple tools, and can automate a business process involving document retrieval and question answering.</w:t>
      </w:r>
    </w:p>
    <w:p w14:paraId="4683D0CD" w14:textId="77777777" w:rsidR="00B55314" w:rsidRPr="00B55314" w:rsidRDefault="00B55314" w:rsidP="00B55314">
      <w:proofErr w:type="spellStart"/>
      <w:r w:rsidRPr="00B55314">
        <w:t>LangGraph</w:t>
      </w:r>
      <w:proofErr w:type="spellEnd"/>
      <w:r w:rsidRPr="00B55314">
        <w:t xml:space="preserve"> provides strong support for stateful workflows and complex agent execution paths. It allows developers to define structured reasoning flows, manage agent memory, and control how information moves between different stages of processing. These features are particularly useful for Retrieval-Augmented Generation (RAG) systems where documents must be retrieved, processed, and used to answer user queries.</w:t>
      </w:r>
    </w:p>
    <w:p w14:paraId="49EE1E6A" w14:textId="77777777" w:rsidR="00B55314" w:rsidRPr="00B55314" w:rsidRDefault="00B55314" w:rsidP="00B55314">
      <w:proofErr w:type="spellStart"/>
      <w:r w:rsidRPr="00B55314">
        <w:t>AutoGen</w:t>
      </w:r>
      <w:proofErr w:type="spellEnd"/>
      <w:r w:rsidRPr="00B55314">
        <w:t xml:space="preserve"> is a powerful framework for building multi-agent conversations. It enables multiple AI agents to collaborate on tasks through message passing. While this approach is effective for collaborative problem solving, it introduces additional complexity that is not necessary for this project. The current prototype requires a single retrieval agent rather than a team of interacting agents.</w:t>
      </w:r>
    </w:p>
    <w:p w14:paraId="4F11AF75" w14:textId="77777777" w:rsidR="00B55314" w:rsidRPr="00B55314" w:rsidRDefault="00B55314" w:rsidP="00B55314">
      <w:proofErr w:type="spellStart"/>
      <w:r w:rsidRPr="00B55314">
        <w:t>CrewAI</w:t>
      </w:r>
      <w:proofErr w:type="spellEnd"/>
      <w:r w:rsidRPr="00B55314">
        <w:t xml:space="preserve"> simplifies the development of role-based AI agents and is easy to use for workflow automation. However, it offers less control over execution flow and state management compared to </w:t>
      </w:r>
      <w:proofErr w:type="spellStart"/>
      <w:r w:rsidRPr="00B55314">
        <w:t>LangGraph</w:t>
      </w:r>
      <w:proofErr w:type="spellEnd"/>
      <w:r w:rsidRPr="00B55314">
        <w:t xml:space="preserve">. For research-oriented applications involving retrieval and reasoning, </w:t>
      </w:r>
      <w:proofErr w:type="spellStart"/>
      <w:r w:rsidRPr="00B55314">
        <w:t>LangGraph</w:t>
      </w:r>
      <w:proofErr w:type="spellEnd"/>
      <w:r w:rsidRPr="00B55314">
        <w:t xml:space="preserve"> provides greater flexibility and transparency.</w:t>
      </w:r>
    </w:p>
    <w:p w14:paraId="74850B5E" w14:textId="77777777" w:rsidR="00B55314" w:rsidRPr="00B55314" w:rsidRDefault="00B55314" w:rsidP="00B55314">
      <w:r w:rsidRPr="00B55314">
        <w:t xml:space="preserve">Therefore, </w:t>
      </w:r>
      <w:proofErr w:type="spellStart"/>
      <w:r w:rsidRPr="00B55314">
        <w:t>LangGraph</w:t>
      </w:r>
      <w:proofErr w:type="spellEnd"/>
      <w:r w:rsidRPr="00B55314">
        <w:t xml:space="preserve"> was selected because it offers the best balance of control, scalability, and support for multi-step reasoning. Its graph-based architecture aligns well with the requirements of a RAG system that retrieves information from academic papers, processes relevant content, and returns accurate responses. The framework also supports future extensions such as additional tools, memory management, and more advanced reasoning capabilities.</w:t>
      </w:r>
    </w:p>
    <w:p w14:paraId="62B3F47F" w14:textId="77777777" w:rsidR="00B55314" w:rsidRDefault="00B55314"/>
    <w:sectPr w:rsidR="00B553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14"/>
    <w:rsid w:val="001C634D"/>
    <w:rsid w:val="00506F80"/>
    <w:rsid w:val="00B55314"/>
    <w:rsid w:val="00C55B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E5937"/>
  <w15:chartTrackingRefBased/>
  <w15:docId w15:val="{D722E925-3952-4C3E-9D94-B378F1D45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3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3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3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3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3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3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3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3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314"/>
    <w:rPr>
      <w:rFonts w:eastAsiaTheme="majorEastAsia" w:cstheme="majorBidi"/>
      <w:color w:val="272727" w:themeColor="text1" w:themeTint="D8"/>
    </w:rPr>
  </w:style>
  <w:style w:type="paragraph" w:styleId="Title">
    <w:name w:val="Title"/>
    <w:basedOn w:val="Normal"/>
    <w:next w:val="Normal"/>
    <w:link w:val="TitleChar"/>
    <w:uiPriority w:val="10"/>
    <w:qFormat/>
    <w:rsid w:val="00B55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3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314"/>
    <w:pPr>
      <w:spacing w:before="160"/>
      <w:jc w:val="center"/>
    </w:pPr>
    <w:rPr>
      <w:i/>
      <w:iCs/>
      <w:color w:val="404040" w:themeColor="text1" w:themeTint="BF"/>
    </w:rPr>
  </w:style>
  <w:style w:type="character" w:customStyle="1" w:styleId="QuoteChar">
    <w:name w:val="Quote Char"/>
    <w:basedOn w:val="DefaultParagraphFont"/>
    <w:link w:val="Quote"/>
    <w:uiPriority w:val="29"/>
    <w:rsid w:val="00B55314"/>
    <w:rPr>
      <w:i/>
      <w:iCs/>
      <w:color w:val="404040" w:themeColor="text1" w:themeTint="BF"/>
    </w:rPr>
  </w:style>
  <w:style w:type="paragraph" w:styleId="ListParagraph">
    <w:name w:val="List Paragraph"/>
    <w:basedOn w:val="Normal"/>
    <w:uiPriority w:val="34"/>
    <w:qFormat/>
    <w:rsid w:val="00B55314"/>
    <w:pPr>
      <w:ind w:left="720"/>
      <w:contextualSpacing/>
    </w:pPr>
  </w:style>
  <w:style w:type="character" w:styleId="IntenseEmphasis">
    <w:name w:val="Intense Emphasis"/>
    <w:basedOn w:val="DefaultParagraphFont"/>
    <w:uiPriority w:val="21"/>
    <w:qFormat/>
    <w:rsid w:val="00B55314"/>
    <w:rPr>
      <w:i/>
      <w:iCs/>
      <w:color w:val="0F4761" w:themeColor="accent1" w:themeShade="BF"/>
    </w:rPr>
  </w:style>
  <w:style w:type="paragraph" w:styleId="IntenseQuote">
    <w:name w:val="Intense Quote"/>
    <w:basedOn w:val="Normal"/>
    <w:next w:val="Normal"/>
    <w:link w:val="IntenseQuoteChar"/>
    <w:uiPriority w:val="30"/>
    <w:qFormat/>
    <w:rsid w:val="00B55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314"/>
    <w:rPr>
      <w:i/>
      <w:iCs/>
      <w:color w:val="0F4761" w:themeColor="accent1" w:themeShade="BF"/>
    </w:rPr>
  </w:style>
  <w:style w:type="character" w:styleId="IntenseReference">
    <w:name w:val="Intense Reference"/>
    <w:basedOn w:val="DefaultParagraphFont"/>
    <w:uiPriority w:val="32"/>
    <w:qFormat/>
    <w:rsid w:val="00B553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Tella Abhiram</dc:creator>
  <cp:keywords/>
  <dc:description/>
  <cp:lastModifiedBy>Tella Abhiram</cp:lastModifiedBy>
  <cp:revision>1</cp:revision>
  <dcterms:created xsi:type="dcterms:W3CDTF">2026-06-18T17:34:00Z</dcterms:created>
  <dcterms:modified xsi:type="dcterms:W3CDTF">2026-06-18T17:35:00Z</dcterms:modified>
</cp:coreProperties>
</file>