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Daily assessment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 xml:space="preserve"> - 7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Azure data bricks Assessment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>7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Date: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 xml:space="preserve"> 05/01/2024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 xml:space="preserve">Name : </w:t>
      </w:r>
      <w:r>
        <w:rPr>
          <w:rFonts w:hint="default" w:ascii="Verdana" w:hAnsi="Verdana" w:cs="Verdana"/>
          <w:sz w:val="24"/>
          <w:szCs w:val="24"/>
          <w:lang w:val="en-US"/>
        </w:rPr>
        <w:t>Abhiram Basa</w:t>
      </w:r>
    </w:p>
    <w:p>
      <w:pPr>
        <w:rPr>
          <w:rFonts w:hint="default" w:ascii="Verdana" w:hAnsi="Verdana" w:cs="Verdana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Topics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>Delta lake tables.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>Data factory.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>Copying data from storage to destination using azure data factory.</w:t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 xml:space="preserve">Delta lake house: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IN"/>
        </w:rPr>
        <w:t>It is a data management system which provides the features of both delta lake and delta warehouse.</w:t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Delta lake:</w:t>
      </w:r>
    </w:p>
    <w:p>
      <w:pPr>
        <w:rPr>
          <w:rFonts w:hint="default" w:ascii="Verdana" w:hAnsi="Verdana" w:eastAsia="Times New Roman" w:cs="Verdana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Times New Roman" w:cs="Verdana"/>
          <w:color w:val="161616"/>
          <w:sz w:val="24"/>
          <w:szCs w:val="24"/>
          <w:lang w:eastAsia="en-IN"/>
        </w:rPr>
        <w:t>Delta Lake is the optimized storage layer that provides the foundation for storing data and tables in the Databricks lakehouse. Delta Lake is </w:t>
      </w:r>
      <w:r>
        <w:rPr>
          <w:rFonts w:hint="default" w:ascii="Verdana" w:hAnsi="Verdana" w:eastAsia="Times New Roman" w:cs="Verdana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open source software that extends Parquet data files</w:t>
      </w:r>
      <w:r>
        <w:rPr>
          <w:rFonts w:hint="default" w:ascii="Verdana" w:hAnsi="Verdana" w:eastAsia="Times New Roman" w:cs="Verdana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and json log files</w:t>
      </w:r>
    </w:p>
    <w:p>
      <w:pP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See the log files below: </w:t>
      </w:r>
    </w:p>
    <w:p>
      <w:pPr>
        <w:rPr>
          <w:rFonts w:hint="default" w:ascii="Verdana" w:hAnsi="Verdana" w:eastAsia="Times New Roman" w:cs="Verdana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Verdana" w:hAnsi="Verdana" w:eastAsia="Times New Roman" w:cs="Verdana"/>
          <w:color w:val="161616"/>
          <w:sz w:val="24"/>
          <w:szCs w:val="24"/>
          <w:lang w:val="en-US" w:eastAsia="en-IN"/>
        </w:rPr>
      </w:pPr>
    </w:p>
    <w:p>
      <w:pPr>
        <w:rPr>
          <w:rFonts w:hint="default" w:ascii="Verdana" w:hAnsi="Verdana" w:eastAsia="Times New Roman" w:cs="Verdana"/>
          <w:color w:val="161616"/>
          <w:sz w:val="24"/>
          <w:szCs w:val="24"/>
          <w:lang w:val="en-US" w:eastAsia="en-IN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124396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eastAsia="Times New Roman" w:cs="Verdana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Times New Roman" w:cs="Verdana"/>
          <w:b/>
          <w:bCs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Delta lake tables: </w:t>
      </w:r>
      <w: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These tables support ACID transactions</w:t>
      </w:r>
    </w:p>
    <w:p>
      <w:pP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Times New Roman" w:cs="Verdana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Atomicity, consistency, isolation, durability.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eastAsia="Arial" w:cs="Verdana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Azure data factory :</w:t>
      </w:r>
      <w:r>
        <w:rPr>
          <w:rFonts w:hint="default" w:ascii="Verdana" w:hAnsi="Verdana" w:cs="Verdana"/>
          <w:sz w:val="24"/>
          <w:szCs w:val="24"/>
          <w:lang w:val="en-IN"/>
        </w:rPr>
        <w:t xml:space="preserve"> </w:t>
      </w:r>
      <w:r>
        <w:rPr>
          <w:rFonts w:hint="default" w:ascii="Verdana" w:hAnsi="Verdana" w:eastAsia="Arial" w:cs="Verdana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It is the cloud-based ETL and data integration service that allows you to create data-driven workflows</w:t>
      </w:r>
    </w:p>
    <w:p>
      <w:pPr>
        <w:rPr>
          <w:rFonts w:hint="default" w:ascii="Verdana" w:hAnsi="Verdana" w:eastAsia="Arial" w:cs="Verdana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 xml:space="preserve">Hands on: </w:t>
      </w: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770" cy="249047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675" cy="258064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040" cy="141605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8595" cy="252793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3796665"/>
            <wp:effectExtent l="0" t="0" r="31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1610" cy="2061210"/>
            <wp:effectExtent l="0" t="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0500" cy="1677670"/>
            <wp:effectExtent l="0" t="0" r="254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IN"/>
        </w:rPr>
      </w:pPr>
      <w:r>
        <w:rPr>
          <w:rFonts w:hint="default" w:ascii="Verdana" w:hAnsi="Verdana" w:cs="Verdana"/>
          <w:b/>
          <w:bCs/>
          <w:sz w:val="24"/>
          <w:szCs w:val="24"/>
          <w:lang w:val="en-IN"/>
        </w:rPr>
        <w:t>Acid transactions:</w:t>
      </w: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135" cy="1958975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1770" cy="205676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381250"/>
            <wp:effectExtent l="0" t="0" r="508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129BD0"/>
    <w:multiLevelType w:val="singleLevel"/>
    <w:tmpl w:val="65129B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522DB"/>
    <w:rsid w:val="038236CF"/>
    <w:rsid w:val="08865D7F"/>
    <w:rsid w:val="09130588"/>
    <w:rsid w:val="0A4E0284"/>
    <w:rsid w:val="18B43EE8"/>
    <w:rsid w:val="20BE4D41"/>
    <w:rsid w:val="275775F7"/>
    <w:rsid w:val="33C208B7"/>
    <w:rsid w:val="38D14618"/>
    <w:rsid w:val="41CE2E92"/>
    <w:rsid w:val="49C163F4"/>
    <w:rsid w:val="4FDC11E8"/>
    <w:rsid w:val="59D44CEE"/>
    <w:rsid w:val="5CC934CD"/>
    <w:rsid w:val="5EEA5E68"/>
    <w:rsid w:val="5FEA1F09"/>
    <w:rsid w:val="639B17F6"/>
    <w:rsid w:val="702526C1"/>
    <w:rsid w:val="762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2024-01-05T17:50:00Z</dcterms:created>
  <dc:creator>Abhi Ram</dc:creator>
  <cp:lastModifiedBy>Abhi Ram</cp:lastModifiedBy>
  <dcterms:modified xsi:type="dcterms:W3CDTF">2024-01-05T18:14:35Z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149F3080ADDA4AB893020AA9930D5761</vt:lpwstr>
  </property>
</Properties>
</file>