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FCE2F" w14:textId="058B7404" w:rsidR="00724748" w:rsidRPr="007A5AC6" w:rsidRDefault="00724748" w:rsidP="007A5AC6">
      <w:pPr>
        <w:jc w:val="center"/>
        <w:rPr>
          <w:rFonts w:cstheme="minorHAnsi"/>
          <w:b/>
          <w:bCs/>
          <w:sz w:val="24"/>
          <w:szCs w:val="24"/>
        </w:rPr>
      </w:pPr>
      <w:r w:rsidRPr="007A5AC6">
        <w:rPr>
          <w:rFonts w:cstheme="minorHAnsi"/>
          <w:b/>
          <w:bCs/>
          <w:sz w:val="24"/>
          <w:szCs w:val="24"/>
        </w:rPr>
        <w:t xml:space="preserve">A Novel Model using ML techniques for Clinical Trial Design and Expedited Patient Onboarding </w:t>
      </w:r>
      <w:r w:rsidR="004B1A75" w:rsidRPr="007A5AC6">
        <w:rPr>
          <w:rFonts w:cstheme="minorHAnsi"/>
          <w:b/>
          <w:bCs/>
          <w:sz w:val="24"/>
          <w:szCs w:val="24"/>
        </w:rPr>
        <w:t>Process</w:t>
      </w:r>
    </w:p>
    <w:p w14:paraId="130F78FE" w14:textId="70451FF4" w:rsidR="00CB6C61" w:rsidRPr="005620EB" w:rsidRDefault="00CB6C61" w:rsidP="007A5AC6">
      <w:pPr>
        <w:spacing w:after="0" w:line="240" w:lineRule="auto"/>
        <w:jc w:val="center"/>
        <w:rPr>
          <w:rFonts w:cstheme="minorHAnsi"/>
          <w:b/>
          <w:bCs/>
        </w:rPr>
      </w:pPr>
      <w:proofErr w:type="spellStart"/>
      <w:r w:rsidRPr="005620EB">
        <w:rPr>
          <w:rFonts w:cstheme="minorHAnsi"/>
          <w:b/>
          <w:bCs/>
        </w:rPr>
        <w:t>Abhirvey</w:t>
      </w:r>
      <w:proofErr w:type="spellEnd"/>
      <w:r w:rsidRPr="005620EB">
        <w:rPr>
          <w:rFonts w:cstheme="minorHAnsi"/>
          <w:b/>
          <w:bCs/>
        </w:rPr>
        <w:t xml:space="preserve"> Iyer</w:t>
      </w:r>
    </w:p>
    <w:p w14:paraId="06B1A1A3" w14:textId="646F39E3" w:rsidR="00CB6C61" w:rsidRDefault="00CB6C61" w:rsidP="007A5AC6">
      <w:pPr>
        <w:spacing w:after="0" w:line="240" w:lineRule="auto"/>
        <w:jc w:val="center"/>
        <w:rPr>
          <w:rFonts w:cstheme="minorHAnsi"/>
        </w:rPr>
      </w:pPr>
      <w:r w:rsidRPr="00CB6C61">
        <w:rPr>
          <w:rFonts w:cstheme="minorHAnsi"/>
        </w:rPr>
        <w:t>Indian Institute of Technology (BHU) Varanasi INDIA</w:t>
      </w:r>
    </w:p>
    <w:p w14:paraId="48E9C187" w14:textId="4AB2363A" w:rsidR="000E21BE" w:rsidRDefault="000E21BE" w:rsidP="007A5AC6">
      <w:pPr>
        <w:spacing w:after="0" w:line="240" w:lineRule="auto"/>
        <w:jc w:val="center"/>
        <w:rPr>
          <w:rFonts w:cstheme="minorHAnsi"/>
        </w:rPr>
      </w:pPr>
      <w:r>
        <w:rPr>
          <w:rFonts w:cstheme="minorHAnsi"/>
        </w:rPr>
        <w:t>&amp;</w:t>
      </w:r>
    </w:p>
    <w:p w14:paraId="45ABF236" w14:textId="3950E409" w:rsidR="00CB6C61" w:rsidRPr="00CB6C61" w:rsidRDefault="00CB6C61" w:rsidP="007A5AC6">
      <w:pPr>
        <w:spacing w:after="0" w:line="240" w:lineRule="auto"/>
        <w:jc w:val="center"/>
        <w:rPr>
          <w:rFonts w:cstheme="minorHAnsi"/>
        </w:rPr>
      </w:pPr>
      <w:r w:rsidRPr="005620EB">
        <w:rPr>
          <w:rFonts w:cstheme="minorHAnsi"/>
          <w:b/>
          <w:bCs/>
        </w:rPr>
        <w:t>Sundaravalli Narayanaswami</w:t>
      </w:r>
    </w:p>
    <w:p w14:paraId="43875074" w14:textId="77777777" w:rsidR="0037224C" w:rsidRDefault="00CB6C61" w:rsidP="0037224C">
      <w:pPr>
        <w:spacing w:after="0" w:line="240" w:lineRule="auto"/>
        <w:jc w:val="center"/>
        <w:rPr>
          <w:rFonts w:cstheme="minorHAnsi"/>
        </w:rPr>
      </w:pPr>
      <w:r w:rsidRPr="00CB6C61">
        <w:rPr>
          <w:rFonts w:cstheme="minorHAnsi"/>
        </w:rPr>
        <w:t>Indian Institute of Management Ahmedabad INDI</w:t>
      </w:r>
      <w:r w:rsidR="0037224C">
        <w:rPr>
          <w:rFonts w:cstheme="minorHAnsi"/>
        </w:rPr>
        <w:t>A</w:t>
      </w:r>
    </w:p>
    <w:p w14:paraId="08BDF20E" w14:textId="39263D98" w:rsidR="0037224C" w:rsidRPr="00CB6C61" w:rsidRDefault="0037224C" w:rsidP="0037224C">
      <w:pPr>
        <w:spacing w:after="0" w:line="240" w:lineRule="auto"/>
        <w:jc w:val="center"/>
        <w:rPr>
          <w:rFonts w:cstheme="minorHAnsi"/>
        </w:rPr>
      </w:pPr>
      <w:r>
        <w:rPr>
          <w:lang w:val="en-US"/>
        </w:rPr>
        <w:t>(Corresponding Author Email: sundaravallin@iima.ac.in)</w:t>
      </w:r>
    </w:p>
    <w:p w14:paraId="42161DAC" w14:textId="77777777" w:rsidR="00CB6C61" w:rsidRDefault="00CB6C61" w:rsidP="00CB6C61">
      <w:pPr>
        <w:spacing w:after="0" w:line="276" w:lineRule="auto"/>
        <w:rPr>
          <w:rFonts w:cstheme="minorHAnsi"/>
        </w:rPr>
      </w:pPr>
    </w:p>
    <w:p w14:paraId="3F1AF63D" w14:textId="6B14557A" w:rsidR="00CB6C61" w:rsidRPr="00CB6C61" w:rsidRDefault="00CB6C61" w:rsidP="00CB6C61">
      <w:pPr>
        <w:spacing w:after="0" w:line="276" w:lineRule="auto"/>
        <w:rPr>
          <w:rFonts w:cstheme="minorHAnsi"/>
          <w:b/>
          <w:bCs/>
          <w:sz w:val="24"/>
          <w:szCs w:val="24"/>
        </w:rPr>
      </w:pPr>
      <w:r w:rsidRPr="00CB6C61">
        <w:rPr>
          <w:rFonts w:cstheme="minorHAnsi"/>
          <w:b/>
          <w:bCs/>
          <w:sz w:val="24"/>
          <w:szCs w:val="24"/>
        </w:rPr>
        <w:t>Abstract:</w:t>
      </w:r>
    </w:p>
    <w:p w14:paraId="60D3E775" w14:textId="236CFE10" w:rsidR="000924D5" w:rsidRPr="007A5AC6" w:rsidRDefault="006B7010" w:rsidP="000924D5">
      <w:pPr>
        <w:jc w:val="both"/>
        <w:rPr>
          <w:rFonts w:cstheme="minorHAnsi"/>
          <w:color w:val="212121"/>
          <w:shd w:val="clear" w:color="auto" w:fill="FFFFFF"/>
        </w:rPr>
      </w:pPr>
      <w:r w:rsidRPr="007A5AC6">
        <w:rPr>
          <w:rFonts w:cstheme="minorHAnsi"/>
        </w:rPr>
        <w:t xml:space="preserve">In this paper, we propose and present a novel model using machine learning for an improved clinical trial </w:t>
      </w:r>
      <w:r w:rsidR="000924D5" w:rsidRPr="007A5AC6">
        <w:rPr>
          <w:rFonts w:cstheme="minorHAnsi"/>
        </w:rPr>
        <w:t xml:space="preserve">(CT) </w:t>
      </w:r>
      <w:r w:rsidRPr="007A5AC6">
        <w:rPr>
          <w:rFonts w:cstheme="minorHAnsi"/>
        </w:rPr>
        <w:t>design. As inquisitive researcher</w:t>
      </w:r>
      <w:r w:rsidR="00683AD3" w:rsidRPr="007A5AC6">
        <w:rPr>
          <w:rFonts w:cstheme="minorHAnsi"/>
        </w:rPr>
        <w:t>s</w:t>
      </w:r>
      <w:r w:rsidRPr="007A5AC6">
        <w:rPr>
          <w:rFonts w:cstheme="minorHAnsi"/>
        </w:rPr>
        <w:t xml:space="preserve"> with an application mindset, </w:t>
      </w:r>
      <w:r w:rsidR="000924D5" w:rsidRPr="007A5AC6">
        <w:rPr>
          <w:rFonts w:cstheme="minorHAnsi"/>
        </w:rPr>
        <w:t xml:space="preserve">our </w:t>
      </w:r>
      <w:r w:rsidRPr="007A5AC6">
        <w:rPr>
          <w:rFonts w:cstheme="minorHAnsi"/>
        </w:rPr>
        <w:t>literature s</w:t>
      </w:r>
      <w:r w:rsidR="000924D5" w:rsidRPr="007A5AC6">
        <w:rPr>
          <w:rFonts w:cstheme="minorHAnsi"/>
        </w:rPr>
        <w:t xml:space="preserve">urvey revealed that no previous research employed a </w:t>
      </w:r>
      <w:r w:rsidR="00683AD3" w:rsidRPr="007A5AC6">
        <w:rPr>
          <w:rFonts w:cstheme="minorHAnsi"/>
        </w:rPr>
        <w:t>target</w:t>
      </w:r>
      <w:r w:rsidR="000924D5" w:rsidRPr="007A5AC6">
        <w:rPr>
          <w:rFonts w:cstheme="minorHAnsi"/>
        </w:rPr>
        <w:t>ed</w:t>
      </w:r>
      <w:r w:rsidR="00683AD3" w:rsidRPr="007A5AC6">
        <w:rPr>
          <w:rFonts w:cstheme="minorHAnsi"/>
        </w:rPr>
        <w:t xml:space="preserve"> site selection of drug action and </w:t>
      </w:r>
      <w:r w:rsidR="000924D5" w:rsidRPr="007A5AC6">
        <w:rPr>
          <w:rFonts w:cstheme="minorHAnsi"/>
        </w:rPr>
        <w:t xml:space="preserve">a concerted attempt to </w:t>
      </w:r>
      <w:r w:rsidR="00683AD3" w:rsidRPr="007A5AC6">
        <w:rPr>
          <w:rFonts w:cstheme="minorHAnsi"/>
        </w:rPr>
        <w:t>streamlin</w:t>
      </w:r>
      <w:r w:rsidR="000924D5" w:rsidRPr="007A5AC6">
        <w:rPr>
          <w:rFonts w:cstheme="minorHAnsi"/>
        </w:rPr>
        <w:t xml:space="preserve">e </w:t>
      </w:r>
      <w:r w:rsidR="00683AD3" w:rsidRPr="007A5AC6">
        <w:rPr>
          <w:rFonts w:cstheme="minorHAnsi"/>
        </w:rPr>
        <w:t>patient enrolment</w:t>
      </w:r>
      <w:r w:rsidR="000924D5" w:rsidRPr="007A5AC6">
        <w:rPr>
          <w:rFonts w:cstheme="minorHAnsi"/>
        </w:rPr>
        <w:t xml:space="preserve">. We developed our CT design incorporating new techniques for site selection of drug action and shortlisted patient enrolment, which are the significant contributions of our research. </w:t>
      </w:r>
      <w:r w:rsidR="00683AD3" w:rsidRPr="007A5AC6">
        <w:rPr>
          <w:rFonts w:cstheme="minorHAnsi"/>
        </w:rPr>
        <w:t>W</w:t>
      </w:r>
      <w:r w:rsidR="00683AD3" w:rsidRPr="007A5AC6">
        <w:t xml:space="preserve">e collected and analysed data from 273,254 terminated or completed studies obtained from the ClinicalTrials.gov site; a test bed of global representative 55,000 samples was drawn. Employing feature engineering, ensemble learning, and the </w:t>
      </w:r>
      <w:proofErr w:type="spellStart"/>
      <w:r w:rsidR="00683AD3" w:rsidRPr="007A5AC6">
        <w:t>tf-idf</w:t>
      </w:r>
      <w:proofErr w:type="spellEnd"/>
      <w:r w:rsidR="00683AD3" w:rsidRPr="007A5AC6">
        <w:t xml:space="preserve"> technique, we achieved a balanced accuracy score of 71% and an Area Under the Curve (AUC) of 0.70, in determining the outcomes of </w:t>
      </w:r>
      <w:r w:rsidR="004648E5" w:rsidRPr="007A5AC6">
        <w:t>CT</w:t>
      </w:r>
      <w:r w:rsidR="00683AD3" w:rsidRPr="007A5AC6">
        <w:t xml:space="preserve"> which further enhances the site of action selection process. To expedite patient enrolment, we used a targeted selection of patients with a specific medical ailment, which in </w:t>
      </w:r>
      <w:r w:rsidR="004648E5" w:rsidRPr="007A5AC6">
        <w:t>this work</w:t>
      </w:r>
      <w:r w:rsidR="00683AD3" w:rsidRPr="007A5AC6">
        <w:t xml:space="preserve"> is liver conditions. Our results have a 73% test accuracy, which is promising for automating and optimizing patient enrolment process in clinical trials. </w:t>
      </w:r>
      <w:r w:rsidR="000924D5" w:rsidRPr="007A5AC6">
        <w:rPr>
          <w:rFonts w:cstheme="minorHAnsi"/>
          <w:color w:val="212121"/>
          <w:shd w:val="clear" w:color="auto" w:fill="FFFFFF"/>
        </w:rPr>
        <w:t xml:space="preserve">The model proposed and presented in this paper empirically addresses the problem of low accrual rates and enrolment efficiency in clinical trials, and our results are presented. </w:t>
      </w:r>
    </w:p>
    <w:p w14:paraId="773FD53E" w14:textId="2122A0CE" w:rsidR="003758D5" w:rsidRPr="00C72B88" w:rsidRDefault="00BC3149">
      <w:pPr>
        <w:rPr>
          <w:rFonts w:cstheme="minorHAnsi"/>
          <w:b/>
          <w:bCs/>
          <w:sz w:val="36"/>
          <w:szCs w:val="36"/>
          <w:u w:val="single"/>
        </w:rPr>
      </w:pPr>
      <w:r w:rsidRPr="00C72B88">
        <w:rPr>
          <w:rFonts w:cstheme="minorHAnsi"/>
          <w:b/>
          <w:bCs/>
          <w:sz w:val="36"/>
          <w:szCs w:val="36"/>
        </w:rPr>
        <w:t xml:space="preserve">1. </w:t>
      </w:r>
      <w:r w:rsidR="003E7920" w:rsidRPr="00C72B88">
        <w:rPr>
          <w:rFonts w:cstheme="minorHAnsi"/>
          <w:b/>
          <w:bCs/>
          <w:sz w:val="36"/>
          <w:szCs w:val="36"/>
          <w:u w:val="single"/>
        </w:rPr>
        <w:t>Overview</w:t>
      </w:r>
    </w:p>
    <w:p w14:paraId="43CBCB77" w14:textId="2BE9E538" w:rsidR="00CF3139" w:rsidRPr="00C72B88" w:rsidRDefault="00CF3139" w:rsidP="00230917">
      <w:pPr>
        <w:jc w:val="both"/>
        <w:rPr>
          <w:sz w:val="24"/>
          <w:szCs w:val="24"/>
        </w:rPr>
      </w:pPr>
      <w:r w:rsidRPr="00C72B88">
        <w:rPr>
          <w:sz w:val="24"/>
          <w:szCs w:val="24"/>
        </w:rPr>
        <w:t>In t</w:t>
      </w:r>
      <w:r w:rsidR="001761BC" w:rsidRPr="00C72B88">
        <w:rPr>
          <w:sz w:val="24"/>
          <w:szCs w:val="24"/>
        </w:rPr>
        <w:t>his paper</w:t>
      </w:r>
      <w:r w:rsidRPr="00C72B88">
        <w:rPr>
          <w:sz w:val="24"/>
          <w:szCs w:val="24"/>
        </w:rPr>
        <w:t>, we</w:t>
      </w:r>
      <w:r w:rsidR="001761BC" w:rsidRPr="00C72B88">
        <w:rPr>
          <w:sz w:val="24"/>
          <w:szCs w:val="24"/>
        </w:rPr>
        <w:t xml:space="preserve"> present </w:t>
      </w:r>
      <w:r w:rsidR="00DD42B1" w:rsidRPr="00C72B88">
        <w:rPr>
          <w:sz w:val="24"/>
          <w:szCs w:val="24"/>
        </w:rPr>
        <w:t>novel research</w:t>
      </w:r>
      <w:r w:rsidRPr="00C72B88">
        <w:rPr>
          <w:sz w:val="24"/>
          <w:szCs w:val="24"/>
        </w:rPr>
        <w:t xml:space="preserve"> </w:t>
      </w:r>
      <w:r w:rsidR="001761BC" w:rsidRPr="00C72B88">
        <w:rPr>
          <w:sz w:val="24"/>
          <w:szCs w:val="24"/>
        </w:rPr>
        <w:t xml:space="preserve">that leverages machine learning (ML) models and techniques to automate the outcome prediction of clinical trials. </w:t>
      </w:r>
      <w:r w:rsidRPr="00C72B88">
        <w:rPr>
          <w:sz w:val="24"/>
          <w:szCs w:val="24"/>
        </w:rPr>
        <w:t xml:space="preserve">Our study is motivated </w:t>
      </w:r>
      <w:r w:rsidR="001761BC" w:rsidRPr="00C72B88">
        <w:rPr>
          <w:sz w:val="24"/>
          <w:szCs w:val="24"/>
        </w:rPr>
        <w:t xml:space="preserve">to improve the selection process </w:t>
      </w:r>
      <w:r w:rsidR="00A21616" w:rsidRPr="00C72B88">
        <w:rPr>
          <w:sz w:val="24"/>
          <w:szCs w:val="24"/>
        </w:rPr>
        <w:t xml:space="preserve">of site of action </w:t>
      </w:r>
      <w:r w:rsidR="001761BC" w:rsidRPr="00C72B88">
        <w:rPr>
          <w:sz w:val="24"/>
          <w:szCs w:val="24"/>
        </w:rPr>
        <w:t xml:space="preserve">for a new drug, </w:t>
      </w:r>
      <w:r w:rsidRPr="00C72B88">
        <w:rPr>
          <w:sz w:val="24"/>
          <w:szCs w:val="24"/>
        </w:rPr>
        <w:t xml:space="preserve">which is not addressed in published literature, available so far, on clinical trials. </w:t>
      </w:r>
      <w:r w:rsidR="001761BC" w:rsidRPr="00C72B88">
        <w:rPr>
          <w:sz w:val="24"/>
          <w:szCs w:val="24"/>
        </w:rPr>
        <w:t xml:space="preserve">By improving the </w:t>
      </w:r>
      <w:r w:rsidR="00A5262C" w:rsidRPr="00C72B88">
        <w:rPr>
          <w:sz w:val="24"/>
          <w:szCs w:val="24"/>
        </w:rPr>
        <w:t xml:space="preserve">target </w:t>
      </w:r>
      <w:r w:rsidR="001761BC" w:rsidRPr="00C72B88">
        <w:rPr>
          <w:sz w:val="24"/>
          <w:szCs w:val="24"/>
        </w:rPr>
        <w:t xml:space="preserve">site selection process, </w:t>
      </w:r>
      <w:r w:rsidRPr="00C72B88">
        <w:rPr>
          <w:sz w:val="24"/>
          <w:szCs w:val="24"/>
        </w:rPr>
        <w:t xml:space="preserve">the probability of successful completion of </w:t>
      </w:r>
      <w:r w:rsidR="001761BC" w:rsidRPr="00C72B88">
        <w:rPr>
          <w:sz w:val="24"/>
          <w:szCs w:val="24"/>
        </w:rPr>
        <w:t>clinical trials</w:t>
      </w:r>
      <w:r w:rsidRPr="00C72B88">
        <w:rPr>
          <w:sz w:val="24"/>
          <w:szCs w:val="24"/>
        </w:rPr>
        <w:t xml:space="preserve"> increases with minimum system time and spent </w:t>
      </w:r>
      <w:r w:rsidR="001761BC" w:rsidRPr="00C72B88">
        <w:rPr>
          <w:sz w:val="24"/>
          <w:szCs w:val="24"/>
        </w:rPr>
        <w:t>resources</w:t>
      </w:r>
      <w:r w:rsidR="00865436" w:rsidRPr="00C72B88">
        <w:rPr>
          <w:sz w:val="24"/>
          <w:szCs w:val="24"/>
        </w:rPr>
        <w:t xml:space="preserve"> </w:t>
      </w:r>
      <w:r w:rsidR="00A5262C" w:rsidRPr="00C72B88">
        <w:rPr>
          <w:b/>
          <w:bCs/>
          <w:sz w:val="24"/>
          <w:szCs w:val="24"/>
        </w:rPr>
        <w:fldChar w:fldCharType="begin"/>
      </w:r>
      <w:r w:rsidR="00A5262C" w:rsidRPr="00C72B88">
        <w:rPr>
          <w:b/>
          <w:bCs/>
          <w:sz w:val="24"/>
          <w:szCs w:val="24"/>
        </w:rPr>
        <w:instrText xml:space="preserve"> ADDIN EN.CITE &lt;EndNote&gt;&lt;Cite&gt;&lt;Author&gt;Sertkaya&lt;/Author&gt;&lt;Year&gt;2016&lt;/Year&gt;&lt;RecNum&gt;38&lt;/RecNum&gt;&lt;DisplayText&gt;[1]&lt;/DisplayText&gt;&lt;record&gt;&lt;rec-number&gt;38&lt;/rec-number&gt;&lt;foreign-keys&gt;&lt;key app="EN" db-id="p5zdddppyf09pse9sxp59prh2x5assd5fr2w" timestamp="1687930733"&gt;38&lt;/key&gt;&lt;/foreign-keys&gt;&lt;ref-type name="Journal Article"&gt;17&lt;/ref-type&gt;&lt;contributors&gt;&lt;authors&gt;&lt;author&gt;Sertkaya, Aylin&lt;/author&gt;&lt;author&gt;Wong, Hui-Hsing&lt;/author&gt;&lt;author&gt;Jessup, Amber&lt;/author&gt;&lt;author&gt;Beleche, Trinidad&lt;/author&gt;&lt;/authors&gt;&lt;/contributors&gt;&lt;titles&gt;&lt;title&gt;Key cost drivers of pharmaceutical clinical trials in the United States&lt;/title&gt;&lt;secondary-title&gt;Clinical Trials&lt;/secondary-title&gt;&lt;/titles&gt;&lt;periodical&gt;&lt;full-title&gt;Clinical Trials&lt;/full-title&gt;&lt;/periodical&gt;&lt;pages&gt;117-126&lt;/pages&gt;&lt;volume&gt;13&lt;/volume&gt;&lt;number&gt;2&lt;/number&gt;&lt;dates&gt;&lt;year&gt;2016&lt;/year&gt;&lt;/dates&gt;&lt;isbn&gt;1740-7745&lt;/isbn&gt;&lt;urls&gt;&lt;related-urls&gt;&lt;url&gt;https://journals.sagepub.com/doi/abs/10.1177/1740774515625964?journalCode=ctja&lt;/url&gt;&lt;/related-urls&gt;&lt;/urls&gt;&lt;/record&gt;&lt;/Cite&gt;&lt;/EndNote&gt;</w:instrText>
      </w:r>
      <w:r w:rsidR="00A5262C" w:rsidRPr="00C72B88">
        <w:rPr>
          <w:b/>
          <w:bCs/>
          <w:sz w:val="24"/>
          <w:szCs w:val="24"/>
        </w:rPr>
        <w:fldChar w:fldCharType="separate"/>
      </w:r>
      <w:r w:rsidR="00A5262C" w:rsidRPr="00C72B88">
        <w:rPr>
          <w:b/>
          <w:bCs/>
          <w:noProof/>
          <w:sz w:val="24"/>
          <w:szCs w:val="24"/>
        </w:rPr>
        <w:t>[1]</w:t>
      </w:r>
      <w:r w:rsidR="00A5262C" w:rsidRPr="00C72B88">
        <w:rPr>
          <w:b/>
          <w:bCs/>
          <w:sz w:val="24"/>
          <w:szCs w:val="24"/>
        </w:rPr>
        <w:fldChar w:fldCharType="end"/>
      </w:r>
      <w:r w:rsidR="001761BC" w:rsidRPr="00C72B88">
        <w:rPr>
          <w:sz w:val="24"/>
          <w:szCs w:val="24"/>
        </w:rPr>
        <w:t xml:space="preserve"> of </w:t>
      </w:r>
      <w:r w:rsidRPr="00C72B88">
        <w:rPr>
          <w:sz w:val="24"/>
          <w:szCs w:val="24"/>
        </w:rPr>
        <w:t>p</w:t>
      </w:r>
      <w:r w:rsidR="001761BC" w:rsidRPr="00C72B88">
        <w:rPr>
          <w:sz w:val="24"/>
          <w:szCs w:val="24"/>
        </w:rPr>
        <w:t>harmaceutical companies and researchers</w:t>
      </w:r>
      <w:r w:rsidRPr="00C72B88">
        <w:rPr>
          <w:sz w:val="24"/>
          <w:szCs w:val="24"/>
        </w:rPr>
        <w:t xml:space="preserve">, in addition to improved </w:t>
      </w:r>
      <w:r w:rsidR="001761BC" w:rsidRPr="00C72B88">
        <w:rPr>
          <w:sz w:val="24"/>
          <w:szCs w:val="24"/>
        </w:rPr>
        <w:t xml:space="preserve">safety </w:t>
      </w:r>
      <w:r w:rsidRPr="00C72B88">
        <w:rPr>
          <w:sz w:val="24"/>
          <w:szCs w:val="24"/>
        </w:rPr>
        <w:t>o</w:t>
      </w:r>
      <w:r w:rsidR="001761BC" w:rsidRPr="00C72B88">
        <w:rPr>
          <w:sz w:val="24"/>
          <w:szCs w:val="24"/>
        </w:rPr>
        <w:t>f patients enrolled in the trials</w:t>
      </w:r>
      <w:r w:rsidRPr="00C72B88">
        <w:rPr>
          <w:sz w:val="24"/>
          <w:szCs w:val="24"/>
        </w:rPr>
        <w:t xml:space="preserve">. </w:t>
      </w:r>
    </w:p>
    <w:p w14:paraId="66E4A9ED" w14:textId="73408619" w:rsidR="003E7920" w:rsidRDefault="00CF3139" w:rsidP="00230917">
      <w:pPr>
        <w:jc w:val="both"/>
        <w:rPr>
          <w:rFonts w:cstheme="minorHAnsi"/>
          <w:color w:val="212121"/>
          <w:sz w:val="24"/>
          <w:szCs w:val="24"/>
          <w:shd w:val="clear" w:color="auto" w:fill="FFFFFF"/>
        </w:rPr>
      </w:pPr>
      <w:r w:rsidRPr="00C72B88">
        <w:rPr>
          <w:sz w:val="24"/>
          <w:szCs w:val="24"/>
        </w:rPr>
        <w:t>The model presented in this paper also attempts to streamline the patient enrolment process in a clinical trial</w:t>
      </w:r>
      <w:r w:rsidR="00D84525" w:rsidRPr="00C72B88">
        <w:rPr>
          <w:sz w:val="24"/>
          <w:szCs w:val="24"/>
        </w:rPr>
        <w:t xml:space="preserve">; </w:t>
      </w:r>
      <w:r w:rsidR="00CD14E9" w:rsidRPr="00C72B88">
        <w:rPr>
          <w:sz w:val="24"/>
          <w:szCs w:val="24"/>
        </w:rPr>
        <w:t>by streamlining the patient enrolment process</w:t>
      </w:r>
      <w:r w:rsidR="00D84525" w:rsidRPr="00C72B88">
        <w:rPr>
          <w:sz w:val="24"/>
          <w:szCs w:val="24"/>
        </w:rPr>
        <w:t xml:space="preserve">, clinical trials are targeted for a successful completion, minimizing the number of terminations. </w:t>
      </w:r>
      <w:r w:rsidR="00CD14E9" w:rsidRPr="00C72B88">
        <w:rPr>
          <w:rFonts w:cstheme="minorHAnsi"/>
          <w:color w:val="212121"/>
          <w:sz w:val="24"/>
          <w:szCs w:val="24"/>
          <w:shd w:val="clear" w:color="auto" w:fill="FFFFFF"/>
        </w:rPr>
        <w:t xml:space="preserve">Global </w:t>
      </w:r>
      <w:r w:rsidR="00D84525" w:rsidRPr="00C72B88">
        <w:rPr>
          <w:rFonts w:cstheme="minorHAnsi"/>
          <w:color w:val="212121"/>
          <w:sz w:val="24"/>
          <w:szCs w:val="24"/>
          <w:shd w:val="clear" w:color="auto" w:fill="FFFFFF"/>
        </w:rPr>
        <w:t>statistical</w:t>
      </w:r>
      <w:r w:rsidR="00CD14E9" w:rsidRPr="00C72B88">
        <w:rPr>
          <w:rFonts w:cstheme="minorHAnsi"/>
          <w:color w:val="212121"/>
          <w:sz w:val="24"/>
          <w:szCs w:val="24"/>
          <w:shd w:val="clear" w:color="auto" w:fill="FFFFFF"/>
        </w:rPr>
        <w:t xml:space="preserve"> analysis of all terminated trials within </w:t>
      </w:r>
      <w:r w:rsidR="00D84525" w:rsidRPr="00C72B88">
        <w:rPr>
          <w:rFonts w:cstheme="minorHAnsi"/>
          <w:color w:val="212121"/>
          <w:sz w:val="24"/>
          <w:szCs w:val="24"/>
          <w:shd w:val="clear" w:color="auto" w:fill="FFFFFF"/>
        </w:rPr>
        <w:t>c</w:t>
      </w:r>
      <w:r w:rsidR="00CD14E9" w:rsidRPr="00C72B88">
        <w:rPr>
          <w:rFonts w:cstheme="minorHAnsi"/>
          <w:color w:val="212121"/>
          <w:sz w:val="24"/>
          <w:szCs w:val="24"/>
          <w:shd w:val="clear" w:color="auto" w:fill="FFFFFF"/>
        </w:rPr>
        <w:t xml:space="preserve">linical </w:t>
      </w:r>
      <w:r w:rsidR="00D84525" w:rsidRPr="00C72B88">
        <w:rPr>
          <w:rFonts w:cstheme="minorHAnsi"/>
          <w:color w:val="212121"/>
          <w:sz w:val="24"/>
          <w:szCs w:val="24"/>
          <w:shd w:val="clear" w:color="auto" w:fill="FFFFFF"/>
        </w:rPr>
        <w:t>t</w:t>
      </w:r>
      <w:r w:rsidR="00CD14E9" w:rsidRPr="00C72B88">
        <w:rPr>
          <w:rFonts w:cstheme="minorHAnsi"/>
          <w:color w:val="212121"/>
          <w:sz w:val="24"/>
          <w:szCs w:val="24"/>
          <w:shd w:val="clear" w:color="auto" w:fill="FFFFFF"/>
        </w:rPr>
        <w:t xml:space="preserve">rials </w:t>
      </w:r>
      <w:r w:rsidR="00D84525" w:rsidRPr="00C72B88">
        <w:rPr>
          <w:rFonts w:cstheme="minorHAnsi"/>
          <w:color w:val="212121"/>
          <w:sz w:val="24"/>
          <w:szCs w:val="24"/>
          <w:shd w:val="clear" w:color="auto" w:fill="FFFFFF"/>
        </w:rPr>
        <w:t>d</w:t>
      </w:r>
      <w:r w:rsidR="00CD14E9" w:rsidRPr="00C72B88">
        <w:rPr>
          <w:rFonts w:cstheme="minorHAnsi"/>
          <w:color w:val="212121"/>
          <w:sz w:val="24"/>
          <w:szCs w:val="24"/>
          <w:shd w:val="clear" w:color="auto" w:fill="FFFFFF"/>
        </w:rPr>
        <w:t>atabase report</w:t>
      </w:r>
      <w:r w:rsidR="00D84525" w:rsidRPr="00C72B88">
        <w:rPr>
          <w:rFonts w:cstheme="minorHAnsi"/>
          <w:color w:val="212121"/>
          <w:sz w:val="24"/>
          <w:szCs w:val="24"/>
          <w:shd w:val="clear" w:color="auto" w:fill="FFFFFF"/>
        </w:rPr>
        <w:t>s that</w:t>
      </w:r>
      <w:r w:rsidR="00CD14E9" w:rsidRPr="00C72B88">
        <w:rPr>
          <w:rFonts w:cstheme="minorHAnsi"/>
          <w:color w:val="212121"/>
          <w:sz w:val="24"/>
          <w:szCs w:val="24"/>
          <w:shd w:val="clear" w:color="auto" w:fill="FFFFFF"/>
        </w:rPr>
        <w:t xml:space="preserve"> 55% of trials </w:t>
      </w:r>
      <w:r w:rsidR="00D84525" w:rsidRPr="00C72B88">
        <w:rPr>
          <w:rFonts w:cstheme="minorHAnsi"/>
          <w:color w:val="212121"/>
          <w:sz w:val="24"/>
          <w:szCs w:val="24"/>
          <w:shd w:val="clear" w:color="auto" w:fill="FFFFFF"/>
        </w:rPr>
        <w:t>a</w:t>
      </w:r>
      <w:r w:rsidR="00CD14E9" w:rsidRPr="00C72B88">
        <w:rPr>
          <w:rFonts w:cstheme="minorHAnsi"/>
          <w:color w:val="212121"/>
          <w:sz w:val="24"/>
          <w:szCs w:val="24"/>
          <w:shd w:val="clear" w:color="auto" w:fill="FFFFFF"/>
        </w:rPr>
        <w:t xml:space="preserve">re terminated due to </w:t>
      </w:r>
      <w:r w:rsidR="00D84525" w:rsidRPr="00C72B88">
        <w:rPr>
          <w:rFonts w:cstheme="minorHAnsi"/>
          <w:color w:val="212121"/>
          <w:sz w:val="24"/>
          <w:szCs w:val="24"/>
          <w:shd w:val="clear" w:color="auto" w:fill="FFFFFF"/>
        </w:rPr>
        <w:t xml:space="preserve">a </w:t>
      </w:r>
      <w:r w:rsidR="00CD14E9" w:rsidRPr="00C72B88">
        <w:rPr>
          <w:rFonts w:cstheme="minorHAnsi"/>
          <w:color w:val="212121"/>
          <w:sz w:val="24"/>
          <w:szCs w:val="24"/>
          <w:shd w:val="clear" w:color="auto" w:fill="FFFFFF"/>
        </w:rPr>
        <w:t xml:space="preserve">single reason of </w:t>
      </w:r>
      <w:r w:rsidR="00CD14E9" w:rsidRPr="00C72B88">
        <w:rPr>
          <w:rFonts w:cstheme="minorHAnsi"/>
          <w:i/>
          <w:iCs/>
          <w:color w:val="212121"/>
          <w:sz w:val="24"/>
          <w:szCs w:val="24"/>
          <w:shd w:val="clear" w:color="auto" w:fill="FFFFFF"/>
        </w:rPr>
        <w:t>low accrual rate</w:t>
      </w:r>
      <w:r w:rsidR="00D84525" w:rsidRPr="00C72B88">
        <w:rPr>
          <w:rFonts w:cstheme="minorHAnsi"/>
          <w:color w:val="212121"/>
          <w:sz w:val="24"/>
          <w:szCs w:val="24"/>
          <w:shd w:val="clear" w:color="auto" w:fill="FFFFFF"/>
        </w:rPr>
        <w:t>, with a highest probability</w:t>
      </w:r>
      <w:r w:rsidR="00CD14E9" w:rsidRPr="00C72B88">
        <w:rPr>
          <w:rFonts w:cstheme="minorHAnsi"/>
          <w:color w:val="212121"/>
          <w:sz w:val="24"/>
          <w:szCs w:val="24"/>
          <w:shd w:val="clear" w:color="auto" w:fill="FFFFFF"/>
        </w:rPr>
        <w:t>. The average enrolment efficiency is also reported to be &lt;40% for Phase III and IV tri</w:t>
      </w:r>
      <w:r w:rsidR="00F16268" w:rsidRPr="00C72B88">
        <w:rPr>
          <w:rFonts w:cstheme="minorHAnsi"/>
          <w:color w:val="212121"/>
          <w:sz w:val="24"/>
          <w:szCs w:val="24"/>
          <w:shd w:val="clear" w:color="auto" w:fill="FFFFFF"/>
        </w:rPr>
        <w:t>als</w:t>
      </w:r>
      <w:r w:rsidR="00743C66" w:rsidRPr="00C72B88">
        <w:rPr>
          <w:rFonts w:cstheme="minorHAnsi"/>
          <w:color w:val="212121"/>
          <w:sz w:val="24"/>
          <w:szCs w:val="24"/>
          <w:shd w:val="clear" w:color="auto" w:fill="FFFFFF"/>
        </w:rPr>
        <w:t xml:space="preserve"> </w:t>
      </w:r>
      <w:r w:rsidR="008516BA" w:rsidRPr="00C72B88">
        <w:rPr>
          <w:rFonts w:cstheme="minorHAnsi"/>
          <w:b/>
          <w:bCs/>
          <w:color w:val="212121"/>
          <w:sz w:val="24"/>
          <w:szCs w:val="24"/>
          <w:shd w:val="clear" w:color="auto" w:fill="FFFFFF"/>
        </w:rPr>
        <w:fldChar w:fldCharType="begin"/>
      </w:r>
      <w:r w:rsidR="00A5262C" w:rsidRPr="00C72B88">
        <w:rPr>
          <w:rFonts w:cstheme="minorHAnsi"/>
          <w:b/>
          <w:bCs/>
          <w:color w:val="212121"/>
          <w:sz w:val="24"/>
          <w:szCs w:val="24"/>
          <w:shd w:val="clear" w:color="auto" w:fill="FFFFFF"/>
        </w:rPr>
        <w:instrText xml:space="preserve"> ADDIN EN.CITE &lt;EndNote&gt;&lt;Cite&gt;&lt;Author&gt;Desai&lt;/Author&gt;&lt;Year&gt;2020&lt;/Year&gt;&lt;RecNum&gt;21&lt;/RecNum&gt;&lt;DisplayText&gt;[2]&lt;/DisplayText&gt;&lt;record&gt;&lt;rec-number&gt;21&lt;/rec-number&gt;&lt;foreign-keys&gt;&lt;key app="EN" db-id="p5zdddppyf09pse9sxp59prh2x5assd5fr2w" timestamp="1686660481"&gt;21&lt;/key&gt;&lt;/foreign-keys&gt;&lt;ref-type name="Journal Article"&gt;17&lt;/ref-type&gt;&lt;contributors&gt;&lt;authors&gt;&lt;author&gt;Desai, Mira&lt;/author&gt;&lt;/authors&gt;&lt;/contributors&gt;&lt;titles&gt;&lt;title&gt;Recruitment and retention of participants in clinical studies: Critical issues and challenges&lt;/title&gt;&lt;secondary-title&gt;Perspectives in Clinical Research&lt;/secondary-title&gt;&lt;/titles&gt;&lt;periodical&gt;&lt;full-title&gt;Perspectives in Clinical Research&lt;/full-title&gt;&lt;/periodical&gt;&lt;pages&gt;51&lt;/pages&gt;&lt;volume&gt;11&lt;/volume&gt;&lt;number&gt;2&lt;/number&gt;&lt;dates&gt;&lt;year&gt;2020&lt;/year&gt;&lt;/dates&gt;&lt;urls&gt;&lt;related-urls&gt;&lt;url&gt;https://www.ncbi.nlm.nih.gov/pmc/articles/PMC7342339/&lt;/url&gt;&lt;/related-urls&gt;&lt;/urls&gt;&lt;/record&gt;&lt;/Cite&gt;&lt;/EndNote&gt;</w:instrText>
      </w:r>
      <w:r w:rsidR="008516BA" w:rsidRPr="00C72B88">
        <w:rPr>
          <w:rFonts w:cstheme="minorHAnsi"/>
          <w:b/>
          <w:bCs/>
          <w:color w:val="212121"/>
          <w:sz w:val="24"/>
          <w:szCs w:val="24"/>
          <w:shd w:val="clear" w:color="auto" w:fill="FFFFFF"/>
        </w:rPr>
        <w:fldChar w:fldCharType="separate"/>
      </w:r>
      <w:r w:rsidR="00A5262C" w:rsidRPr="00C72B88">
        <w:rPr>
          <w:rFonts w:cstheme="minorHAnsi"/>
          <w:b/>
          <w:bCs/>
          <w:noProof/>
          <w:color w:val="212121"/>
          <w:sz w:val="24"/>
          <w:szCs w:val="24"/>
          <w:shd w:val="clear" w:color="auto" w:fill="FFFFFF"/>
        </w:rPr>
        <w:t>[2]</w:t>
      </w:r>
      <w:r w:rsidR="008516BA" w:rsidRPr="00C72B88">
        <w:rPr>
          <w:rFonts w:cstheme="minorHAnsi"/>
          <w:b/>
          <w:bCs/>
          <w:color w:val="212121"/>
          <w:sz w:val="24"/>
          <w:szCs w:val="24"/>
          <w:shd w:val="clear" w:color="auto" w:fill="FFFFFF"/>
        </w:rPr>
        <w:fldChar w:fldCharType="end"/>
      </w:r>
      <w:r w:rsidR="00724541" w:rsidRPr="00C72B88">
        <w:rPr>
          <w:rFonts w:cstheme="minorHAnsi"/>
          <w:color w:val="212121"/>
          <w:sz w:val="24"/>
          <w:szCs w:val="24"/>
          <w:shd w:val="clear" w:color="auto" w:fill="FFFFFF"/>
        </w:rPr>
        <w:t>.</w:t>
      </w:r>
      <w:r w:rsidR="00CD14E9" w:rsidRPr="00C72B88">
        <w:rPr>
          <w:rFonts w:cstheme="minorHAnsi"/>
          <w:color w:val="212121"/>
          <w:sz w:val="24"/>
          <w:szCs w:val="24"/>
          <w:shd w:val="clear" w:color="auto" w:fill="FFFFFF"/>
        </w:rPr>
        <w:t xml:space="preserve"> </w:t>
      </w:r>
      <w:r w:rsidR="00743C66" w:rsidRPr="00C72B88">
        <w:rPr>
          <w:rFonts w:cstheme="minorHAnsi"/>
          <w:color w:val="212121"/>
          <w:sz w:val="24"/>
          <w:szCs w:val="24"/>
          <w:shd w:val="clear" w:color="auto" w:fill="FFFFFF"/>
        </w:rPr>
        <w:t xml:space="preserve">The model proposed and presented in this paper </w:t>
      </w:r>
      <w:r w:rsidR="00430792" w:rsidRPr="00C72B88">
        <w:rPr>
          <w:rFonts w:cstheme="minorHAnsi"/>
          <w:color w:val="212121"/>
          <w:sz w:val="24"/>
          <w:szCs w:val="24"/>
          <w:shd w:val="clear" w:color="auto" w:fill="FFFFFF"/>
        </w:rPr>
        <w:t>empirically</w:t>
      </w:r>
      <w:r w:rsidR="00743C66" w:rsidRPr="00C72B88">
        <w:rPr>
          <w:rFonts w:cstheme="minorHAnsi"/>
          <w:color w:val="212121"/>
          <w:sz w:val="24"/>
          <w:szCs w:val="24"/>
          <w:shd w:val="clear" w:color="auto" w:fill="FFFFFF"/>
        </w:rPr>
        <w:t xml:space="preserve"> addresses the problem of low accrual rates </w:t>
      </w:r>
      <w:r w:rsidR="005134C4" w:rsidRPr="00C72B88">
        <w:rPr>
          <w:rFonts w:cstheme="minorHAnsi"/>
          <w:color w:val="212121"/>
          <w:sz w:val="24"/>
          <w:szCs w:val="24"/>
          <w:shd w:val="clear" w:color="auto" w:fill="FFFFFF"/>
        </w:rPr>
        <w:t>and enrol</w:t>
      </w:r>
      <w:r w:rsidR="00444A1E" w:rsidRPr="00C72B88">
        <w:rPr>
          <w:rFonts w:cstheme="minorHAnsi"/>
          <w:color w:val="212121"/>
          <w:sz w:val="24"/>
          <w:szCs w:val="24"/>
          <w:shd w:val="clear" w:color="auto" w:fill="FFFFFF"/>
        </w:rPr>
        <w:t>me</w:t>
      </w:r>
      <w:r w:rsidR="005134C4" w:rsidRPr="00C72B88">
        <w:rPr>
          <w:rFonts w:cstheme="minorHAnsi"/>
          <w:color w:val="212121"/>
          <w:sz w:val="24"/>
          <w:szCs w:val="24"/>
          <w:shd w:val="clear" w:color="auto" w:fill="FFFFFF"/>
        </w:rPr>
        <w:t xml:space="preserve">nt efficiency </w:t>
      </w:r>
      <w:r w:rsidR="00743C66" w:rsidRPr="00C72B88">
        <w:rPr>
          <w:rFonts w:cstheme="minorHAnsi"/>
          <w:color w:val="212121"/>
          <w:sz w:val="24"/>
          <w:szCs w:val="24"/>
          <w:shd w:val="clear" w:color="auto" w:fill="FFFFFF"/>
        </w:rPr>
        <w:t>in clinical trials</w:t>
      </w:r>
      <w:r w:rsidR="00430792" w:rsidRPr="00C72B88">
        <w:rPr>
          <w:rFonts w:cstheme="minorHAnsi"/>
          <w:color w:val="212121"/>
          <w:sz w:val="24"/>
          <w:szCs w:val="24"/>
          <w:shd w:val="clear" w:color="auto" w:fill="FFFFFF"/>
        </w:rPr>
        <w:t>, and our results are presented</w:t>
      </w:r>
      <w:r w:rsidR="00743C66" w:rsidRPr="00C72B88">
        <w:rPr>
          <w:rFonts w:cstheme="minorHAnsi"/>
          <w:color w:val="212121"/>
          <w:sz w:val="24"/>
          <w:szCs w:val="24"/>
          <w:shd w:val="clear" w:color="auto" w:fill="FFFFFF"/>
        </w:rPr>
        <w:t xml:space="preserve">. </w:t>
      </w:r>
    </w:p>
    <w:p w14:paraId="22B9D6CB" w14:textId="77777777" w:rsidR="00FF2EE2" w:rsidRPr="00C72B88" w:rsidRDefault="00FF2EE2" w:rsidP="00230917">
      <w:pPr>
        <w:jc w:val="both"/>
        <w:rPr>
          <w:sz w:val="24"/>
          <w:szCs w:val="24"/>
        </w:rPr>
      </w:pPr>
    </w:p>
    <w:p w14:paraId="6D57D36B" w14:textId="6D664C1D" w:rsidR="004404BC" w:rsidRPr="00C72B88" w:rsidRDefault="004404BC" w:rsidP="00230917">
      <w:pPr>
        <w:jc w:val="both"/>
        <w:rPr>
          <w:sz w:val="24"/>
          <w:szCs w:val="24"/>
        </w:rPr>
      </w:pPr>
      <w:r w:rsidRPr="00C72B88">
        <w:rPr>
          <w:sz w:val="24"/>
          <w:szCs w:val="24"/>
        </w:rPr>
        <w:lastRenderedPageBreak/>
        <w:t xml:space="preserve">To establish a robust test bed, we collected and analysed data from 273,254 terminated or completed studies obtained from the ClinicalTrials.gov site. This dataset served as the foundation for constructing a test bed of 55,000 samples, encompassing trials conducted across nations such as Australia, Canada, India, France, USA, UK, Switzerland, among others. Employing feature engineering, ensemble learning, and the </w:t>
      </w:r>
      <w:proofErr w:type="spellStart"/>
      <w:r w:rsidRPr="00C72B88">
        <w:rPr>
          <w:sz w:val="24"/>
          <w:szCs w:val="24"/>
        </w:rPr>
        <w:t>tf-idf</w:t>
      </w:r>
      <w:proofErr w:type="spellEnd"/>
      <w:r w:rsidRPr="00C72B88">
        <w:rPr>
          <w:sz w:val="24"/>
          <w:szCs w:val="24"/>
        </w:rPr>
        <w:t xml:space="preserve"> technique,</w:t>
      </w:r>
      <w:r w:rsidR="003673E3" w:rsidRPr="00C72B88">
        <w:rPr>
          <w:sz w:val="24"/>
          <w:szCs w:val="24"/>
        </w:rPr>
        <w:t xml:space="preserve"> we</w:t>
      </w:r>
      <w:r w:rsidRPr="00C72B88">
        <w:rPr>
          <w:sz w:val="24"/>
          <w:szCs w:val="24"/>
        </w:rPr>
        <w:t xml:space="preserve"> achieved a balanced accuracy </w:t>
      </w:r>
      <w:r w:rsidR="00620935" w:rsidRPr="00C72B88">
        <w:rPr>
          <w:sz w:val="24"/>
          <w:szCs w:val="24"/>
        </w:rPr>
        <w:t xml:space="preserve">score </w:t>
      </w:r>
      <w:r w:rsidRPr="00C72B88">
        <w:rPr>
          <w:sz w:val="24"/>
          <w:szCs w:val="24"/>
        </w:rPr>
        <w:t xml:space="preserve">of 71% and an Area Under the Curve (AUC) of 0.70, in determining the outcomes of a clinical trial which </w:t>
      </w:r>
      <w:r w:rsidR="00620935" w:rsidRPr="00C72B88">
        <w:rPr>
          <w:sz w:val="24"/>
          <w:szCs w:val="24"/>
        </w:rPr>
        <w:t>further</w:t>
      </w:r>
      <w:r w:rsidRPr="00C72B88">
        <w:rPr>
          <w:sz w:val="24"/>
          <w:szCs w:val="24"/>
        </w:rPr>
        <w:t xml:space="preserve"> enhance</w:t>
      </w:r>
      <w:r w:rsidR="00620935" w:rsidRPr="00C72B88">
        <w:rPr>
          <w:sz w:val="24"/>
          <w:szCs w:val="24"/>
        </w:rPr>
        <w:t>s</w:t>
      </w:r>
      <w:r w:rsidRPr="00C72B88">
        <w:rPr>
          <w:sz w:val="24"/>
          <w:szCs w:val="24"/>
        </w:rPr>
        <w:t xml:space="preserve"> the site </w:t>
      </w:r>
      <w:r w:rsidR="00F91513" w:rsidRPr="00C72B88">
        <w:rPr>
          <w:sz w:val="24"/>
          <w:szCs w:val="24"/>
        </w:rPr>
        <w:t xml:space="preserve">of action </w:t>
      </w:r>
      <w:r w:rsidRPr="00C72B88">
        <w:rPr>
          <w:sz w:val="24"/>
          <w:szCs w:val="24"/>
        </w:rPr>
        <w:t>selection process.</w:t>
      </w:r>
    </w:p>
    <w:p w14:paraId="5D56A668" w14:textId="096BF481" w:rsidR="004404BC" w:rsidRPr="00C72B88" w:rsidRDefault="00E30ACF" w:rsidP="00230917">
      <w:pPr>
        <w:jc w:val="both"/>
        <w:rPr>
          <w:sz w:val="24"/>
          <w:szCs w:val="24"/>
        </w:rPr>
      </w:pPr>
      <w:r w:rsidRPr="00C72B88">
        <w:rPr>
          <w:sz w:val="24"/>
          <w:szCs w:val="24"/>
        </w:rPr>
        <w:t>Finally, t</w:t>
      </w:r>
      <w:r w:rsidR="004404BC" w:rsidRPr="00C72B88">
        <w:rPr>
          <w:sz w:val="24"/>
          <w:szCs w:val="24"/>
        </w:rPr>
        <w:t xml:space="preserve">o </w:t>
      </w:r>
      <w:r w:rsidRPr="00C72B88">
        <w:rPr>
          <w:sz w:val="24"/>
          <w:szCs w:val="24"/>
        </w:rPr>
        <w:t>s</w:t>
      </w:r>
      <w:r w:rsidR="004404BC" w:rsidRPr="00C72B88">
        <w:rPr>
          <w:sz w:val="24"/>
          <w:szCs w:val="24"/>
        </w:rPr>
        <w:t xml:space="preserve">treamline patient enrolment, we acquired a dataset consisting of information from 600 patients, focusing specifically on liver disease conditions. Within this context, we employed ensemble learning, feature selection, and artificial neural networks to </w:t>
      </w:r>
      <w:r w:rsidRPr="00C72B88">
        <w:rPr>
          <w:sz w:val="24"/>
          <w:szCs w:val="24"/>
        </w:rPr>
        <w:t>develop</w:t>
      </w:r>
      <w:r w:rsidR="004404BC" w:rsidRPr="00C72B88">
        <w:rPr>
          <w:sz w:val="24"/>
          <w:szCs w:val="24"/>
        </w:rPr>
        <w:t xml:space="preserve"> an algorithm t</w:t>
      </w:r>
      <w:r w:rsidRPr="00C72B88">
        <w:rPr>
          <w:sz w:val="24"/>
          <w:szCs w:val="24"/>
        </w:rPr>
        <w:t xml:space="preserve">o </w:t>
      </w:r>
      <w:r w:rsidR="004404BC" w:rsidRPr="00C72B88">
        <w:rPr>
          <w:sz w:val="24"/>
          <w:szCs w:val="24"/>
        </w:rPr>
        <w:t xml:space="preserve">assess patient eligibility for clinical trials targeting </w:t>
      </w:r>
      <w:r w:rsidRPr="00C72B88">
        <w:rPr>
          <w:sz w:val="24"/>
          <w:szCs w:val="24"/>
        </w:rPr>
        <w:t xml:space="preserve">exclusively on </w:t>
      </w:r>
      <w:r w:rsidR="004404BC" w:rsidRPr="00C72B88">
        <w:rPr>
          <w:sz w:val="24"/>
          <w:szCs w:val="24"/>
        </w:rPr>
        <w:t xml:space="preserve">liver-related ailments. </w:t>
      </w:r>
      <w:r w:rsidRPr="00C72B88">
        <w:rPr>
          <w:sz w:val="24"/>
          <w:szCs w:val="24"/>
        </w:rPr>
        <w:t xml:space="preserve">Bespoke </w:t>
      </w:r>
      <w:r w:rsidR="004404BC" w:rsidRPr="00C72B88">
        <w:rPr>
          <w:sz w:val="24"/>
          <w:szCs w:val="24"/>
        </w:rPr>
        <w:t xml:space="preserve">eligibility criteria were incorporated in the algorithm, enabling </w:t>
      </w:r>
      <w:r w:rsidRPr="00C72B88">
        <w:rPr>
          <w:sz w:val="24"/>
          <w:szCs w:val="24"/>
        </w:rPr>
        <w:t>an</w:t>
      </w:r>
      <w:r w:rsidR="004404BC" w:rsidRPr="00C72B88">
        <w:rPr>
          <w:sz w:val="24"/>
          <w:szCs w:val="24"/>
        </w:rPr>
        <w:t xml:space="preserve"> efficient </w:t>
      </w:r>
      <w:r w:rsidRPr="00C72B88">
        <w:rPr>
          <w:sz w:val="24"/>
          <w:szCs w:val="24"/>
        </w:rPr>
        <w:t>eligibility determination of</w:t>
      </w:r>
      <w:r w:rsidR="004404BC" w:rsidRPr="00C72B88">
        <w:rPr>
          <w:sz w:val="24"/>
          <w:szCs w:val="24"/>
        </w:rPr>
        <w:t xml:space="preserve"> patient records. Our </w:t>
      </w:r>
      <w:r w:rsidR="00B43F49" w:rsidRPr="00C72B88">
        <w:rPr>
          <w:sz w:val="24"/>
          <w:szCs w:val="24"/>
        </w:rPr>
        <w:t xml:space="preserve">results are impressive, if not promising, with </w:t>
      </w:r>
      <w:r w:rsidR="004404BC" w:rsidRPr="00C72B88">
        <w:rPr>
          <w:sz w:val="24"/>
          <w:szCs w:val="24"/>
        </w:rPr>
        <w:t xml:space="preserve">a </w:t>
      </w:r>
      <w:r w:rsidR="00B43F49" w:rsidRPr="00C72B88">
        <w:rPr>
          <w:sz w:val="24"/>
          <w:szCs w:val="24"/>
        </w:rPr>
        <w:t xml:space="preserve">73% </w:t>
      </w:r>
      <w:r w:rsidR="004404BC" w:rsidRPr="00C72B88">
        <w:rPr>
          <w:sz w:val="24"/>
          <w:szCs w:val="24"/>
        </w:rPr>
        <w:t xml:space="preserve">test accuracy, </w:t>
      </w:r>
      <w:r w:rsidR="00B43F49" w:rsidRPr="00C72B88">
        <w:rPr>
          <w:sz w:val="24"/>
          <w:szCs w:val="24"/>
        </w:rPr>
        <w:t xml:space="preserve">in </w:t>
      </w:r>
      <w:r w:rsidR="004404BC" w:rsidRPr="00C72B88">
        <w:rPr>
          <w:sz w:val="24"/>
          <w:szCs w:val="24"/>
        </w:rPr>
        <w:t xml:space="preserve">showcasing its potential </w:t>
      </w:r>
      <w:r w:rsidR="00B43F49" w:rsidRPr="00C72B88">
        <w:rPr>
          <w:sz w:val="24"/>
          <w:szCs w:val="24"/>
        </w:rPr>
        <w:t xml:space="preserve">for </w:t>
      </w:r>
      <w:r w:rsidR="004404BC" w:rsidRPr="00C72B88">
        <w:rPr>
          <w:sz w:val="24"/>
          <w:szCs w:val="24"/>
        </w:rPr>
        <w:t>automating and optimizing the patient enrolment process</w:t>
      </w:r>
      <w:r w:rsidR="00B43F49" w:rsidRPr="00C72B88">
        <w:rPr>
          <w:sz w:val="24"/>
          <w:szCs w:val="24"/>
        </w:rPr>
        <w:t xml:space="preserve"> in clinical trials. </w:t>
      </w:r>
    </w:p>
    <w:p w14:paraId="284022C3" w14:textId="434A9D4F" w:rsidR="00600823" w:rsidRPr="00C72B88" w:rsidRDefault="00BC3149" w:rsidP="004404BC">
      <w:pPr>
        <w:rPr>
          <w:rFonts w:cstheme="minorHAnsi"/>
          <w:b/>
          <w:bCs/>
          <w:sz w:val="36"/>
          <w:szCs w:val="36"/>
          <w:u w:val="single"/>
        </w:rPr>
      </w:pPr>
      <w:r w:rsidRPr="00C72B88">
        <w:rPr>
          <w:rFonts w:cstheme="minorHAnsi"/>
          <w:b/>
          <w:bCs/>
          <w:sz w:val="36"/>
          <w:szCs w:val="36"/>
        </w:rPr>
        <w:t xml:space="preserve">2. </w:t>
      </w:r>
      <w:r w:rsidR="004404BC" w:rsidRPr="00C72B88">
        <w:rPr>
          <w:rFonts w:cstheme="minorHAnsi"/>
          <w:b/>
          <w:bCs/>
          <w:sz w:val="36"/>
          <w:szCs w:val="36"/>
          <w:u w:val="single"/>
        </w:rPr>
        <w:t>Introduction</w:t>
      </w:r>
    </w:p>
    <w:p w14:paraId="192EED99" w14:textId="331966D3" w:rsidR="004404BC" w:rsidRPr="00C72B88" w:rsidRDefault="004404BC" w:rsidP="00230917">
      <w:pPr>
        <w:jc w:val="both"/>
        <w:rPr>
          <w:rFonts w:cstheme="minorHAnsi"/>
          <w:b/>
          <w:bCs/>
          <w:sz w:val="36"/>
          <w:szCs w:val="36"/>
          <w:u w:val="single"/>
        </w:rPr>
      </w:pPr>
      <w:r w:rsidRPr="00C72B88">
        <w:rPr>
          <w:sz w:val="24"/>
          <w:szCs w:val="24"/>
        </w:rPr>
        <w:t xml:space="preserve">Clinical trials are scientific studies conducted to assess the safety, effectiveness, and potential side effects of new drugs, treatments, or medical interventions in humans. They are essential for advancing medical knowledge, improving patient care, and obtaining regulatory approvals for new therapies. Clinical trials involve carefully designed protocols, rigorous data collection, and analysis to evaluate the benefits and risks of investigational interventions. They typically follow specific phases, starting from testing in a small group of volunteers and progressing to larger populations. The outcomes of clinical trials contribute to evidence-based </w:t>
      </w:r>
      <w:r w:rsidR="001E272B" w:rsidRPr="00C72B88">
        <w:rPr>
          <w:sz w:val="24"/>
          <w:szCs w:val="24"/>
        </w:rPr>
        <w:t>pharma-</w:t>
      </w:r>
      <w:proofErr w:type="gramStart"/>
      <w:r w:rsidR="001E272B" w:rsidRPr="00C72B88">
        <w:rPr>
          <w:sz w:val="24"/>
          <w:szCs w:val="24"/>
        </w:rPr>
        <w:t xml:space="preserve">care </w:t>
      </w:r>
      <w:r w:rsidRPr="00C72B88">
        <w:rPr>
          <w:sz w:val="24"/>
          <w:szCs w:val="24"/>
        </w:rPr>
        <w:t xml:space="preserve"> and</w:t>
      </w:r>
      <w:proofErr w:type="gramEnd"/>
      <w:r w:rsidR="001E272B" w:rsidRPr="00C72B88">
        <w:rPr>
          <w:sz w:val="24"/>
          <w:szCs w:val="24"/>
        </w:rPr>
        <w:t xml:space="preserve"> are instrumental in </w:t>
      </w:r>
      <w:r w:rsidRPr="00C72B88">
        <w:rPr>
          <w:sz w:val="24"/>
          <w:szCs w:val="24"/>
        </w:rPr>
        <w:t>driv</w:t>
      </w:r>
      <w:r w:rsidR="001E272B" w:rsidRPr="00C72B88">
        <w:rPr>
          <w:sz w:val="24"/>
          <w:szCs w:val="24"/>
        </w:rPr>
        <w:t xml:space="preserve">ing healthcare </w:t>
      </w:r>
      <w:r w:rsidRPr="00C72B88">
        <w:rPr>
          <w:sz w:val="24"/>
          <w:szCs w:val="24"/>
        </w:rPr>
        <w:t>advancements.</w:t>
      </w:r>
    </w:p>
    <w:p w14:paraId="385DCD04" w14:textId="069095E1" w:rsidR="0004340E" w:rsidRPr="00C72B88" w:rsidRDefault="0004340E" w:rsidP="00230917">
      <w:pPr>
        <w:jc w:val="both"/>
        <w:rPr>
          <w:sz w:val="24"/>
          <w:szCs w:val="24"/>
        </w:rPr>
      </w:pPr>
      <w:r w:rsidRPr="00C72B88">
        <w:rPr>
          <w:sz w:val="24"/>
          <w:szCs w:val="24"/>
        </w:rPr>
        <w:t>Clinical Trials can be broadly be divided into 2 categories, Observational and Interventional trial</w:t>
      </w:r>
      <w:r w:rsidR="008516BA" w:rsidRPr="00C72B88">
        <w:rPr>
          <w:sz w:val="24"/>
          <w:szCs w:val="24"/>
        </w:rPr>
        <w:t>s</w:t>
      </w:r>
      <w:r w:rsidR="008516BA" w:rsidRPr="00C72B88">
        <w:rPr>
          <w:b/>
          <w:bCs/>
          <w:sz w:val="24"/>
          <w:szCs w:val="24"/>
        </w:rPr>
        <w:fldChar w:fldCharType="begin"/>
      </w:r>
      <w:r w:rsidR="00A5262C" w:rsidRPr="00C72B88">
        <w:rPr>
          <w:b/>
          <w:bCs/>
          <w:sz w:val="24"/>
          <w:szCs w:val="24"/>
        </w:rPr>
        <w:instrText xml:space="preserve"> ADDIN EN.CITE &lt;EndNote&gt;&lt;Cite&gt;&lt;Author&gt;Grimes&lt;/Author&gt;&lt;Year&gt;2002&lt;/Year&gt;&lt;RecNum&gt;22&lt;/RecNum&gt;&lt;DisplayText&gt;[3]&lt;/DisplayText&gt;&lt;record&gt;&lt;rec-number&gt;22&lt;/rec-number&gt;&lt;foreign-keys&gt;&lt;key app="EN" db-id="p5zdddppyf09pse9sxp59prh2x5assd5fr2w" timestamp="1686678794"&gt;22&lt;/key&gt;&lt;/foreign-keys&gt;&lt;ref-type name="Journal Article"&gt;17&lt;/ref-type&gt;&lt;contributors&gt;&lt;authors&gt;&lt;author&gt;Grimes, David A&lt;/author&gt;&lt;author&gt;Schulz, Kenneth F&lt;/author&gt;&lt;/authors&gt;&lt;/contributors&gt;&lt;titles&gt;&lt;title&gt;An overview of clinical research: the lay of the land&lt;/title&gt;&lt;secondary-title&gt;The lancet&lt;/secondary-title&gt;&lt;/titles&gt;&lt;periodical&gt;&lt;full-title&gt;The lancet&lt;/full-title&gt;&lt;/periodical&gt;&lt;pages&gt;57-61&lt;/pages&gt;&lt;volume&gt;359&lt;/volume&gt;&lt;number&gt;9300&lt;/number&gt;&lt;dates&gt;&lt;year&gt;2002&lt;/year&gt;&lt;/dates&gt;&lt;isbn&gt;0140-6736&lt;/isbn&gt;&lt;urls&gt;&lt;related-urls&gt;&lt;url&gt;https://www.sciencedirect.com/science/article/abs/pii/S0140673602072835&lt;/url&gt;&lt;/related-urls&gt;&lt;/urls&gt;&lt;/record&gt;&lt;/Cite&gt;&lt;/EndNote&gt;</w:instrText>
      </w:r>
      <w:r w:rsidR="008516BA" w:rsidRPr="00C72B88">
        <w:rPr>
          <w:b/>
          <w:bCs/>
          <w:sz w:val="24"/>
          <w:szCs w:val="24"/>
        </w:rPr>
        <w:fldChar w:fldCharType="separate"/>
      </w:r>
      <w:r w:rsidR="00A5262C" w:rsidRPr="00C72B88">
        <w:rPr>
          <w:b/>
          <w:bCs/>
          <w:noProof/>
          <w:sz w:val="24"/>
          <w:szCs w:val="24"/>
        </w:rPr>
        <w:t>[3]</w:t>
      </w:r>
      <w:r w:rsidR="008516BA" w:rsidRPr="00C72B88">
        <w:rPr>
          <w:b/>
          <w:bCs/>
          <w:sz w:val="24"/>
          <w:szCs w:val="24"/>
        </w:rPr>
        <w:fldChar w:fldCharType="end"/>
      </w:r>
      <w:r w:rsidRPr="00C72B88">
        <w:rPr>
          <w:sz w:val="24"/>
          <w:szCs w:val="24"/>
        </w:rPr>
        <w:t xml:space="preserve">. </w:t>
      </w:r>
    </w:p>
    <w:p w14:paraId="018EE268" w14:textId="77777777" w:rsidR="0004340E" w:rsidRPr="00C72B88" w:rsidRDefault="0004340E" w:rsidP="00230917">
      <w:pPr>
        <w:jc w:val="both"/>
        <w:rPr>
          <w:sz w:val="24"/>
          <w:szCs w:val="24"/>
        </w:rPr>
      </w:pPr>
      <w:r w:rsidRPr="00C72B88">
        <w:rPr>
          <w:sz w:val="24"/>
          <w:szCs w:val="24"/>
        </w:rPr>
        <w:t xml:space="preserve">Observational trials involve the observation and collection of data from individuals in real-world settings, without any intervention or modification of their treatment. These studies aim to understand the natural course of diseases, identify risk factors, determine prevalence rates, and explore associations between variables. Observational trials rely on existing data or prospectively collect data over a specific period, using methods such as surveys, medical records, or registries. They can provide valuable insights into disease patterns, treatment outcomes, and potential adverse effects. </w:t>
      </w:r>
    </w:p>
    <w:p w14:paraId="5A6E80D7" w14:textId="2F4CE9B6" w:rsidR="00452323" w:rsidRPr="00C72B88" w:rsidRDefault="0004340E" w:rsidP="00230917">
      <w:pPr>
        <w:jc w:val="both"/>
        <w:rPr>
          <w:sz w:val="24"/>
          <w:szCs w:val="24"/>
        </w:rPr>
      </w:pPr>
      <w:r w:rsidRPr="00C72B88">
        <w:rPr>
          <w:sz w:val="24"/>
          <w:szCs w:val="24"/>
        </w:rPr>
        <w:t xml:space="preserve">Interventional trials, on the other hand, involve actively intervening or assigning different interventions to participants in a controlled and systematic manner. The primary objective is to evaluate the safety, efficacy, and optimal use of new drugs, treatments, or medical interventions. These trials follow carefully designed protocols, including randomization, control groups, and blinding, to minimize bias and establish causality. They are typically conducted in multiple phases, starting from small-scale safety </w:t>
      </w:r>
      <w:proofErr w:type="gramStart"/>
      <w:r w:rsidRPr="00C72B88">
        <w:rPr>
          <w:sz w:val="24"/>
          <w:szCs w:val="24"/>
        </w:rPr>
        <w:t>assessments</w:t>
      </w:r>
      <w:proofErr w:type="gramEnd"/>
      <w:r w:rsidRPr="00C72B88">
        <w:rPr>
          <w:sz w:val="24"/>
          <w:szCs w:val="24"/>
        </w:rPr>
        <w:t xml:space="preserve"> and progressing to larger-scale efficacy evaluations involving diverse populations.</w:t>
      </w:r>
    </w:p>
    <w:p w14:paraId="283E87C3" w14:textId="454D8579" w:rsidR="00600823" w:rsidRPr="00C72B88" w:rsidRDefault="00BC3149" w:rsidP="00FF2DCC">
      <w:pPr>
        <w:rPr>
          <w:rFonts w:cstheme="minorHAnsi"/>
          <w:b/>
          <w:bCs/>
          <w:sz w:val="36"/>
          <w:szCs w:val="36"/>
          <w:u w:val="single"/>
        </w:rPr>
      </w:pPr>
      <w:r w:rsidRPr="00C72B88">
        <w:rPr>
          <w:rFonts w:cstheme="minorHAnsi"/>
          <w:b/>
          <w:bCs/>
          <w:sz w:val="36"/>
          <w:szCs w:val="36"/>
        </w:rPr>
        <w:lastRenderedPageBreak/>
        <w:t xml:space="preserve">3. </w:t>
      </w:r>
      <w:r w:rsidR="00882088" w:rsidRPr="00C72B88">
        <w:rPr>
          <w:rFonts w:cstheme="minorHAnsi"/>
          <w:b/>
          <w:bCs/>
          <w:sz w:val="36"/>
          <w:szCs w:val="36"/>
          <w:u w:val="single"/>
        </w:rPr>
        <w:t>Background</w:t>
      </w:r>
    </w:p>
    <w:p w14:paraId="35C662BA" w14:textId="04E224F7" w:rsidR="00F22A32" w:rsidRPr="00C72B88" w:rsidRDefault="00FF2DCC" w:rsidP="00B928C9">
      <w:pPr>
        <w:jc w:val="both"/>
        <w:rPr>
          <w:sz w:val="24"/>
          <w:szCs w:val="24"/>
        </w:rPr>
      </w:pPr>
      <w:r w:rsidRPr="00C72B88">
        <w:rPr>
          <w:sz w:val="24"/>
          <w:szCs w:val="24"/>
        </w:rPr>
        <w:t>The successful development of new drugs relies on rigorous clinical trials that evaluate their safety, efficacy, and optimal site of action</w:t>
      </w:r>
      <w:r w:rsidR="001E272B" w:rsidRPr="00C72B88">
        <w:rPr>
          <w:sz w:val="24"/>
          <w:szCs w:val="24"/>
        </w:rPr>
        <w:t xml:space="preserve"> of drugs</w:t>
      </w:r>
      <w:r w:rsidRPr="00C72B88">
        <w:rPr>
          <w:sz w:val="24"/>
          <w:szCs w:val="24"/>
        </w:rPr>
        <w:t xml:space="preserve">. </w:t>
      </w:r>
      <w:r w:rsidR="003E4735" w:rsidRPr="00C72B88">
        <w:rPr>
          <w:kern w:val="0"/>
          <w:sz w:val="24"/>
          <w:szCs w:val="24"/>
          <w14:ligatures w14:val="none"/>
        </w:rPr>
        <w:t xml:space="preserve">However, to the best of our knowledge, there is no published literature on ML being used in clinical trials to incorporate ease of target site selection of drugs and improvise patient onboarding processes. </w:t>
      </w:r>
      <w:r w:rsidRPr="00C72B88">
        <w:rPr>
          <w:sz w:val="24"/>
          <w:szCs w:val="24"/>
        </w:rPr>
        <w:t xml:space="preserve">Pharmaceutical companies and researchers often encounter difficulties in identifying the </w:t>
      </w:r>
      <w:r w:rsidR="008341A4" w:rsidRPr="00C72B88">
        <w:rPr>
          <w:sz w:val="24"/>
          <w:szCs w:val="24"/>
        </w:rPr>
        <w:t xml:space="preserve">near-exact </w:t>
      </w:r>
      <w:r w:rsidRPr="00C72B88">
        <w:rPr>
          <w:sz w:val="24"/>
          <w:szCs w:val="24"/>
        </w:rPr>
        <w:t>site of action for new drug molecules</w:t>
      </w:r>
      <w:r w:rsidR="008341A4" w:rsidRPr="00C72B88">
        <w:rPr>
          <w:sz w:val="24"/>
          <w:szCs w:val="24"/>
        </w:rPr>
        <w:t xml:space="preserve">; and resort to </w:t>
      </w:r>
      <w:r w:rsidRPr="00C72B88">
        <w:rPr>
          <w:sz w:val="24"/>
          <w:szCs w:val="24"/>
        </w:rPr>
        <w:t xml:space="preserve">relying on empirical knowledge and traditional approaches that may not always yield optimal results. This </w:t>
      </w:r>
      <w:r w:rsidR="002460F7" w:rsidRPr="00C72B88">
        <w:rPr>
          <w:sz w:val="24"/>
          <w:szCs w:val="24"/>
        </w:rPr>
        <w:t xml:space="preserve">often </w:t>
      </w:r>
      <w:r w:rsidRPr="00C72B88">
        <w:rPr>
          <w:sz w:val="24"/>
          <w:szCs w:val="24"/>
        </w:rPr>
        <w:t>lead</w:t>
      </w:r>
      <w:r w:rsidR="002460F7" w:rsidRPr="00C72B88">
        <w:rPr>
          <w:sz w:val="24"/>
          <w:szCs w:val="24"/>
        </w:rPr>
        <w:t>s</w:t>
      </w:r>
      <w:r w:rsidRPr="00C72B88">
        <w:rPr>
          <w:sz w:val="24"/>
          <w:szCs w:val="24"/>
        </w:rPr>
        <w:t xml:space="preserve"> to suboptimal therapeutic outcomes, wasted resources, and potential safety concerns for patients.</w:t>
      </w:r>
      <w:r w:rsidR="0087639B" w:rsidRPr="00C72B88">
        <w:rPr>
          <w:sz w:val="24"/>
          <w:szCs w:val="24"/>
        </w:rPr>
        <w:t xml:space="preserve"> </w:t>
      </w:r>
      <w:r w:rsidR="000240FB" w:rsidRPr="00C72B88">
        <w:rPr>
          <w:sz w:val="24"/>
          <w:szCs w:val="24"/>
        </w:rPr>
        <w:t>Recognizing the significance of comprehending pharmacokinetics</w:t>
      </w:r>
      <w:r w:rsidR="00FF2EE2">
        <w:rPr>
          <w:b/>
          <w:bCs/>
          <w:sz w:val="24"/>
          <w:szCs w:val="24"/>
        </w:rPr>
        <w:t xml:space="preserve"> </w:t>
      </w:r>
      <w:r w:rsidR="00FF2EE2" w:rsidRPr="00FF2EE2">
        <w:rPr>
          <w:sz w:val="24"/>
          <w:szCs w:val="24"/>
        </w:rPr>
        <w:t>(study of how a drug is absorbed, distributed, metabolized, and eliminated by the body. It examines the processes that influence the drug's concentration in the bloodstream over time, as well as its movement and interaction within various tissues and organs)</w:t>
      </w:r>
      <w:r w:rsidR="00FF2EE2">
        <w:rPr>
          <w:b/>
          <w:bCs/>
          <w:sz w:val="24"/>
          <w:szCs w:val="24"/>
        </w:rPr>
        <w:t xml:space="preserve"> </w:t>
      </w:r>
      <w:r w:rsidR="000240FB" w:rsidRPr="00C72B88">
        <w:rPr>
          <w:sz w:val="24"/>
          <w:szCs w:val="24"/>
        </w:rPr>
        <w:t>at the site of action and providing concrete evidence of target engagement is crucial not only for scientific purposes but also for enhancing the effectiveness of pharmaceutical research and development</w:t>
      </w:r>
      <w:r w:rsidR="002020F3" w:rsidRPr="00C72B88">
        <w:rPr>
          <w:sz w:val="24"/>
          <w:szCs w:val="24"/>
        </w:rPr>
        <w:t xml:space="preserve"> </w:t>
      </w:r>
      <w:r w:rsidR="008516BA" w:rsidRPr="00C72B88">
        <w:rPr>
          <w:rFonts w:cstheme="minorHAnsi"/>
          <w:b/>
          <w:bCs/>
          <w:sz w:val="24"/>
          <w:szCs w:val="24"/>
          <w:shd w:val="clear" w:color="auto" w:fill="FFFFFF"/>
        </w:rPr>
        <w:fldChar w:fldCharType="begin"/>
      </w:r>
      <w:r w:rsidR="00A5262C" w:rsidRPr="00C72B88">
        <w:rPr>
          <w:rFonts w:cstheme="minorHAnsi"/>
          <w:b/>
          <w:bCs/>
          <w:sz w:val="24"/>
          <w:szCs w:val="24"/>
          <w:shd w:val="clear" w:color="auto" w:fill="FFFFFF"/>
        </w:rPr>
        <w:instrText xml:space="preserve"> ADDIN EN.CITE &lt;EndNote&gt;&lt;Cite&gt;&lt;Author&gt;Rizk&lt;/Author&gt;&lt;Year&gt;2017&lt;/Year&gt;&lt;RecNum&gt;23&lt;/RecNum&gt;&lt;DisplayText&gt;[4]&lt;/DisplayText&gt;&lt;record&gt;&lt;rec-number&gt;23&lt;/rec-number&gt;&lt;foreign-keys&gt;&lt;key app="EN" db-id="p5zdddppyf09pse9sxp59prh2x5assd5fr2w" timestamp="1686717309"&gt;23&lt;/key&gt;&lt;/foreign-keys&gt;&lt;ref-type name="Journal Article"&gt;17&lt;/ref-type&gt;&lt;contributors&gt;&lt;authors&gt;&lt;author&gt;Rizk, ML&lt;/author&gt;&lt;author&gt;Zou, L&lt;/author&gt;&lt;author&gt;Savic, RM&lt;/author&gt;&lt;author&gt;Dooley, KE&lt;/author&gt;&lt;/authors&gt;&lt;/contributors&gt;&lt;titles&gt;&lt;title&gt;Importance of drug pharmacokinetics at the site of action&lt;/title&gt;&lt;secondary-title&gt;Clinical and translational science&lt;/secondary-title&gt;&lt;/titles&gt;&lt;periodical&gt;&lt;full-title&gt;Clinical and translational science&lt;/full-title&gt;&lt;/periodical&gt;&lt;pages&gt;133&lt;/pages&gt;&lt;volume&gt;10&lt;/volume&gt;&lt;number&gt;3&lt;/number&gt;&lt;dates&gt;&lt;year&gt;2017&lt;/year&gt;&lt;/dates&gt;&lt;urls&gt;&lt;related-urls&gt;&lt;url&gt;https://www.ncbi.nlm.nih.gov/pmc/articles/PMC5421734/&lt;/url&gt;&lt;/related-urls&gt;&lt;/urls&gt;&lt;/record&gt;&lt;/Cite&gt;&lt;/EndNote&gt;</w:instrText>
      </w:r>
      <w:r w:rsidR="008516BA" w:rsidRPr="00C72B88">
        <w:rPr>
          <w:rFonts w:cstheme="minorHAnsi"/>
          <w:b/>
          <w:bCs/>
          <w:sz w:val="24"/>
          <w:szCs w:val="24"/>
          <w:shd w:val="clear" w:color="auto" w:fill="FFFFFF"/>
        </w:rPr>
        <w:fldChar w:fldCharType="separate"/>
      </w:r>
      <w:r w:rsidR="00A5262C" w:rsidRPr="00C72B88">
        <w:rPr>
          <w:rFonts w:cstheme="minorHAnsi"/>
          <w:b/>
          <w:bCs/>
          <w:noProof/>
          <w:sz w:val="24"/>
          <w:szCs w:val="24"/>
          <w:shd w:val="clear" w:color="auto" w:fill="FFFFFF"/>
        </w:rPr>
        <w:t>[4]</w:t>
      </w:r>
      <w:r w:rsidR="008516BA" w:rsidRPr="00C72B88">
        <w:rPr>
          <w:rFonts w:cstheme="minorHAnsi"/>
          <w:b/>
          <w:bCs/>
          <w:sz w:val="24"/>
          <w:szCs w:val="24"/>
          <w:shd w:val="clear" w:color="auto" w:fill="FFFFFF"/>
        </w:rPr>
        <w:fldChar w:fldCharType="end"/>
      </w:r>
      <w:r w:rsidR="00D60F89" w:rsidRPr="00C72B88">
        <w:rPr>
          <w:rFonts w:cstheme="minorHAnsi"/>
          <w:sz w:val="24"/>
          <w:szCs w:val="24"/>
          <w:shd w:val="clear" w:color="auto" w:fill="FFFFFF"/>
        </w:rPr>
        <w:t xml:space="preserve">. </w:t>
      </w:r>
      <w:r w:rsidR="005776C4" w:rsidRPr="00C72B88">
        <w:rPr>
          <w:sz w:val="24"/>
          <w:szCs w:val="24"/>
        </w:rPr>
        <w:t xml:space="preserve">Determining the success or failure rates associated with the site of action in previous clinical trials is crucial information that pharmaceutical companies </w:t>
      </w:r>
      <w:r w:rsidR="002020F3" w:rsidRPr="00C72B88">
        <w:rPr>
          <w:sz w:val="24"/>
          <w:szCs w:val="24"/>
        </w:rPr>
        <w:t xml:space="preserve">typically </w:t>
      </w:r>
      <w:r w:rsidR="005776C4" w:rsidRPr="00C72B88">
        <w:rPr>
          <w:sz w:val="24"/>
          <w:szCs w:val="24"/>
        </w:rPr>
        <w:t>possess</w:t>
      </w:r>
      <w:r w:rsidR="002020F3" w:rsidRPr="00C72B88">
        <w:rPr>
          <w:sz w:val="24"/>
          <w:szCs w:val="24"/>
        </w:rPr>
        <w:t>, even</w:t>
      </w:r>
      <w:r w:rsidR="005776C4" w:rsidRPr="00C72B88">
        <w:rPr>
          <w:sz w:val="24"/>
          <w:szCs w:val="24"/>
        </w:rPr>
        <w:t xml:space="preserve"> before initiating new trials. While it is acknowledged that the reasons for trial failure are multifactorial, understanding the historical performance of the site of action provide</w:t>
      </w:r>
      <w:r w:rsidR="00C028B1" w:rsidRPr="00C72B88">
        <w:rPr>
          <w:sz w:val="24"/>
          <w:szCs w:val="24"/>
        </w:rPr>
        <w:t>s</w:t>
      </w:r>
      <w:r w:rsidR="005776C4" w:rsidRPr="00C72B88">
        <w:rPr>
          <w:sz w:val="24"/>
          <w:szCs w:val="24"/>
        </w:rPr>
        <w:t xml:space="preserve"> valuable insights and </w:t>
      </w:r>
      <w:r w:rsidR="00152C1E" w:rsidRPr="00C72B88">
        <w:rPr>
          <w:sz w:val="24"/>
          <w:szCs w:val="24"/>
        </w:rPr>
        <w:t xml:space="preserve">ensures </w:t>
      </w:r>
      <w:r w:rsidR="005776C4" w:rsidRPr="00C72B88">
        <w:rPr>
          <w:sz w:val="24"/>
          <w:szCs w:val="24"/>
        </w:rPr>
        <w:t xml:space="preserve">realistic expectations for future trials. By assessing the track record of specific sites of action </w:t>
      </w:r>
      <w:r w:rsidR="00C8305F" w:rsidRPr="00C72B88">
        <w:rPr>
          <w:sz w:val="24"/>
          <w:szCs w:val="24"/>
        </w:rPr>
        <w:t xml:space="preserve">of drugs </w:t>
      </w:r>
      <w:r w:rsidR="005776C4" w:rsidRPr="00C72B88">
        <w:rPr>
          <w:sz w:val="24"/>
          <w:szCs w:val="24"/>
        </w:rPr>
        <w:t>using comprehensive datasets from reputable clinical trial databases, pharmaceutical companies can make informed decisions based on the success/failure rates observed in prior trials. This knowledge enables them to evaluate potential risks, anticipate outcomes, and improve the overall efficiency and success rates of their clinical trials.</w:t>
      </w:r>
    </w:p>
    <w:p w14:paraId="032C87EF" w14:textId="6492E378" w:rsidR="000D4A0D" w:rsidRPr="00C72B88" w:rsidRDefault="00D2110E" w:rsidP="00B928C9">
      <w:pPr>
        <w:jc w:val="both"/>
        <w:rPr>
          <w:sz w:val="24"/>
          <w:szCs w:val="24"/>
        </w:rPr>
      </w:pPr>
      <w:r w:rsidRPr="00C72B88">
        <w:rPr>
          <w:sz w:val="24"/>
          <w:szCs w:val="24"/>
        </w:rPr>
        <w:t>Patient enrolment in clinical trials poses its own set of challenges</w:t>
      </w:r>
      <w:r w:rsidR="00C8305F" w:rsidRPr="00C72B88">
        <w:rPr>
          <w:sz w:val="24"/>
          <w:szCs w:val="24"/>
        </w:rPr>
        <w:t xml:space="preserve"> </w:t>
      </w:r>
      <w:r w:rsidR="00BD7EEF" w:rsidRPr="00C72B88">
        <w:rPr>
          <w:b/>
          <w:bCs/>
          <w:sz w:val="24"/>
          <w:szCs w:val="24"/>
        </w:rPr>
        <w:fldChar w:fldCharType="begin"/>
      </w:r>
      <w:r w:rsidR="00BD7EEF" w:rsidRPr="00C72B88">
        <w:rPr>
          <w:b/>
          <w:bCs/>
          <w:sz w:val="24"/>
          <w:szCs w:val="24"/>
        </w:rPr>
        <w:instrText xml:space="preserve"> ADDIN EN.CITE &lt;EndNote&gt;&lt;Cite&gt;&lt;Author&gt;Carlisle&lt;/Author&gt;&lt;Year&gt;2015&lt;/Year&gt;&lt;RecNum&gt;39&lt;/RecNum&gt;&lt;DisplayText&gt;[5]&lt;/DisplayText&gt;&lt;record&gt;&lt;rec-number&gt;39&lt;/rec-number&gt;&lt;foreign-keys&gt;&lt;key app="EN" db-id="p5zdddppyf09pse9sxp59prh2x5assd5fr2w" timestamp="1687934895"&gt;39&lt;/key&gt;&lt;/foreign-keys&gt;&lt;ref-type name="Journal Article"&gt;17&lt;/ref-type&gt;&lt;contributors&gt;&lt;authors&gt;&lt;author&gt;Carlisle, Benjamin&lt;/author&gt;&lt;author&gt;Kimmelman, Jonathan&lt;/author&gt;&lt;author&gt;Ramsay, Tim&lt;/author&gt;&lt;author&gt;MacKinnon, Nathalie&lt;/author&gt;&lt;/authors&gt;&lt;/contributors&gt;&lt;titles&gt;&lt;title&gt;Unsuccessful trial accrual and human subjects protections: an empirical analysis of recently closed trials&lt;/title&gt;&lt;secondary-title&gt;Clinical trials&lt;/secondary-title&gt;&lt;/titles&gt;&lt;periodical&gt;&lt;full-title&gt;Clinical Trials&lt;/full-title&gt;&lt;/periodical&gt;&lt;pages&gt;77-83&lt;/pages&gt;&lt;volume&gt;12&lt;/volume&gt;&lt;number&gt;1&lt;/number&gt;&lt;dates&gt;&lt;year&gt;2015&lt;/year&gt;&lt;/dates&gt;&lt;isbn&gt;1740-7745&lt;/isbn&gt;&lt;urls&gt;&lt;related-urls&gt;&lt;url&gt;https://journals.sagepub.com/doi/abs/10.1177/1740774514558307?journalCode=ctja&lt;/url&gt;&lt;/related-urls&gt;&lt;/urls&gt;&lt;/record&gt;&lt;/Cite&gt;&lt;/EndNote&gt;</w:instrText>
      </w:r>
      <w:r w:rsidR="00BD7EEF" w:rsidRPr="00C72B88">
        <w:rPr>
          <w:b/>
          <w:bCs/>
          <w:sz w:val="24"/>
          <w:szCs w:val="24"/>
        </w:rPr>
        <w:fldChar w:fldCharType="separate"/>
      </w:r>
      <w:r w:rsidR="00BD7EEF" w:rsidRPr="00C72B88">
        <w:rPr>
          <w:b/>
          <w:bCs/>
          <w:noProof/>
          <w:sz w:val="24"/>
          <w:szCs w:val="24"/>
        </w:rPr>
        <w:t>[5]</w:t>
      </w:r>
      <w:r w:rsidR="00BD7EEF" w:rsidRPr="00C72B88">
        <w:rPr>
          <w:b/>
          <w:bCs/>
          <w:sz w:val="24"/>
          <w:szCs w:val="24"/>
        </w:rPr>
        <w:fldChar w:fldCharType="end"/>
      </w:r>
      <w:r w:rsidRPr="00C72B88">
        <w:rPr>
          <w:sz w:val="24"/>
          <w:szCs w:val="24"/>
        </w:rPr>
        <w:t xml:space="preserve">. Low accrual rates and inefficient eligibility assessment processes contribute to delays, increased costs, and, in many cases, premature termination of trials. The termination of trials due to insufficient patient participation has been reported as a significant problem, accounting for a substantial proportion of trial terminations worldwide. </w:t>
      </w:r>
      <w:r w:rsidR="008D0BEB" w:rsidRPr="00C72B88">
        <w:rPr>
          <w:sz w:val="24"/>
          <w:szCs w:val="24"/>
        </w:rPr>
        <w:t>Failure</w:t>
      </w:r>
      <w:r w:rsidR="00C27E68" w:rsidRPr="00C72B88">
        <w:rPr>
          <w:sz w:val="24"/>
          <w:szCs w:val="24"/>
        </w:rPr>
        <w:t xml:space="preserve"> to vigorously recruit and retain patients is also a common </w:t>
      </w:r>
      <w:r w:rsidR="00647968" w:rsidRPr="00C72B88">
        <w:rPr>
          <w:sz w:val="24"/>
          <w:szCs w:val="24"/>
        </w:rPr>
        <w:t>factor to creating a menace in clinical trials</w:t>
      </w:r>
      <w:r w:rsidR="00394961" w:rsidRPr="00C72B88">
        <w:rPr>
          <w:sz w:val="24"/>
          <w:szCs w:val="24"/>
        </w:rPr>
        <w:t xml:space="preserve"> </w:t>
      </w:r>
      <w:r w:rsidR="007730E2" w:rsidRPr="00C72B88">
        <w:rPr>
          <w:b/>
          <w:bCs/>
          <w:sz w:val="24"/>
          <w:szCs w:val="24"/>
        </w:rPr>
        <w:fldChar w:fldCharType="begin"/>
      </w:r>
      <w:r w:rsidR="00BD7EEF" w:rsidRPr="00C72B88">
        <w:rPr>
          <w:b/>
          <w:bCs/>
          <w:sz w:val="24"/>
          <w:szCs w:val="24"/>
        </w:rPr>
        <w:instrText xml:space="preserve"> ADDIN EN.CITE &lt;EndNote&gt;&lt;Cite&gt;&lt;Author&gt;Clark&lt;/Author&gt;&lt;Year&gt;2011&lt;/Year&gt;&lt;RecNum&gt;24&lt;/RecNum&gt;&lt;DisplayText&gt;[6]&lt;/DisplayText&gt;&lt;record&gt;&lt;rec-number&gt;24&lt;/rec-number&gt;&lt;foreign-keys&gt;&lt;key app="EN" db-id="p5zdddppyf09pse9sxp59prh2x5assd5fr2w" timestamp="1686718189"&gt;24&lt;/key&gt;&lt;/foreign-keys&gt;&lt;ref-type name="Journal Article"&gt;17&lt;/ref-type&gt;&lt;contributors&gt;&lt;authors&gt;&lt;author&gt;Clark, Glenn T.&lt;/author&gt;&lt;author&gt;Mulligan, Roseann&lt;/author&gt;&lt;/authors&gt;&lt;/contributors&gt;&lt;titles&gt;&lt;title&gt;Fifteen common mistakes encountered in clinical research&lt;/title&gt;&lt;secondary-title&gt;Journal of Prosthodontic Research&lt;/secondary-title&gt;&lt;/titles&gt;&lt;periodical&gt;&lt;full-title&gt;Journal of Prosthodontic Research&lt;/full-title&gt;&lt;/periodical&gt;&lt;pages&gt;1-6&lt;/pages&gt;&lt;volume&gt;55&lt;/volume&gt;&lt;number&gt;1&lt;/number&gt;&lt;dates&gt;&lt;year&gt;2011&lt;/year&gt;&lt;pub-dates&gt;&lt;date&gt;2011/01/01/&lt;/date&gt;&lt;/pub-dates&gt;&lt;/dates&gt;&lt;isbn&gt;1883-1958&lt;/isbn&gt;&lt;urls&gt;&lt;related-urls&gt;&lt;url&gt;https://www.sciencedirect.com/science/article/pii/S188319581000112X&lt;/url&gt;&lt;/related-urls&gt;&lt;/urls&gt;&lt;electronic-resource-num&gt;https://doi.org/10.1016/j.jpor.2010.09.002&lt;/electronic-resource-num&gt;&lt;/record&gt;&lt;/Cite&gt;&lt;/EndNote&gt;</w:instrText>
      </w:r>
      <w:r w:rsidR="007730E2" w:rsidRPr="00C72B88">
        <w:rPr>
          <w:b/>
          <w:bCs/>
          <w:sz w:val="24"/>
          <w:szCs w:val="24"/>
        </w:rPr>
        <w:fldChar w:fldCharType="separate"/>
      </w:r>
      <w:r w:rsidR="00BD7EEF" w:rsidRPr="00C72B88">
        <w:rPr>
          <w:b/>
          <w:bCs/>
          <w:noProof/>
          <w:sz w:val="24"/>
          <w:szCs w:val="24"/>
        </w:rPr>
        <w:t>[6]</w:t>
      </w:r>
      <w:r w:rsidR="007730E2" w:rsidRPr="00C72B88">
        <w:rPr>
          <w:b/>
          <w:bCs/>
          <w:sz w:val="24"/>
          <w:szCs w:val="24"/>
        </w:rPr>
        <w:fldChar w:fldCharType="end"/>
      </w:r>
      <w:r w:rsidR="00647968" w:rsidRPr="00C72B88">
        <w:rPr>
          <w:sz w:val="24"/>
          <w:szCs w:val="24"/>
        </w:rPr>
        <w:t>.</w:t>
      </w:r>
      <w:r w:rsidR="0037773F" w:rsidRPr="00C72B88">
        <w:rPr>
          <w:sz w:val="24"/>
          <w:szCs w:val="24"/>
        </w:rPr>
        <w:t xml:space="preserve"> </w:t>
      </w:r>
      <w:r w:rsidR="000D4A0D" w:rsidRPr="00C72B88">
        <w:rPr>
          <w:sz w:val="24"/>
          <w:szCs w:val="24"/>
        </w:rPr>
        <w:t>Moreover, manually reviewing large patient datasets to determine eligibility is a laborious and time-consuming task, further exacerbating these challenges.</w:t>
      </w:r>
    </w:p>
    <w:p w14:paraId="0BCA368D" w14:textId="2A3E2509" w:rsidR="00CF2B1C" w:rsidRPr="00C72B88" w:rsidRDefault="00835F19" w:rsidP="00B928C9">
      <w:pPr>
        <w:jc w:val="both"/>
        <w:rPr>
          <w:sz w:val="24"/>
          <w:szCs w:val="24"/>
        </w:rPr>
      </w:pPr>
      <w:r w:rsidRPr="00C72B88">
        <w:rPr>
          <w:sz w:val="24"/>
          <w:szCs w:val="24"/>
        </w:rPr>
        <w:t xml:space="preserve">These problems have </w:t>
      </w:r>
      <w:r w:rsidR="00253405" w:rsidRPr="00C72B88">
        <w:rPr>
          <w:sz w:val="24"/>
          <w:szCs w:val="24"/>
        </w:rPr>
        <w:t>persisted</w:t>
      </w:r>
      <w:r w:rsidRPr="00C72B88">
        <w:rPr>
          <w:sz w:val="24"/>
          <w:szCs w:val="24"/>
        </w:rPr>
        <w:t xml:space="preserve"> over the year</w:t>
      </w:r>
      <w:r w:rsidR="007868C3" w:rsidRPr="00C72B88">
        <w:rPr>
          <w:sz w:val="24"/>
          <w:szCs w:val="24"/>
        </w:rPr>
        <w:t>s</w:t>
      </w:r>
      <w:r w:rsidR="002F5127" w:rsidRPr="00C72B88">
        <w:rPr>
          <w:sz w:val="24"/>
          <w:szCs w:val="24"/>
        </w:rPr>
        <w:t>;</w:t>
      </w:r>
      <w:r w:rsidR="007868C3" w:rsidRPr="00C72B88">
        <w:rPr>
          <w:sz w:val="24"/>
          <w:szCs w:val="24"/>
        </w:rPr>
        <w:t xml:space="preserve"> thus, the </w:t>
      </w:r>
      <w:r w:rsidR="002F5127" w:rsidRPr="00C72B88">
        <w:rPr>
          <w:sz w:val="24"/>
          <w:szCs w:val="24"/>
        </w:rPr>
        <w:t xml:space="preserve">application </w:t>
      </w:r>
      <w:r w:rsidR="007868C3" w:rsidRPr="00C72B88">
        <w:rPr>
          <w:sz w:val="24"/>
          <w:szCs w:val="24"/>
        </w:rPr>
        <w:t xml:space="preserve">of </w:t>
      </w:r>
      <w:r w:rsidR="002F5127" w:rsidRPr="00C72B88">
        <w:rPr>
          <w:sz w:val="24"/>
          <w:szCs w:val="24"/>
        </w:rPr>
        <w:t xml:space="preserve">machine language,  artificial intelligence </w:t>
      </w:r>
      <w:r w:rsidR="00E6799F" w:rsidRPr="00C72B88">
        <w:rPr>
          <w:sz w:val="24"/>
          <w:szCs w:val="24"/>
        </w:rPr>
        <w:t xml:space="preserve">and </w:t>
      </w:r>
      <w:r w:rsidR="002F5127" w:rsidRPr="00C72B88">
        <w:rPr>
          <w:sz w:val="24"/>
          <w:szCs w:val="24"/>
        </w:rPr>
        <w:t>b</w:t>
      </w:r>
      <w:r w:rsidR="00E6799F" w:rsidRPr="00C72B88">
        <w:rPr>
          <w:sz w:val="24"/>
          <w:szCs w:val="24"/>
        </w:rPr>
        <w:t xml:space="preserve">ig </w:t>
      </w:r>
      <w:r w:rsidR="002F5127" w:rsidRPr="00C72B88">
        <w:rPr>
          <w:sz w:val="24"/>
          <w:szCs w:val="24"/>
        </w:rPr>
        <w:t>da</w:t>
      </w:r>
      <w:r w:rsidR="00E6799F" w:rsidRPr="00C72B88">
        <w:rPr>
          <w:sz w:val="24"/>
          <w:szCs w:val="24"/>
        </w:rPr>
        <w:t xml:space="preserve">ta </w:t>
      </w:r>
      <w:r w:rsidR="002F5127" w:rsidRPr="00C72B88">
        <w:rPr>
          <w:sz w:val="24"/>
          <w:szCs w:val="24"/>
        </w:rPr>
        <w:t>a</w:t>
      </w:r>
      <w:r w:rsidR="00E6799F" w:rsidRPr="00C72B88">
        <w:rPr>
          <w:sz w:val="24"/>
          <w:szCs w:val="24"/>
        </w:rPr>
        <w:t xml:space="preserve">nalytics </w:t>
      </w:r>
      <w:r w:rsidR="007868C3" w:rsidRPr="00C72B88">
        <w:rPr>
          <w:sz w:val="24"/>
          <w:szCs w:val="24"/>
        </w:rPr>
        <w:t xml:space="preserve">is the need of the hour for </w:t>
      </w:r>
      <w:r w:rsidR="002F5127" w:rsidRPr="00C72B88">
        <w:rPr>
          <w:sz w:val="24"/>
          <w:szCs w:val="24"/>
        </w:rPr>
        <w:t>p</w:t>
      </w:r>
      <w:r w:rsidR="007868C3" w:rsidRPr="00C72B88">
        <w:rPr>
          <w:sz w:val="24"/>
          <w:szCs w:val="24"/>
        </w:rPr>
        <w:t xml:space="preserve">harmaceutical </w:t>
      </w:r>
      <w:r w:rsidR="002F5127" w:rsidRPr="00C72B88">
        <w:rPr>
          <w:sz w:val="24"/>
          <w:szCs w:val="24"/>
        </w:rPr>
        <w:t>c</w:t>
      </w:r>
      <w:r w:rsidR="007868C3" w:rsidRPr="00C72B88">
        <w:rPr>
          <w:sz w:val="24"/>
          <w:szCs w:val="24"/>
        </w:rPr>
        <w:t>ompanies</w:t>
      </w:r>
      <w:r w:rsidR="002F5127" w:rsidRPr="00C72B88">
        <w:rPr>
          <w:sz w:val="24"/>
          <w:szCs w:val="24"/>
        </w:rPr>
        <w:t xml:space="preserve"> </w:t>
      </w:r>
      <w:r w:rsidR="00C9046D" w:rsidRPr="00C72B88">
        <w:rPr>
          <w:b/>
          <w:bCs/>
          <w:sz w:val="24"/>
          <w:szCs w:val="24"/>
        </w:rPr>
        <w:fldChar w:fldCharType="begin"/>
      </w:r>
      <w:r w:rsidR="00BD7EEF" w:rsidRPr="00C72B88">
        <w:rPr>
          <w:b/>
          <w:bCs/>
          <w:sz w:val="24"/>
          <w:szCs w:val="24"/>
        </w:rPr>
        <w:instrText xml:space="preserve"> ADDIN EN.CITE &lt;EndNote&gt;&lt;Cite&gt;&lt;Author&gt;Nagra&lt;/Author&gt;&lt;RecNum&gt;25&lt;/RecNum&gt;&lt;DisplayText&gt;[7]&lt;/DisplayText&gt;&lt;record&gt;&lt;rec-number&gt;25&lt;/rec-number&gt;&lt;foreign-keys&gt;&lt;key app="EN" db-id="p5zdddppyf09pse9sxp59prh2x5assd5fr2w" timestamp="1686718888"&gt;25&lt;/key&gt;&lt;/foreign-keys&gt;&lt;ref-type name="Journal Article"&gt;17&lt;/ref-type&gt;&lt;contributors&gt;&lt;authors&gt;&lt;author&gt;Nagra, Navraj S&lt;/author&gt;&lt;author&gt;Bleys, Joachim&lt;/author&gt;&lt;author&gt;Champagne, David&lt;/author&gt;&lt;author&gt;Devereson, Alex&lt;/author&gt;&lt;author&gt;Macak, Matej&lt;/author&gt;&lt;/authors&gt;&lt;/contributors&gt;&lt;titles&gt;&lt;title&gt;Understanding the company landscape in AI-driven biopharma R&amp;amp;D&lt;/title&gt;&lt;/titles&gt;&lt;dates&gt;&lt;/dates&gt;&lt;urls&gt;&lt;related-urls&gt;&lt;url&gt;https://www.nature.com/articles/d43747-023-00020-4&lt;/url&gt;&lt;/related-urls&gt;&lt;/urls&gt;&lt;/record&gt;&lt;/Cite&gt;&lt;/EndNote&gt;</w:instrText>
      </w:r>
      <w:r w:rsidR="00C9046D" w:rsidRPr="00C72B88">
        <w:rPr>
          <w:b/>
          <w:bCs/>
          <w:sz w:val="24"/>
          <w:szCs w:val="24"/>
        </w:rPr>
        <w:fldChar w:fldCharType="separate"/>
      </w:r>
      <w:r w:rsidR="00BD7EEF" w:rsidRPr="00C72B88">
        <w:rPr>
          <w:b/>
          <w:bCs/>
          <w:noProof/>
          <w:sz w:val="24"/>
          <w:szCs w:val="24"/>
        </w:rPr>
        <w:t>[7]</w:t>
      </w:r>
      <w:r w:rsidR="00C9046D" w:rsidRPr="00C72B88">
        <w:rPr>
          <w:b/>
          <w:bCs/>
          <w:sz w:val="24"/>
          <w:szCs w:val="24"/>
        </w:rPr>
        <w:fldChar w:fldCharType="end"/>
      </w:r>
      <w:r w:rsidR="00094FF3" w:rsidRPr="00C72B88">
        <w:rPr>
          <w:sz w:val="24"/>
          <w:szCs w:val="24"/>
        </w:rPr>
        <w:t xml:space="preserve"> </w:t>
      </w:r>
      <w:r w:rsidR="007868C3" w:rsidRPr="00C72B88">
        <w:rPr>
          <w:sz w:val="24"/>
          <w:szCs w:val="24"/>
        </w:rPr>
        <w:t xml:space="preserve">. </w:t>
      </w:r>
      <w:r w:rsidR="002F5127" w:rsidRPr="00C72B88">
        <w:rPr>
          <w:sz w:val="24"/>
          <w:szCs w:val="24"/>
        </w:rPr>
        <w:t xml:space="preserve">It is also the right approach to resolve the persistent challenges, as substantive historical data on premature termination and failed clinical trials are available. </w:t>
      </w:r>
      <w:r w:rsidR="00B928C9" w:rsidRPr="00C72B88">
        <w:rPr>
          <w:sz w:val="24"/>
          <w:szCs w:val="24"/>
        </w:rPr>
        <w:t>This research paper demonstrates the application of data analytics and machine learning</w:t>
      </w:r>
      <w:r w:rsidR="00094FF3" w:rsidRPr="00C72B88">
        <w:rPr>
          <w:sz w:val="24"/>
          <w:szCs w:val="24"/>
        </w:rPr>
        <w:t xml:space="preserve"> </w:t>
      </w:r>
      <w:r w:rsidR="00B928C9" w:rsidRPr="00C72B88">
        <w:rPr>
          <w:sz w:val="24"/>
          <w:szCs w:val="24"/>
        </w:rPr>
        <w:t>/</w:t>
      </w:r>
      <w:r w:rsidR="00094FF3" w:rsidRPr="00C72B88">
        <w:rPr>
          <w:sz w:val="24"/>
          <w:szCs w:val="24"/>
        </w:rPr>
        <w:t xml:space="preserve"> </w:t>
      </w:r>
      <w:r w:rsidR="00B928C9" w:rsidRPr="00C72B88">
        <w:rPr>
          <w:sz w:val="24"/>
          <w:szCs w:val="24"/>
        </w:rPr>
        <w:t>artificial intelligence (ML</w:t>
      </w:r>
      <w:r w:rsidR="00094FF3" w:rsidRPr="00C72B88">
        <w:rPr>
          <w:sz w:val="24"/>
          <w:szCs w:val="24"/>
        </w:rPr>
        <w:t xml:space="preserve"> </w:t>
      </w:r>
      <w:r w:rsidR="00B928C9" w:rsidRPr="00C72B88">
        <w:rPr>
          <w:sz w:val="24"/>
          <w:szCs w:val="24"/>
        </w:rPr>
        <w:t>/</w:t>
      </w:r>
      <w:r w:rsidR="00094FF3" w:rsidRPr="00C72B88">
        <w:rPr>
          <w:sz w:val="24"/>
          <w:szCs w:val="24"/>
        </w:rPr>
        <w:t xml:space="preserve"> </w:t>
      </w:r>
      <w:r w:rsidR="00B928C9" w:rsidRPr="00C72B88">
        <w:rPr>
          <w:sz w:val="24"/>
          <w:szCs w:val="24"/>
        </w:rPr>
        <w:t xml:space="preserve">AI) techniques in clinical trials. </w:t>
      </w:r>
      <w:r w:rsidR="00D51220" w:rsidRPr="00C72B88">
        <w:rPr>
          <w:sz w:val="24"/>
          <w:szCs w:val="24"/>
        </w:rPr>
        <w:t xml:space="preserve">Our empirical results </w:t>
      </w:r>
      <w:r w:rsidR="00B928C9" w:rsidRPr="00C72B88">
        <w:rPr>
          <w:sz w:val="24"/>
          <w:szCs w:val="24"/>
        </w:rPr>
        <w:t>showcase the potential benefits for industry stakeholders at various stages, including trial planning, pre-trial preparation, and patient enrolment. By leveraging advanced analytics</w:t>
      </w:r>
      <w:r w:rsidR="00165DD2" w:rsidRPr="00C72B88">
        <w:rPr>
          <w:sz w:val="24"/>
          <w:szCs w:val="24"/>
        </w:rPr>
        <w:t>,</w:t>
      </w:r>
      <w:r w:rsidR="00B928C9" w:rsidRPr="00C72B88">
        <w:rPr>
          <w:sz w:val="24"/>
          <w:szCs w:val="24"/>
        </w:rPr>
        <w:t xml:space="preserve"> ML</w:t>
      </w:r>
      <w:r w:rsidR="00165DD2" w:rsidRPr="00C72B88">
        <w:rPr>
          <w:sz w:val="24"/>
          <w:szCs w:val="24"/>
        </w:rPr>
        <w:t xml:space="preserve"> and A</w:t>
      </w:r>
      <w:r w:rsidR="00B928C9" w:rsidRPr="00C72B88">
        <w:rPr>
          <w:sz w:val="24"/>
          <w:szCs w:val="24"/>
        </w:rPr>
        <w:t xml:space="preserve">I, </w:t>
      </w:r>
      <w:r w:rsidR="00165DD2" w:rsidRPr="00C72B88">
        <w:rPr>
          <w:sz w:val="24"/>
          <w:szCs w:val="24"/>
        </w:rPr>
        <w:t>our</w:t>
      </w:r>
      <w:r w:rsidR="00B928C9" w:rsidRPr="00C72B88">
        <w:rPr>
          <w:sz w:val="24"/>
          <w:szCs w:val="24"/>
        </w:rPr>
        <w:t xml:space="preserve"> research</w:t>
      </w:r>
      <w:r w:rsidR="00165DD2" w:rsidRPr="00C72B88">
        <w:rPr>
          <w:sz w:val="24"/>
          <w:szCs w:val="24"/>
        </w:rPr>
        <w:t xml:space="preserve"> presented in this paper</w:t>
      </w:r>
      <w:r w:rsidR="00B928C9" w:rsidRPr="00C72B88">
        <w:rPr>
          <w:sz w:val="24"/>
          <w:szCs w:val="24"/>
        </w:rPr>
        <w:t xml:space="preserve"> aims to streamline </w:t>
      </w:r>
      <w:r w:rsidR="00436AC9" w:rsidRPr="00C72B88">
        <w:rPr>
          <w:sz w:val="24"/>
          <w:szCs w:val="24"/>
        </w:rPr>
        <w:t xml:space="preserve">patient enrolment </w:t>
      </w:r>
      <w:r w:rsidR="00B928C9" w:rsidRPr="00C72B88">
        <w:rPr>
          <w:sz w:val="24"/>
          <w:szCs w:val="24"/>
        </w:rPr>
        <w:t xml:space="preserve">and optimize the tedious procedures involved in clinical trials, </w:t>
      </w:r>
      <w:r w:rsidR="00436AC9" w:rsidRPr="00C72B88">
        <w:rPr>
          <w:sz w:val="24"/>
          <w:szCs w:val="24"/>
        </w:rPr>
        <w:t>enhancing the usefulness as a</w:t>
      </w:r>
      <w:r w:rsidR="00B928C9" w:rsidRPr="00C72B88">
        <w:rPr>
          <w:sz w:val="24"/>
          <w:szCs w:val="24"/>
        </w:rPr>
        <w:t xml:space="preserve"> decisio</w:t>
      </w:r>
      <w:r w:rsidR="00436AC9" w:rsidRPr="00C72B88">
        <w:rPr>
          <w:sz w:val="24"/>
          <w:szCs w:val="24"/>
        </w:rPr>
        <w:t>n support</w:t>
      </w:r>
      <w:r w:rsidR="00B928C9" w:rsidRPr="00C72B88">
        <w:rPr>
          <w:sz w:val="24"/>
          <w:szCs w:val="24"/>
        </w:rPr>
        <w:t xml:space="preserve"> s</w:t>
      </w:r>
      <w:r w:rsidR="00436AC9" w:rsidRPr="00C72B88">
        <w:rPr>
          <w:sz w:val="24"/>
          <w:szCs w:val="24"/>
        </w:rPr>
        <w:t xml:space="preserve">ystem </w:t>
      </w:r>
      <w:r w:rsidR="00436AC9" w:rsidRPr="00C72B88">
        <w:rPr>
          <w:sz w:val="24"/>
          <w:szCs w:val="24"/>
        </w:rPr>
        <w:lastRenderedPageBreak/>
        <w:t>in clinical trials</w:t>
      </w:r>
      <w:r w:rsidR="00B928C9" w:rsidRPr="00C72B88">
        <w:rPr>
          <w:sz w:val="24"/>
          <w:szCs w:val="24"/>
        </w:rPr>
        <w:t xml:space="preserve">. The utilization of these techniques </w:t>
      </w:r>
      <w:r w:rsidR="00AA2B2F" w:rsidRPr="00C72B88">
        <w:rPr>
          <w:sz w:val="24"/>
          <w:szCs w:val="24"/>
        </w:rPr>
        <w:t xml:space="preserve">improves </w:t>
      </w:r>
      <w:r w:rsidR="00B928C9" w:rsidRPr="00C72B88">
        <w:rPr>
          <w:sz w:val="24"/>
          <w:szCs w:val="24"/>
        </w:rPr>
        <w:t>trial planning, protocol optimization, and patient enrolment processes, ultimately benefiting pharmaceutical companies, researchers, healthcare professionals, and patients involved in clinical trials.</w:t>
      </w:r>
    </w:p>
    <w:p w14:paraId="11FB70D6" w14:textId="53B7B4CC" w:rsidR="00ED43BA" w:rsidRPr="00C72B88" w:rsidRDefault="00BC3149" w:rsidP="00B928C9">
      <w:pPr>
        <w:jc w:val="both"/>
        <w:rPr>
          <w:rFonts w:cstheme="minorHAnsi"/>
          <w:b/>
          <w:bCs/>
          <w:sz w:val="36"/>
          <w:szCs w:val="36"/>
          <w:u w:val="single"/>
        </w:rPr>
      </w:pPr>
      <w:r w:rsidRPr="00C72B88">
        <w:rPr>
          <w:rFonts w:cstheme="minorHAnsi"/>
          <w:b/>
          <w:bCs/>
          <w:sz w:val="36"/>
          <w:szCs w:val="36"/>
        </w:rPr>
        <w:t xml:space="preserve">4. </w:t>
      </w:r>
      <w:r w:rsidR="00ED43BA" w:rsidRPr="00C72B88">
        <w:rPr>
          <w:rFonts w:cstheme="minorHAnsi"/>
          <w:b/>
          <w:bCs/>
          <w:sz w:val="36"/>
          <w:szCs w:val="36"/>
          <w:u w:val="single"/>
        </w:rPr>
        <w:t>Related Works</w:t>
      </w:r>
    </w:p>
    <w:p w14:paraId="484D06C3" w14:textId="2D4FBCD0" w:rsidR="005421F8" w:rsidRPr="00C72B88" w:rsidRDefault="00E34474" w:rsidP="008E020B">
      <w:pPr>
        <w:jc w:val="both"/>
        <w:rPr>
          <w:sz w:val="24"/>
          <w:szCs w:val="24"/>
        </w:rPr>
      </w:pPr>
      <w:r w:rsidRPr="00C72B88">
        <w:rPr>
          <w:sz w:val="24"/>
          <w:szCs w:val="24"/>
        </w:rPr>
        <w:t xml:space="preserve">A prior </w:t>
      </w:r>
      <w:r w:rsidR="00E07F17" w:rsidRPr="00C72B88">
        <w:rPr>
          <w:sz w:val="24"/>
          <w:szCs w:val="24"/>
        </w:rPr>
        <w:t>study</w:t>
      </w:r>
      <w:r w:rsidRPr="00C72B88">
        <w:rPr>
          <w:sz w:val="24"/>
          <w:szCs w:val="24"/>
        </w:rPr>
        <w:t xml:space="preserve"> was conducted to identify the prevalent markers or factors linked to the termination of clinical trials and to develop an accurate predictive model for determining whether a trial will be terminated or completed</w:t>
      </w:r>
      <w:r w:rsidR="0000629D" w:rsidRPr="00C72B88">
        <w:rPr>
          <w:sz w:val="24"/>
          <w:szCs w:val="24"/>
        </w:rPr>
        <w:t xml:space="preserve"> </w:t>
      </w:r>
      <w:r w:rsidR="00C9046D" w:rsidRPr="00C72B88">
        <w:rPr>
          <w:b/>
          <w:bCs/>
          <w:sz w:val="24"/>
          <w:szCs w:val="24"/>
        </w:rPr>
        <w:fldChar w:fldCharType="begin"/>
      </w:r>
      <w:r w:rsidR="00BD7EEF" w:rsidRPr="00C72B88">
        <w:rPr>
          <w:b/>
          <w:bCs/>
          <w:sz w:val="24"/>
          <w:szCs w:val="24"/>
        </w:rPr>
        <w:instrText xml:space="preserve"> ADDIN EN.CITE &lt;EndNote&gt;&lt;Cite&gt;&lt;Author&gt;Elkin&lt;/Author&gt;&lt;Year&gt;2021&lt;/Year&gt;&lt;RecNum&gt;19&lt;/RecNum&gt;&lt;DisplayText&gt;[8]&lt;/DisplayText&gt;&lt;record&gt;&lt;rec-number&gt;19&lt;/rec-number&gt;&lt;foreign-keys&gt;&lt;key app="EN" db-id="p5zdddppyf09pse9sxp59prh2x5assd5fr2w" timestamp="1680073307"&gt;19&lt;/key&gt;&lt;/foreign-keys&gt;&lt;ref-type name="Journal Article"&gt;17&lt;/ref-type&gt;&lt;contributors&gt;&lt;authors&gt;&lt;author&gt;Elkin, Magdalyn E.&lt;/author&gt;&lt;author&gt;Zhu, Xingquan&lt;/author&gt;&lt;/authors&gt;&lt;/contributors&gt;&lt;titles&gt;&lt;title&gt;Predictive modeling of clinical trial terminations using feature engineering and embedding learning&lt;/title&gt;&lt;secondary-title&gt;Scientific Reports&lt;/secondary-title&gt;&lt;/titles&gt;&lt;periodical&gt;&lt;full-title&gt;Scientific Reports&lt;/full-title&gt;&lt;/periodical&gt;&lt;pages&gt;3446&lt;/pages&gt;&lt;volume&gt;11&lt;/volume&gt;&lt;number&gt;1&lt;/number&gt;&lt;dates&gt;&lt;year&gt;2021&lt;/year&gt;&lt;pub-dates&gt;&lt;date&gt;2021/02/10&lt;/date&gt;&lt;/pub-dates&gt;&lt;/dates&gt;&lt;isbn&gt;2045-2322&lt;/isbn&gt;&lt;urls&gt;&lt;related-urls&gt;&lt;url&gt;https://doi.org/10.1038/s41598-021-82840-x&lt;/url&gt;&lt;/related-urls&gt;&lt;/urls&gt;&lt;electronic-resource-num&gt;10.1038/s41598-021-82840-x&lt;/electronic-resource-num&gt;&lt;/record&gt;&lt;/Cite&gt;&lt;/EndNote&gt;</w:instrText>
      </w:r>
      <w:r w:rsidR="00C9046D" w:rsidRPr="00C72B88">
        <w:rPr>
          <w:b/>
          <w:bCs/>
          <w:sz w:val="24"/>
          <w:szCs w:val="24"/>
        </w:rPr>
        <w:fldChar w:fldCharType="separate"/>
      </w:r>
      <w:r w:rsidR="00BD7EEF" w:rsidRPr="00C72B88">
        <w:rPr>
          <w:b/>
          <w:bCs/>
          <w:noProof/>
          <w:sz w:val="24"/>
          <w:szCs w:val="24"/>
        </w:rPr>
        <w:t>[8]</w:t>
      </w:r>
      <w:r w:rsidR="00C9046D" w:rsidRPr="00C72B88">
        <w:rPr>
          <w:b/>
          <w:bCs/>
          <w:sz w:val="24"/>
          <w:szCs w:val="24"/>
        </w:rPr>
        <w:fldChar w:fldCharType="end"/>
      </w:r>
      <w:r w:rsidRPr="00C72B88">
        <w:rPr>
          <w:sz w:val="24"/>
          <w:szCs w:val="24"/>
        </w:rPr>
        <w:t>. Th</w:t>
      </w:r>
      <w:r w:rsidR="00B2626C" w:rsidRPr="00C72B88">
        <w:rPr>
          <w:sz w:val="24"/>
          <w:szCs w:val="24"/>
        </w:rPr>
        <w:t>is</w:t>
      </w:r>
      <w:r w:rsidRPr="00C72B88">
        <w:rPr>
          <w:sz w:val="24"/>
          <w:szCs w:val="24"/>
        </w:rPr>
        <w:t xml:space="preserve"> study utilized a dataset of 311,260 trials to construct a testbed comprising 68,999 samples. Subsequently, feature engineering techniques were employed to generate 640 distinct features. Through the implementation of sampling methods and ensemble learning, the research achieved a balanced accuracy of 67% and an area under the curve of 0.73</w:t>
      </w:r>
      <w:r w:rsidR="00B2626C" w:rsidRPr="00C72B88">
        <w:rPr>
          <w:sz w:val="24"/>
          <w:szCs w:val="24"/>
        </w:rPr>
        <w:t xml:space="preserve"> </w:t>
      </w:r>
      <w:r w:rsidR="00C9046D" w:rsidRPr="00C72B88">
        <w:rPr>
          <w:b/>
          <w:bCs/>
          <w:sz w:val="24"/>
          <w:szCs w:val="24"/>
        </w:rPr>
        <w:fldChar w:fldCharType="begin"/>
      </w:r>
      <w:r w:rsidR="00BD7EEF" w:rsidRPr="00C72B88">
        <w:rPr>
          <w:b/>
          <w:bCs/>
          <w:sz w:val="24"/>
          <w:szCs w:val="24"/>
        </w:rPr>
        <w:instrText xml:space="preserve"> ADDIN EN.CITE &lt;EndNote&gt;&lt;Cite&gt;&lt;Author&gt;Elkin&lt;/Author&gt;&lt;Year&gt;2021&lt;/Year&gt;&lt;RecNum&gt;19&lt;/RecNum&gt;&lt;DisplayText&gt;[8]&lt;/DisplayText&gt;&lt;record&gt;&lt;rec-number&gt;19&lt;/rec-number&gt;&lt;foreign-keys&gt;&lt;key app="EN" db-id="p5zdddppyf09pse9sxp59prh2x5assd5fr2w" timestamp="1680073307"&gt;19&lt;/key&gt;&lt;/foreign-keys&gt;&lt;ref-type name="Journal Article"&gt;17&lt;/ref-type&gt;&lt;contributors&gt;&lt;authors&gt;&lt;author&gt;Elkin, Magdalyn E.&lt;/author&gt;&lt;author&gt;Zhu, Xingquan&lt;/author&gt;&lt;/authors&gt;&lt;/contributors&gt;&lt;titles&gt;&lt;title&gt;Predictive modeling of clinical trial terminations using feature engineering and embedding learning&lt;/title&gt;&lt;secondary-title&gt;Scientific Reports&lt;/secondary-title&gt;&lt;/titles&gt;&lt;periodical&gt;&lt;full-title&gt;Scientific Reports&lt;/full-title&gt;&lt;/periodical&gt;&lt;pages&gt;3446&lt;/pages&gt;&lt;volume&gt;11&lt;/volume&gt;&lt;number&gt;1&lt;/number&gt;&lt;dates&gt;&lt;year&gt;2021&lt;/year&gt;&lt;pub-dates&gt;&lt;date&gt;2021/02/10&lt;/date&gt;&lt;/pub-dates&gt;&lt;/dates&gt;&lt;isbn&gt;2045-2322&lt;/isbn&gt;&lt;urls&gt;&lt;related-urls&gt;&lt;url&gt;https://doi.org/10.1038/s41598-021-82840-x&lt;/url&gt;&lt;/related-urls&gt;&lt;/urls&gt;&lt;electronic-resource-num&gt;10.1038/s41598-021-82840-x&lt;/electronic-resource-num&gt;&lt;/record&gt;&lt;/Cite&gt;&lt;/EndNote&gt;</w:instrText>
      </w:r>
      <w:r w:rsidR="00C9046D" w:rsidRPr="00C72B88">
        <w:rPr>
          <w:b/>
          <w:bCs/>
          <w:sz w:val="24"/>
          <w:szCs w:val="24"/>
        </w:rPr>
        <w:fldChar w:fldCharType="separate"/>
      </w:r>
      <w:r w:rsidR="00BD7EEF" w:rsidRPr="00C72B88">
        <w:rPr>
          <w:b/>
          <w:bCs/>
          <w:noProof/>
          <w:sz w:val="24"/>
          <w:szCs w:val="24"/>
        </w:rPr>
        <w:t>[8]</w:t>
      </w:r>
      <w:r w:rsidR="00C9046D" w:rsidRPr="00C72B88">
        <w:rPr>
          <w:b/>
          <w:bCs/>
          <w:sz w:val="24"/>
          <w:szCs w:val="24"/>
        </w:rPr>
        <w:fldChar w:fldCharType="end"/>
      </w:r>
      <w:r w:rsidRPr="00C72B88">
        <w:rPr>
          <w:sz w:val="24"/>
          <w:szCs w:val="24"/>
        </w:rPr>
        <w:t>. These results underscore the significance of employing machine learning models in clinical trial analysis.</w:t>
      </w:r>
      <w:r w:rsidR="00632E97" w:rsidRPr="00C72B88">
        <w:rPr>
          <w:sz w:val="24"/>
          <w:szCs w:val="24"/>
        </w:rPr>
        <w:t xml:space="preserve"> </w:t>
      </w:r>
      <w:r w:rsidR="00F00E31" w:rsidRPr="00C72B88">
        <w:rPr>
          <w:sz w:val="24"/>
          <w:szCs w:val="24"/>
        </w:rPr>
        <w:t xml:space="preserve">While this research paper shares a similar goal of emphasizing the importance of machine learning (ML) in clinical trials, it is important to note that the objectives of this study and the </w:t>
      </w:r>
      <w:proofErr w:type="gramStart"/>
      <w:r w:rsidR="00F00E31" w:rsidRPr="00C72B88">
        <w:rPr>
          <w:sz w:val="24"/>
          <w:szCs w:val="24"/>
        </w:rPr>
        <w:t>aforementioned paper</w:t>
      </w:r>
      <w:proofErr w:type="gramEnd"/>
      <w:r w:rsidR="00F00E31" w:rsidRPr="00C72B88">
        <w:rPr>
          <w:sz w:val="24"/>
          <w:szCs w:val="24"/>
        </w:rPr>
        <w:t xml:space="preserve"> diverge in their specific focuses. This paper </w:t>
      </w:r>
      <w:r w:rsidR="00F2613D" w:rsidRPr="00C72B88">
        <w:rPr>
          <w:sz w:val="24"/>
          <w:szCs w:val="24"/>
        </w:rPr>
        <w:t xml:space="preserve">[8] </w:t>
      </w:r>
      <w:r w:rsidR="00F00E31" w:rsidRPr="00C72B88">
        <w:rPr>
          <w:sz w:val="24"/>
          <w:szCs w:val="24"/>
        </w:rPr>
        <w:t>primarily centr</w:t>
      </w:r>
      <w:r w:rsidR="0093455E" w:rsidRPr="00C72B88">
        <w:rPr>
          <w:sz w:val="24"/>
          <w:szCs w:val="24"/>
        </w:rPr>
        <w:t>e</w:t>
      </w:r>
      <w:r w:rsidR="00F00E31" w:rsidRPr="00C72B88">
        <w:rPr>
          <w:sz w:val="24"/>
          <w:szCs w:val="24"/>
        </w:rPr>
        <w:t xml:space="preserve">s on identifying common markers associated with trial termination, whereas our </w:t>
      </w:r>
      <w:proofErr w:type="gramStart"/>
      <w:r w:rsidR="00F00E31" w:rsidRPr="00C72B88">
        <w:rPr>
          <w:sz w:val="24"/>
          <w:szCs w:val="24"/>
        </w:rPr>
        <w:t>work places</w:t>
      </w:r>
      <w:proofErr w:type="gramEnd"/>
      <w:r w:rsidR="00F00E31" w:rsidRPr="00C72B88">
        <w:rPr>
          <w:sz w:val="24"/>
          <w:szCs w:val="24"/>
        </w:rPr>
        <w:t xml:space="preserve"> greater emphasis on enhancing the site of action selection process for a clinical trial by utilizing the trial's completion or termination status. Moreover, our research also prioritizes the streamlining of the patient on-boarding process. </w:t>
      </w:r>
    </w:p>
    <w:p w14:paraId="5393D230" w14:textId="464234A9" w:rsidR="0093455E" w:rsidRPr="00C72B88" w:rsidRDefault="008A6488" w:rsidP="008A6488">
      <w:pPr>
        <w:jc w:val="both"/>
        <w:rPr>
          <w:sz w:val="24"/>
          <w:szCs w:val="24"/>
        </w:rPr>
      </w:pPr>
      <w:r w:rsidRPr="00C72B88">
        <w:rPr>
          <w:sz w:val="24"/>
          <w:szCs w:val="24"/>
        </w:rPr>
        <w:t>A</w:t>
      </w:r>
      <w:r w:rsidR="009D21A5" w:rsidRPr="00C72B88">
        <w:rPr>
          <w:sz w:val="24"/>
          <w:szCs w:val="24"/>
        </w:rPr>
        <w:t xml:space="preserve">nother </w:t>
      </w:r>
      <w:r w:rsidRPr="00C72B88">
        <w:rPr>
          <w:sz w:val="24"/>
          <w:szCs w:val="24"/>
        </w:rPr>
        <w:t>previous study aimed to develop an algorithm t</w:t>
      </w:r>
      <w:r w:rsidR="009B3748" w:rsidRPr="00C72B88">
        <w:rPr>
          <w:sz w:val="24"/>
          <w:szCs w:val="24"/>
        </w:rPr>
        <w:t>o</w:t>
      </w:r>
      <w:r w:rsidRPr="00C72B88">
        <w:rPr>
          <w:sz w:val="24"/>
          <w:szCs w:val="24"/>
        </w:rPr>
        <w:t xml:space="preserve"> assess</w:t>
      </w:r>
      <w:r w:rsidR="009B3748" w:rsidRPr="00C72B88">
        <w:rPr>
          <w:sz w:val="24"/>
          <w:szCs w:val="24"/>
        </w:rPr>
        <w:t xml:space="preserve"> the </w:t>
      </w:r>
      <w:r w:rsidRPr="00C72B88">
        <w:rPr>
          <w:sz w:val="24"/>
          <w:szCs w:val="24"/>
        </w:rPr>
        <w:t>risk</w:t>
      </w:r>
      <w:r w:rsidR="009B3748" w:rsidRPr="00C72B88">
        <w:rPr>
          <w:sz w:val="24"/>
          <w:szCs w:val="24"/>
        </w:rPr>
        <w:t>s</w:t>
      </w:r>
      <w:r w:rsidRPr="00C72B88">
        <w:rPr>
          <w:sz w:val="24"/>
          <w:szCs w:val="24"/>
        </w:rPr>
        <w:t xml:space="preserve"> of trial termination by analysing patterns in the language used to describe the study before its implementation</w:t>
      </w:r>
      <w:r w:rsidR="00793D30" w:rsidRPr="00C72B88">
        <w:rPr>
          <w:sz w:val="24"/>
          <w:szCs w:val="24"/>
        </w:rPr>
        <w:t xml:space="preserve"> </w:t>
      </w:r>
      <w:r w:rsidR="00A77FD6" w:rsidRPr="00C72B88">
        <w:rPr>
          <w:b/>
          <w:bCs/>
          <w:sz w:val="24"/>
          <w:szCs w:val="24"/>
        </w:rPr>
        <w:fldChar w:fldCharType="begin"/>
      </w:r>
      <w:r w:rsidR="00BD7EEF" w:rsidRPr="00C72B88">
        <w:rPr>
          <w:b/>
          <w:bCs/>
          <w:sz w:val="24"/>
          <w:szCs w:val="24"/>
        </w:rPr>
        <w:instrText xml:space="preserve"> ADDIN EN.CITE &lt;EndNote&gt;&lt;Cite&gt;&lt;Author&gt;Follett&lt;/Author&gt;&lt;Year&gt;2019&lt;/Year&gt;&lt;RecNum&gt;26&lt;/RecNum&gt;&lt;DisplayText&gt;[9]&lt;/DisplayText&gt;&lt;record&gt;&lt;rec-number&gt;26&lt;/rec-number&gt;&lt;foreign-keys&gt;&lt;key app="EN" db-id="p5zdddppyf09pse9sxp59prh2x5assd5fr2w" timestamp="1686719228"&gt;26&lt;/key&gt;&lt;/foreign-keys&gt;&lt;ref-type name="Journal Article"&gt;17&lt;/ref-type&gt;&lt;contributors&gt;&lt;authors&gt;&lt;author&gt;Follett, Lendie&lt;/author&gt;&lt;author&gt;Geletta, Simon&lt;/author&gt;&lt;author&gt;Laugerman, Marcia&lt;/author&gt;&lt;/authors&gt;&lt;/contributors&gt;&lt;titles&gt;&lt;title&gt;Quantifying risk associated with clinical trial termination: A text mining approach&lt;/title&gt;&lt;secondary-title&gt;Information Processing &amp;amp; Management&lt;/secondary-title&gt;&lt;/titles&gt;&lt;periodical&gt;&lt;full-title&gt;Information Processing &amp;amp; Management&lt;/full-title&gt;&lt;/periodical&gt;&lt;pages&gt;516-525&lt;/pages&gt;&lt;volume&gt;56&lt;/volume&gt;&lt;number&gt;3&lt;/number&gt;&lt;dates&gt;&lt;year&gt;2019&lt;/year&gt;&lt;/dates&gt;&lt;isbn&gt;0306-4573&lt;/isbn&gt;&lt;urls&gt;&lt;related-urls&gt;&lt;url&gt;https://www.sciencedirect.com/science/article/abs/pii/S0306457318303662&lt;/url&gt;&lt;/related-urls&gt;&lt;/urls&gt;&lt;/record&gt;&lt;/Cite&gt;&lt;/EndNote&gt;</w:instrText>
      </w:r>
      <w:r w:rsidR="00A77FD6" w:rsidRPr="00C72B88">
        <w:rPr>
          <w:b/>
          <w:bCs/>
          <w:sz w:val="24"/>
          <w:szCs w:val="24"/>
        </w:rPr>
        <w:fldChar w:fldCharType="separate"/>
      </w:r>
      <w:r w:rsidR="00BD7EEF" w:rsidRPr="00C72B88">
        <w:rPr>
          <w:b/>
          <w:bCs/>
          <w:noProof/>
          <w:sz w:val="24"/>
          <w:szCs w:val="24"/>
        </w:rPr>
        <w:t>[9]</w:t>
      </w:r>
      <w:r w:rsidR="00A77FD6" w:rsidRPr="00C72B88">
        <w:rPr>
          <w:b/>
          <w:bCs/>
          <w:sz w:val="24"/>
          <w:szCs w:val="24"/>
        </w:rPr>
        <w:fldChar w:fldCharType="end"/>
      </w:r>
      <w:r w:rsidRPr="00C72B88">
        <w:rPr>
          <w:sz w:val="24"/>
          <w:szCs w:val="24"/>
        </w:rPr>
        <w:t>.</w:t>
      </w:r>
      <w:r w:rsidR="000240FB" w:rsidRPr="00C72B88">
        <w:rPr>
          <w:sz w:val="24"/>
          <w:szCs w:val="24"/>
        </w:rPr>
        <w:t xml:space="preserve"> </w:t>
      </w:r>
      <w:r w:rsidRPr="00C72B88">
        <w:rPr>
          <w:sz w:val="24"/>
          <w:szCs w:val="24"/>
        </w:rPr>
        <w:t>Data was collected from the ClinicalTrials.gov repository, including structured data indicating study characteristics and unstructured text data providing narrative descriptions of study goals, objectives, and methods. The study proposed an algorithm to extract distinctive words from the unstructured text data, which were frequently used in successfully completed trials versus terminated trials. These distinctive words, along with structured data, were input into a random forest model. The combined approach yielded robust predictive probabilities with respect to sensitivity (0.56) and specificity (0.71) compared to a model using only structured data (sensitivity=0.03 and specificity=0.97)</w:t>
      </w:r>
      <w:r w:rsidR="00A77FD6" w:rsidRPr="00C72B88">
        <w:rPr>
          <w:sz w:val="24"/>
          <w:szCs w:val="24"/>
        </w:rPr>
        <w:fldChar w:fldCharType="begin"/>
      </w:r>
      <w:r w:rsidR="00BD7EEF" w:rsidRPr="00C72B88">
        <w:rPr>
          <w:sz w:val="24"/>
          <w:szCs w:val="24"/>
        </w:rPr>
        <w:instrText xml:space="preserve"> ADDIN EN.CITE &lt;EndNote&gt;&lt;Cite&gt;&lt;Author&gt;Follett&lt;/Author&gt;&lt;Year&gt;2019&lt;/Year&gt;&lt;RecNum&gt;26&lt;/RecNum&gt;&lt;DisplayText&gt;[9]&lt;/DisplayText&gt;&lt;record&gt;&lt;rec-number&gt;26&lt;/rec-number&gt;&lt;foreign-keys&gt;&lt;key app="EN" db-id="p5zdddppyf09pse9sxp59prh2x5assd5fr2w" timestamp="1686719228"&gt;26&lt;/key&gt;&lt;/foreign-keys&gt;&lt;ref-type name="Journal Article"&gt;17&lt;/ref-type&gt;&lt;contributors&gt;&lt;authors&gt;&lt;author&gt;Follett, Lendie&lt;/author&gt;&lt;author&gt;Geletta, Simon&lt;/author&gt;&lt;author&gt;Laugerman, Marcia&lt;/author&gt;&lt;/authors&gt;&lt;/contributors&gt;&lt;titles&gt;&lt;title&gt;Quantifying risk associated with clinical trial termination: A text mining approach&lt;/title&gt;&lt;secondary-title&gt;Information Processing &amp;amp; Management&lt;/secondary-title&gt;&lt;/titles&gt;&lt;periodical&gt;&lt;full-title&gt;Information Processing &amp;amp; Management&lt;/full-title&gt;&lt;/periodical&gt;&lt;pages&gt;516-525&lt;/pages&gt;&lt;volume&gt;56&lt;/volume&gt;&lt;number&gt;3&lt;/number&gt;&lt;dates&gt;&lt;year&gt;2019&lt;/year&gt;&lt;/dates&gt;&lt;isbn&gt;0306-4573&lt;/isbn&gt;&lt;urls&gt;&lt;related-urls&gt;&lt;url&gt;https://www.sciencedirect.com/science/article/abs/pii/S0306457318303662&lt;/url&gt;&lt;/related-urls&gt;&lt;/urls&gt;&lt;/record&gt;&lt;/Cite&gt;&lt;/EndNote&gt;</w:instrText>
      </w:r>
      <w:r w:rsidR="00A77FD6" w:rsidRPr="00C72B88">
        <w:rPr>
          <w:sz w:val="24"/>
          <w:szCs w:val="24"/>
        </w:rPr>
        <w:fldChar w:fldCharType="separate"/>
      </w:r>
      <w:r w:rsidR="00BD7EEF" w:rsidRPr="00C72B88">
        <w:rPr>
          <w:noProof/>
          <w:sz w:val="24"/>
          <w:szCs w:val="24"/>
        </w:rPr>
        <w:t>[9]</w:t>
      </w:r>
      <w:r w:rsidR="00A77FD6" w:rsidRPr="00C72B88">
        <w:rPr>
          <w:sz w:val="24"/>
          <w:szCs w:val="24"/>
        </w:rPr>
        <w:fldChar w:fldCharType="end"/>
      </w:r>
      <w:r w:rsidRPr="00C72B88">
        <w:rPr>
          <w:sz w:val="24"/>
          <w:szCs w:val="24"/>
        </w:rPr>
        <w:t xml:space="preserve">. </w:t>
      </w:r>
      <w:r w:rsidR="003E4735" w:rsidRPr="00C72B88">
        <w:rPr>
          <w:sz w:val="24"/>
          <w:szCs w:val="24"/>
        </w:rPr>
        <w:t>Our work also incorporates both structured and unstructured data but does not extensively emphasize the significance of unstructured data.</w:t>
      </w:r>
    </w:p>
    <w:p w14:paraId="73A98F44" w14:textId="64575A27" w:rsidR="00836586" w:rsidRPr="00C72B88" w:rsidRDefault="00671101" w:rsidP="0048772F">
      <w:pPr>
        <w:jc w:val="both"/>
        <w:rPr>
          <w:sz w:val="24"/>
          <w:szCs w:val="24"/>
        </w:rPr>
      </w:pPr>
      <w:r w:rsidRPr="00C72B88">
        <w:rPr>
          <w:sz w:val="24"/>
          <w:szCs w:val="24"/>
        </w:rPr>
        <w:br/>
        <w:t>Another study proposed a machine learning pipeline to optimize clinical trial design by predicting the probability of early termination and identifying key features driving such terminations</w:t>
      </w:r>
      <w:r w:rsidR="005306BF" w:rsidRPr="00C72B88">
        <w:rPr>
          <w:sz w:val="24"/>
          <w:szCs w:val="24"/>
        </w:rPr>
        <w:t xml:space="preserve"> </w:t>
      </w:r>
      <w:r w:rsidR="00A77FD6" w:rsidRPr="00C72B88">
        <w:rPr>
          <w:b/>
          <w:bCs/>
          <w:sz w:val="24"/>
          <w:szCs w:val="24"/>
        </w:rPr>
        <w:fldChar w:fldCharType="begin"/>
      </w:r>
      <w:r w:rsidR="00BD7EEF" w:rsidRPr="00C72B88">
        <w:rPr>
          <w:b/>
          <w:bCs/>
          <w:sz w:val="24"/>
          <w:szCs w:val="24"/>
        </w:rPr>
        <w:instrText xml:space="preserve"> ADDIN EN.CITE &lt;EndNote&gt;&lt;Cite&gt;&lt;Author&gt;Kavalci&lt;/Author&gt;&lt;Year&gt;2023&lt;/Year&gt;&lt;RecNum&gt;27&lt;/RecNum&gt;&lt;DisplayText&gt;[10]&lt;/DisplayText&gt;&lt;record&gt;&lt;rec-number&gt;27&lt;/rec-number&gt;&lt;foreign-keys&gt;&lt;key app="EN" db-id="p5zdddppyf09pse9sxp59prh2x5assd5fr2w" timestamp="1686719380"&gt;27&lt;/key&gt;&lt;/foreign-keys&gt;&lt;ref-type name="Journal Article"&gt;17&lt;/ref-type&gt;&lt;contributors&gt;&lt;authors&gt;&lt;author&gt;Kavalci, Ece&lt;/author&gt;&lt;author&gt;Hartshorn, Anthony&lt;/author&gt;&lt;/authors&gt;&lt;/contributors&gt;&lt;titles&gt;&lt;title&gt;Improving clinical trial design using interpretable machine learning based prediction of early trial termination&lt;/title&gt;&lt;secondary-title&gt;Scientific Reports&lt;/secondary-title&gt;&lt;/titles&gt;&lt;periodical&gt;&lt;full-title&gt;Scientific Reports&lt;/full-title&gt;&lt;/periodical&gt;&lt;pages&gt;121&lt;/pages&gt;&lt;volume&gt;13&lt;/volume&gt;&lt;number&gt;1&lt;/number&gt;&lt;dates&gt;&lt;year&gt;2023&lt;/year&gt;&lt;/dates&gt;&lt;isbn&gt;2045-2322&lt;/isbn&gt;&lt;urls&gt;&lt;related-urls&gt;&lt;url&gt;https://www.nature.com/articles/s41598-023-27416-7&lt;/url&gt;&lt;/related-urls&gt;&lt;/urls&gt;&lt;/record&gt;&lt;/Cite&gt;&lt;/EndNote&gt;</w:instrText>
      </w:r>
      <w:r w:rsidR="00A77FD6" w:rsidRPr="00C72B88">
        <w:rPr>
          <w:b/>
          <w:bCs/>
          <w:sz w:val="24"/>
          <w:szCs w:val="24"/>
        </w:rPr>
        <w:fldChar w:fldCharType="separate"/>
      </w:r>
      <w:r w:rsidR="00BD7EEF" w:rsidRPr="00C72B88">
        <w:rPr>
          <w:b/>
          <w:bCs/>
          <w:noProof/>
          <w:sz w:val="24"/>
          <w:szCs w:val="24"/>
        </w:rPr>
        <w:t>[10]</w:t>
      </w:r>
      <w:r w:rsidR="00A77FD6" w:rsidRPr="00C72B88">
        <w:rPr>
          <w:b/>
          <w:bCs/>
          <w:sz w:val="24"/>
          <w:szCs w:val="24"/>
        </w:rPr>
        <w:fldChar w:fldCharType="end"/>
      </w:r>
      <w:r w:rsidRPr="00C72B88">
        <w:rPr>
          <w:sz w:val="24"/>
          <w:szCs w:val="24"/>
        </w:rPr>
        <w:t>. The study collected data from 420,268 clinical trials registered in ct.gov, focusing on 24 specific columns. Through feature engineering and ensemble methods, the research achieved a balanced accuracy of 0.7 and a Receiver Operator Characteristic Area under the curve score of 0.8. The study also utilized Shapley Additive Explanations to interpret termination predictions and highlight feature contributions</w:t>
      </w:r>
      <w:r w:rsidR="0081746D" w:rsidRPr="00C72B88">
        <w:rPr>
          <w:sz w:val="24"/>
          <w:szCs w:val="24"/>
        </w:rPr>
        <w:t xml:space="preserve"> </w:t>
      </w:r>
      <w:r w:rsidR="00A77FD6" w:rsidRPr="00C72B88">
        <w:rPr>
          <w:b/>
          <w:bCs/>
          <w:sz w:val="24"/>
          <w:szCs w:val="24"/>
        </w:rPr>
        <w:fldChar w:fldCharType="begin"/>
      </w:r>
      <w:r w:rsidR="00BD7EEF" w:rsidRPr="00C72B88">
        <w:rPr>
          <w:b/>
          <w:bCs/>
          <w:sz w:val="24"/>
          <w:szCs w:val="24"/>
        </w:rPr>
        <w:instrText xml:space="preserve"> ADDIN EN.CITE &lt;EndNote&gt;&lt;Cite&gt;&lt;Author&gt;Kavalci&lt;/Author&gt;&lt;Year&gt;2023&lt;/Year&gt;&lt;RecNum&gt;27&lt;/RecNum&gt;&lt;DisplayText&gt;[10]&lt;/DisplayText&gt;&lt;record&gt;&lt;rec-number&gt;27&lt;/rec-number&gt;&lt;foreign-keys&gt;&lt;key app="EN" db-id="p5zdddppyf09pse9sxp59prh2x5assd5fr2w" timestamp="1686719380"&gt;27&lt;/key&gt;&lt;/foreign-keys&gt;&lt;ref-type name="Journal Article"&gt;17&lt;/ref-type&gt;&lt;contributors&gt;&lt;authors&gt;&lt;author&gt;Kavalci, Ece&lt;/author&gt;&lt;author&gt;Hartshorn, Anthony&lt;/author&gt;&lt;/authors&gt;&lt;/contributors&gt;&lt;titles&gt;&lt;title&gt;Improving clinical trial design using interpretable machine learning based prediction of early trial termination&lt;/title&gt;&lt;secondary-title&gt;Scientific Reports&lt;/secondary-title&gt;&lt;/titles&gt;&lt;periodical&gt;&lt;full-title&gt;Scientific Reports&lt;/full-title&gt;&lt;/periodical&gt;&lt;pages&gt;121&lt;/pages&gt;&lt;volume&gt;13&lt;/volume&gt;&lt;number&gt;1&lt;/number&gt;&lt;dates&gt;&lt;year&gt;2023&lt;/year&gt;&lt;/dates&gt;&lt;isbn&gt;2045-2322&lt;/isbn&gt;&lt;urls&gt;&lt;related-urls&gt;&lt;url&gt;https://www.nature.com/articles/s41598-023-27416-7&lt;/url&gt;&lt;/related-urls&gt;&lt;/urls&gt;&lt;/record&gt;&lt;/Cite&gt;&lt;/EndNote&gt;</w:instrText>
      </w:r>
      <w:r w:rsidR="00A77FD6" w:rsidRPr="00C72B88">
        <w:rPr>
          <w:b/>
          <w:bCs/>
          <w:sz w:val="24"/>
          <w:szCs w:val="24"/>
        </w:rPr>
        <w:fldChar w:fldCharType="separate"/>
      </w:r>
      <w:r w:rsidR="00BD7EEF" w:rsidRPr="00C72B88">
        <w:rPr>
          <w:b/>
          <w:bCs/>
          <w:noProof/>
          <w:sz w:val="24"/>
          <w:szCs w:val="24"/>
        </w:rPr>
        <w:t>[10]</w:t>
      </w:r>
      <w:r w:rsidR="00A77FD6" w:rsidRPr="00C72B88">
        <w:rPr>
          <w:b/>
          <w:bCs/>
          <w:sz w:val="24"/>
          <w:szCs w:val="24"/>
        </w:rPr>
        <w:fldChar w:fldCharType="end"/>
      </w:r>
      <w:r w:rsidRPr="00C72B88">
        <w:rPr>
          <w:sz w:val="24"/>
          <w:szCs w:val="24"/>
        </w:rPr>
        <w:t xml:space="preserve">. The proposed pipeline has the potential to improve clinical trial design, facilitating the efficient delivery of potentially life-saving treatments to patients. </w:t>
      </w:r>
      <w:r w:rsidR="003E4735" w:rsidRPr="00C72B88">
        <w:rPr>
          <w:sz w:val="24"/>
          <w:szCs w:val="24"/>
        </w:rPr>
        <w:t xml:space="preserve">While this study emphasizes on enrolment issues and study </w:t>
      </w:r>
      <w:r w:rsidR="003E4735" w:rsidRPr="00C72B88">
        <w:rPr>
          <w:sz w:val="24"/>
          <w:szCs w:val="24"/>
        </w:rPr>
        <w:lastRenderedPageBreak/>
        <w:t>design criteria, our work is focuses on target site selection and streamlining patient on-boarding process.</w:t>
      </w:r>
    </w:p>
    <w:p w14:paraId="4E5EA79D" w14:textId="0E53CB24" w:rsidR="004D7016" w:rsidRPr="00C72B88" w:rsidRDefault="004D7016" w:rsidP="004D7016">
      <w:pPr>
        <w:rPr>
          <w:b/>
          <w:bCs/>
          <w:sz w:val="24"/>
          <w:szCs w:val="24"/>
          <w:u w:val="single"/>
        </w:rPr>
      </w:pPr>
      <w:proofErr w:type="gramStart"/>
      <w:r w:rsidRPr="00C72B88">
        <w:rPr>
          <w:sz w:val="24"/>
          <w:szCs w:val="24"/>
        </w:rPr>
        <w:t>In order to</w:t>
      </w:r>
      <w:proofErr w:type="gramEnd"/>
      <w:r w:rsidRPr="00C72B88">
        <w:rPr>
          <w:sz w:val="24"/>
          <w:szCs w:val="24"/>
        </w:rPr>
        <w:t xml:space="preserve"> contextualize the contribution of our work, we conducted a thorough comparison with previous literature in the field. The results of this comparison are summarized in </w:t>
      </w:r>
      <w:r w:rsidRPr="00C72B88">
        <w:rPr>
          <w:b/>
          <w:bCs/>
          <w:sz w:val="24"/>
          <w:szCs w:val="24"/>
          <w:u w:val="single"/>
        </w:rPr>
        <w:fldChar w:fldCharType="begin"/>
      </w:r>
      <w:r w:rsidRPr="00C72B88">
        <w:rPr>
          <w:b/>
          <w:bCs/>
          <w:sz w:val="24"/>
          <w:szCs w:val="24"/>
          <w:u w:val="single"/>
        </w:rPr>
        <w:instrText xml:space="preserve"> REF _Ref139135443 \h  \* MERGEFORMAT </w:instrText>
      </w:r>
      <w:r w:rsidRPr="00C72B88">
        <w:rPr>
          <w:b/>
          <w:bCs/>
          <w:sz w:val="24"/>
          <w:szCs w:val="24"/>
          <w:u w:val="single"/>
        </w:rPr>
      </w:r>
      <w:r w:rsidRPr="00C72B88">
        <w:rPr>
          <w:b/>
          <w:bCs/>
          <w:sz w:val="24"/>
          <w:szCs w:val="24"/>
          <w:u w:val="single"/>
        </w:rPr>
        <w:fldChar w:fldCharType="separate"/>
      </w:r>
      <w:r w:rsidR="00536397" w:rsidRPr="00C72B88">
        <w:rPr>
          <w:b/>
          <w:bCs/>
          <w:u w:val="single"/>
        </w:rPr>
        <w:t xml:space="preserve">Table </w:t>
      </w:r>
      <w:r w:rsidR="00536397" w:rsidRPr="00C72B88">
        <w:rPr>
          <w:b/>
          <w:bCs/>
          <w:noProof/>
          <w:u w:val="single"/>
        </w:rPr>
        <w:t>1</w:t>
      </w:r>
      <w:r w:rsidRPr="00C72B88">
        <w:rPr>
          <w:b/>
          <w:bCs/>
          <w:sz w:val="24"/>
          <w:szCs w:val="24"/>
          <w:u w:val="single"/>
        </w:rPr>
        <w:fldChar w:fldCharType="end"/>
      </w:r>
    </w:p>
    <w:tbl>
      <w:tblPr>
        <w:tblStyle w:val="TableGrid"/>
        <w:tblW w:w="9016" w:type="dxa"/>
        <w:tblLayout w:type="fixed"/>
        <w:tblLook w:val="04A0" w:firstRow="1" w:lastRow="0" w:firstColumn="1" w:lastColumn="0" w:noHBand="0" w:noVBand="1"/>
      </w:tblPr>
      <w:tblGrid>
        <w:gridCol w:w="1010"/>
        <w:gridCol w:w="1270"/>
        <w:gridCol w:w="1164"/>
        <w:gridCol w:w="1330"/>
        <w:gridCol w:w="1143"/>
        <w:gridCol w:w="1308"/>
        <w:gridCol w:w="1791"/>
      </w:tblGrid>
      <w:tr w:rsidR="003E4735" w:rsidRPr="00C72B88" w14:paraId="59C7FBDB" w14:textId="77777777" w:rsidTr="00F11F5B">
        <w:tc>
          <w:tcPr>
            <w:tcW w:w="1010" w:type="dxa"/>
            <w:shd w:val="clear" w:color="auto" w:fill="CED0D2" w:themeFill="accent6" w:themeFillShade="E6"/>
          </w:tcPr>
          <w:p w14:paraId="79992944" w14:textId="77777777" w:rsidR="003E4735" w:rsidRPr="00C72B88" w:rsidRDefault="003E4735" w:rsidP="00F11F5B">
            <w:pPr>
              <w:jc w:val="both"/>
              <w:rPr>
                <w:b/>
                <w:bCs/>
                <w:sz w:val="20"/>
                <w:szCs w:val="20"/>
              </w:rPr>
            </w:pPr>
            <w:bookmarkStart w:id="0" w:name="_Ref139135443"/>
            <w:r w:rsidRPr="00C72B88">
              <w:rPr>
                <w:b/>
                <w:bCs/>
                <w:sz w:val="20"/>
                <w:szCs w:val="20"/>
              </w:rPr>
              <w:t xml:space="preserve">Research </w:t>
            </w:r>
          </w:p>
        </w:tc>
        <w:tc>
          <w:tcPr>
            <w:tcW w:w="1270" w:type="dxa"/>
            <w:shd w:val="clear" w:color="auto" w:fill="CED0D2" w:themeFill="accent6" w:themeFillShade="E6"/>
          </w:tcPr>
          <w:p w14:paraId="03D11C34" w14:textId="77777777" w:rsidR="003E4735" w:rsidRPr="00C72B88" w:rsidRDefault="003E4735" w:rsidP="00F11F5B">
            <w:pPr>
              <w:jc w:val="both"/>
              <w:rPr>
                <w:b/>
                <w:bCs/>
                <w:sz w:val="20"/>
                <w:szCs w:val="20"/>
              </w:rPr>
            </w:pPr>
            <w:r w:rsidRPr="00C72B88">
              <w:rPr>
                <w:b/>
                <w:bCs/>
                <w:sz w:val="20"/>
                <w:szCs w:val="20"/>
              </w:rPr>
              <w:t>Objective</w:t>
            </w:r>
          </w:p>
        </w:tc>
        <w:tc>
          <w:tcPr>
            <w:tcW w:w="1164" w:type="dxa"/>
            <w:shd w:val="clear" w:color="auto" w:fill="CED0D2" w:themeFill="accent6" w:themeFillShade="E6"/>
          </w:tcPr>
          <w:p w14:paraId="0833AC2B" w14:textId="77777777" w:rsidR="003E4735" w:rsidRPr="00C72B88" w:rsidRDefault="003E4735" w:rsidP="00F11F5B">
            <w:pPr>
              <w:jc w:val="both"/>
              <w:rPr>
                <w:b/>
                <w:bCs/>
                <w:sz w:val="20"/>
                <w:szCs w:val="20"/>
              </w:rPr>
            </w:pPr>
            <w:r w:rsidRPr="00C72B88">
              <w:rPr>
                <w:b/>
                <w:bCs/>
                <w:sz w:val="20"/>
                <w:szCs w:val="20"/>
              </w:rPr>
              <w:t>Approach</w:t>
            </w:r>
          </w:p>
        </w:tc>
        <w:tc>
          <w:tcPr>
            <w:tcW w:w="1330" w:type="dxa"/>
            <w:shd w:val="clear" w:color="auto" w:fill="CED0D2" w:themeFill="accent6" w:themeFillShade="E6"/>
          </w:tcPr>
          <w:p w14:paraId="4160A6B7" w14:textId="77777777" w:rsidR="003E4735" w:rsidRPr="00C72B88" w:rsidRDefault="003E4735" w:rsidP="00F11F5B">
            <w:pPr>
              <w:jc w:val="both"/>
              <w:rPr>
                <w:b/>
                <w:bCs/>
                <w:sz w:val="20"/>
                <w:szCs w:val="20"/>
              </w:rPr>
            </w:pPr>
            <w:r w:rsidRPr="00C72B88">
              <w:rPr>
                <w:b/>
                <w:bCs/>
                <w:sz w:val="20"/>
                <w:szCs w:val="20"/>
              </w:rPr>
              <w:t>Data size/ sampling</w:t>
            </w:r>
          </w:p>
        </w:tc>
        <w:tc>
          <w:tcPr>
            <w:tcW w:w="1143" w:type="dxa"/>
            <w:shd w:val="clear" w:color="auto" w:fill="CED0D2" w:themeFill="accent6" w:themeFillShade="E6"/>
          </w:tcPr>
          <w:p w14:paraId="33E8A40E" w14:textId="77777777" w:rsidR="003E4735" w:rsidRPr="00C72B88" w:rsidRDefault="003E4735" w:rsidP="00F11F5B">
            <w:pPr>
              <w:jc w:val="both"/>
              <w:rPr>
                <w:b/>
                <w:bCs/>
                <w:sz w:val="20"/>
                <w:szCs w:val="20"/>
              </w:rPr>
            </w:pPr>
            <w:r w:rsidRPr="00C72B88">
              <w:rPr>
                <w:b/>
                <w:bCs/>
                <w:sz w:val="20"/>
                <w:szCs w:val="20"/>
              </w:rPr>
              <w:t>Training Methods</w:t>
            </w:r>
          </w:p>
        </w:tc>
        <w:tc>
          <w:tcPr>
            <w:tcW w:w="1308" w:type="dxa"/>
            <w:shd w:val="clear" w:color="auto" w:fill="CED0D2" w:themeFill="accent6" w:themeFillShade="E6"/>
          </w:tcPr>
          <w:p w14:paraId="7EEA844D" w14:textId="77777777" w:rsidR="003E4735" w:rsidRPr="00C72B88" w:rsidRDefault="003E4735" w:rsidP="00F11F5B">
            <w:pPr>
              <w:jc w:val="both"/>
              <w:rPr>
                <w:b/>
                <w:bCs/>
                <w:sz w:val="20"/>
                <w:szCs w:val="20"/>
              </w:rPr>
            </w:pPr>
            <w:r w:rsidRPr="00C72B88">
              <w:rPr>
                <w:b/>
                <w:bCs/>
                <w:sz w:val="20"/>
                <w:szCs w:val="20"/>
              </w:rPr>
              <w:t>Results</w:t>
            </w:r>
          </w:p>
        </w:tc>
        <w:tc>
          <w:tcPr>
            <w:tcW w:w="1791" w:type="dxa"/>
            <w:shd w:val="clear" w:color="auto" w:fill="CED0D2" w:themeFill="accent6" w:themeFillShade="E6"/>
          </w:tcPr>
          <w:p w14:paraId="05E2684D" w14:textId="77777777" w:rsidR="003E4735" w:rsidRPr="00C72B88" w:rsidRDefault="003E4735" w:rsidP="00F11F5B">
            <w:pPr>
              <w:jc w:val="both"/>
              <w:rPr>
                <w:b/>
                <w:bCs/>
                <w:sz w:val="20"/>
                <w:szCs w:val="20"/>
              </w:rPr>
            </w:pPr>
            <w:r w:rsidRPr="00C72B88">
              <w:rPr>
                <w:b/>
                <w:bCs/>
                <w:sz w:val="20"/>
                <w:szCs w:val="20"/>
              </w:rPr>
              <w:t>Novelty/Contribution</w:t>
            </w:r>
          </w:p>
        </w:tc>
      </w:tr>
      <w:tr w:rsidR="003E4735" w:rsidRPr="00C72B88" w14:paraId="7EA14D5C" w14:textId="77777777" w:rsidTr="00F11F5B">
        <w:tc>
          <w:tcPr>
            <w:tcW w:w="1010" w:type="dxa"/>
            <w:shd w:val="clear" w:color="auto" w:fill="FFFFFF" w:themeFill="background1"/>
          </w:tcPr>
          <w:p w14:paraId="6815EF00" w14:textId="77777777" w:rsidR="003E4735" w:rsidRPr="00C72B88" w:rsidRDefault="003E4735" w:rsidP="00F11F5B">
            <w:pPr>
              <w:jc w:val="both"/>
              <w:rPr>
                <w:b/>
                <w:bCs/>
                <w:sz w:val="16"/>
                <w:szCs w:val="16"/>
              </w:rPr>
            </w:pPr>
            <w:r w:rsidRPr="00C72B88">
              <w:rPr>
                <w:b/>
                <w:bCs/>
                <w:sz w:val="16"/>
                <w:szCs w:val="16"/>
              </w:rPr>
              <w:fldChar w:fldCharType="begin"/>
            </w:r>
            <w:r w:rsidRPr="00C72B88">
              <w:rPr>
                <w:b/>
                <w:bCs/>
                <w:sz w:val="16"/>
                <w:szCs w:val="16"/>
              </w:rPr>
              <w:instrText xml:space="preserve"> ADDIN EN.CITE &lt;EndNote&gt;&lt;Cite&gt;&lt;Author&gt;Elkin&lt;/Author&gt;&lt;Year&gt;2021&lt;/Year&gt;&lt;RecNum&gt;19&lt;/RecNum&gt;&lt;DisplayText&gt;[8]&lt;/DisplayText&gt;&lt;record&gt;&lt;rec-number&gt;19&lt;/rec-number&gt;&lt;foreign-keys&gt;&lt;key app="EN" db-id="p5zdddppyf09pse9sxp59prh2x5assd5fr2w" timestamp="1680073307"&gt;19&lt;/key&gt;&lt;/foreign-keys&gt;&lt;ref-type name="Journal Article"&gt;17&lt;/ref-type&gt;&lt;contributors&gt;&lt;authors&gt;&lt;author&gt;Elkin, Magdalyn E.&lt;/author&gt;&lt;author&gt;Zhu, Xingquan&lt;/author&gt;&lt;/authors&gt;&lt;/contributors&gt;&lt;titles&gt;&lt;title&gt;Predictive modeling of clinical trial terminations using feature engineering and embedding learning&lt;/title&gt;&lt;secondary-title&gt;Scientific Reports&lt;/secondary-title&gt;&lt;/titles&gt;&lt;periodical&gt;&lt;full-title&gt;Scientific Reports&lt;/full-title&gt;&lt;/periodical&gt;&lt;pages&gt;3446&lt;/pages&gt;&lt;volume&gt;11&lt;/volume&gt;&lt;number&gt;1&lt;/number&gt;&lt;dates&gt;&lt;year&gt;2021&lt;/year&gt;&lt;pub-dates&gt;&lt;date&gt;2021/02/10&lt;/date&gt;&lt;/pub-dates&gt;&lt;/dates&gt;&lt;isbn&gt;2045-2322&lt;/isbn&gt;&lt;urls&gt;&lt;related-urls&gt;&lt;url&gt;https://doi.org/10.1038/s41598-021-82840-x&lt;/url&gt;&lt;/related-urls&gt;&lt;/urls&gt;&lt;electronic-resource-num&gt;10.1038/s41598-021-82840-x&lt;/electronic-resource-num&gt;&lt;/record&gt;&lt;/Cite&gt;&lt;/EndNote&gt;</w:instrText>
            </w:r>
            <w:r w:rsidRPr="00C72B88">
              <w:rPr>
                <w:b/>
                <w:bCs/>
                <w:sz w:val="16"/>
                <w:szCs w:val="16"/>
              </w:rPr>
              <w:fldChar w:fldCharType="separate"/>
            </w:r>
            <w:r w:rsidRPr="00C72B88">
              <w:rPr>
                <w:b/>
                <w:bCs/>
                <w:noProof/>
                <w:sz w:val="16"/>
                <w:szCs w:val="16"/>
              </w:rPr>
              <w:t>[8]</w:t>
            </w:r>
            <w:r w:rsidRPr="00C72B88">
              <w:rPr>
                <w:b/>
                <w:bCs/>
                <w:sz w:val="16"/>
                <w:szCs w:val="16"/>
              </w:rPr>
              <w:fldChar w:fldCharType="end"/>
            </w:r>
          </w:p>
        </w:tc>
        <w:tc>
          <w:tcPr>
            <w:tcW w:w="1270" w:type="dxa"/>
            <w:shd w:val="clear" w:color="auto" w:fill="FFFFFF" w:themeFill="background1"/>
          </w:tcPr>
          <w:p w14:paraId="2C7EC92A" w14:textId="77777777" w:rsidR="003E4735" w:rsidRPr="00C72B88" w:rsidRDefault="003E4735" w:rsidP="00F11F5B">
            <w:pPr>
              <w:rPr>
                <w:sz w:val="16"/>
                <w:szCs w:val="16"/>
              </w:rPr>
            </w:pPr>
            <w:r w:rsidRPr="00C72B88">
              <w:rPr>
                <w:sz w:val="16"/>
                <w:szCs w:val="16"/>
              </w:rPr>
              <w:t>Utilize ML techniques to predict the likelihood of trial termination.</w:t>
            </w:r>
          </w:p>
        </w:tc>
        <w:tc>
          <w:tcPr>
            <w:tcW w:w="1164" w:type="dxa"/>
            <w:shd w:val="clear" w:color="auto" w:fill="FFFFFF" w:themeFill="background1"/>
          </w:tcPr>
          <w:p w14:paraId="16F814E5" w14:textId="77777777" w:rsidR="003E4735" w:rsidRPr="00C72B88" w:rsidRDefault="003E4735" w:rsidP="00F11F5B">
            <w:pPr>
              <w:rPr>
                <w:sz w:val="16"/>
                <w:szCs w:val="16"/>
              </w:rPr>
            </w:pPr>
            <w:r w:rsidRPr="00C72B88">
              <w:rPr>
                <w:sz w:val="16"/>
                <w:szCs w:val="16"/>
              </w:rPr>
              <w:t>ML Classifiers, Feature Engineering, Class imbalance handling, and ensemble learning.</w:t>
            </w:r>
          </w:p>
        </w:tc>
        <w:tc>
          <w:tcPr>
            <w:tcW w:w="1330" w:type="dxa"/>
            <w:shd w:val="clear" w:color="auto" w:fill="FFFFFF" w:themeFill="background1"/>
          </w:tcPr>
          <w:p w14:paraId="4646575A"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311,260 trials from ClinicalTrials.gov were used</w:t>
            </w:r>
          </w:p>
          <w:p w14:paraId="13920073" w14:textId="77777777" w:rsidR="003E4735" w:rsidRPr="00C72B88" w:rsidRDefault="003E4735" w:rsidP="00F11F5B">
            <w:pPr>
              <w:rPr>
                <w:sz w:val="16"/>
                <w:szCs w:val="16"/>
              </w:rPr>
            </w:pPr>
            <w:r w:rsidRPr="00C72B88">
              <w:rPr>
                <w:sz w:val="16"/>
                <w:szCs w:val="16"/>
              </w:rPr>
              <w:t>ii) A testbed of 68,999 samples</w:t>
            </w:r>
          </w:p>
          <w:p w14:paraId="6327ECB4" w14:textId="77777777" w:rsidR="003E4735" w:rsidRPr="00C72B88" w:rsidRDefault="003E4735" w:rsidP="00F11F5B">
            <w:pPr>
              <w:rPr>
                <w:sz w:val="16"/>
                <w:szCs w:val="16"/>
              </w:rPr>
            </w:pPr>
            <w:r w:rsidRPr="00C72B88">
              <w:rPr>
                <w:sz w:val="16"/>
                <w:szCs w:val="16"/>
              </w:rPr>
              <w:t xml:space="preserve">iii) 640 features were engineered </w:t>
            </w:r>
          </w:p>
        </w:tc>
        <w:tc>
          <w:tcPr>
            <w:tcW w:w="1143" w:type="dxa"/>
            <w:shd w:val="clear" w:color="auto" w:fill="FFFFFF" w:themeFill="background1"/>
          </w:tcPr>
          <w:p w14:paraId="0DB0A6B0" w14:textId="77777777" w:rsidR="003E4735" w:rsidRPr="00C72B88" w:rsidRDefault="003E4735" w:rsidP="00F11F5B">
            <w:pPr>
              <w:rPr>
                <w:sz w:val="16"/>
                <w:szCs w:val="16"/>
              </w:rPr>
            </w:pPr>
            <w:r w:rsidRPr="00C72B88">
              <w:rPr>
                <w:sz w:val="16"/>
                <w:szCs w:val="16"/>
              </w:rPr>
              <w:t xml:space="preserve">Neural Networks, Random Forest, </w:t>
            </w:r>
            <w:proofErr w:type="spellStart"/>
            <w:r w:rsidRPr="00C72B88">
              <w:rPr>
                <w:sz w:val="16"/>
                <w:szCs w:val="16"/>
              </w:rPr>
              <w:t>XGBoost</w:t>
            </w:r>
            <w:proofErr w:type="spellEnd"/>
            <w:r w:rsidRPr="00C72B88">
              <w:rPr>
                <w:sz w:val="16"/>
                <w:szCs w:val="16"/>
              </w:rPr>
              <w:t>, and Logistic Regression</w:t>
            </w:r>
          </w:p>
        </w:tc>
        <w:tc>
          <w:tcPr>
            <w:tcW w:w="1308" w:type="dxa"/>
            <w:shd w:val="clear" w:color="auto" w:fill="FFFFFF" w:themeFill="background1"/>
          </w:tcPr>
          <w:p w14:paraId="4CF753A0"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ROC-AUC: 0.73</w:t>
            </w:r>
          </w:p>
          <w:p w14:paraId="475008FA" w14:textId="77777777" w:rsidR="003E4735" w:rsidRPr="00C72B88" w:rsidRDefault="003E4735" w:rsidP="00F11F5B">
            <w:pPr>
              <w:rPr>
                <w:sz w:val="16"/>
                <w:szCs w:val="16"/>
              </w:rPr>
            </w:pPr>
            <w:r w:rsidRPr="00C72B88">
              <w:rPr>
                <w:sz w:val="16"/>
                <w:szCs w:val="16"/>
              </w:rPr>
              <w:t>ii)Balanced Accuracy: 0.67</w:t>
            </w:r>
          </w:p>
        </w:tc>
        <w:tc>
          <w:tcPr>
            <w:tcW w:w="1791" w:type="dxa"/>
            <w:shd w:val="clear" w:color="auto" w:fill="FFFFFF" w:themeFill="background1"/>
          </w:tcPr>
          <w:p w14:paraId="64752F37" w14:textId="77777777" w:rsidR="003E4735" w:rsidRPr="00C72B88" w:rsidRDefault="003E4735" w:rsidP="00F11F5B">
            <w:pPr>
              <w:rPr>
                <w:sz w:val="16"/>
                <w:szCs w:val="16"/>
              </w:rPr>
            </w:pPr>
            <w:r w:rsidRPr="00C72B88">
              <w:rPr>
                <w:sz w:val="16"/>
                <w:szCs w:val="16"/>
              </w:rPr>
              <w:t>The study contributes by identifying key factors for clinical trial termination, highlighting the importance of statistics and keyword features, and demonstrates the predictive capabilities of various models, including ensemble methods, for accurate termination prediction.</w:t>
            </w:r>
          </w:p>
        </w:tc>
      </w:tr>
      <w:tr w:rsidR="003E4735" w:rsidRPr="00C72B88" w14:paraId="48A1D160" w14:textId="77777777" w:rsidTr="00F11F5B">
        <w:tc>
          <w:tcPr>
            <w:tcW w:w="1010" w:type="dxa"/>
            <w:shd w:val="clear" w:color="auto" w:fill="FFFFFF" w:themeFill="background1"/>
          </w:tcPr>
          <w:p w14:paraId="0D21B058" w14:textId="77777777" w:rsidR="003E4735" w:rsidRPr="00C72B88" w:rsidRDefault="003E4735" w:rsidP="00F11F5B">
            <w:pPr>
              <w:jc w:val="both"/>
              <w:rPr>
                <w:b/>
                <w:bCs/>
                <w:sz w:val="16"/>
                <w:szCs w:val="16"/>
              </w:rPr>
            </w:pPr>
            <w:r w:rsidRPr="00C72B88">
              <w:rPr>
                <w:b/>
                <w:bCs/>
                <w:sz w:val="16"/>
                <w:szCs w:val="16"/>
              </w:rPr>
              <w:fldChar w:fldCharType="begin"/>
            </w:r>
            <w:r w:rsidRPr="00C72B88">
              <w:rPr>
                <w:b/>
                <w:bCs/>
                <w:sz w:val="16"/>
                <w:szCs w:val="16"/>
              </w:rPr>
              <w:instrText xml:space="preserve"> ADDIN EN.CITE &lt;EndNote&gt;&lt;Cite&gt;&lt;Author&gt;Follett&lt;/Author&gt;&lt;Year&gt;2019&lt;/Year&gt;&lt;RecNum&gt;26&lt;/RecNum&gt;&lt;DisplayText&gt;[9]&lt;/DisplayText&gt;&lt;record&gt;&lt;rec-number&gt;26&lt;/rec-number&gt;&lt;foreign-keys&gt;&lt;key app="EN" db-id="p5zdddppyf09pse9sxp59prh2x5assd5fr2w" timestamp="1686719228"&gt;26&lt;/key&gt;&lt;/foreign-keys&gt;&lt;ref-type name="Journal Article"&gt;17&lt;/ref-type&gt;&lt;contributors&gt;&lt;authors&gt;&lt;author&gt;Follett, Lendie&lt;/author&gt;&lt;author&gt;Geletta, Simon&lt;/author&gt;&lt;author&gt;Laugerman, Marcia&lt;/author&gt;&lt;/authors&gt;&lt;/contributors&gt;&lt;titles&gt;&lt;title&gt;Quantifying risk associated with clinical trial termination: A text mining approach&lt;/title&gt;&lt;secondary-title&gt;Information Processing &amp;amp; Management&lt;/secondary-title&gt;&lt;/titles&gt;&lt;periodical&gt;&lt;full-title&gt;Information Processing &amp;amp; Management&lt;/full-title&gt;&lt;/periodical&gt;&lt;pages&gt;516-525&lt;/pages&gt;&lt;volume&gt;56&lt;/volume&gt;&lt;number&gt;3&lt;/number&gt;&lt;dates&gt;&lt;year&gt;2019&lt;/year&gt;&lt;/dates&gt;&lt;isbn&gt;0306-4573&lt;/isbn&gt;&lt;urls&gt;&lt;related-urls&gt;&lt;url&gt;https://www.sciencedirect.com/science/article/abs/pii/S0306457318303662&lt;/url&gt;&lt;/related-urls&gt;&lt;/urls&gt;&lt;/record&gt;&lt;/Cite&gt;&lt;/EndNote&gt;</w:instrText>
            </w:r>
            <w:r w:rsidRPr="00C72B88">
              <w:rPr>
                <w:b/>
                <w:bCs/>
                <w:sz w:val="16"/>
                <w:szCs w:val="16"/>
              </w:rPr>
              <w:fldChar w:fldCharType="separate"/>
            </w:r>
            <w:r w:rsidRPr="00C72B88">
              <w:rPr>
                <w:b/>
                <w:bCs/>
                <w:noProof/>
                <w:sz w:val="16"/>
                <w:szCs w:val="16"/>
              </w:rPr>
              <w:t>[9]</w:t>
            </w:r>
            <w:r w:rsidRPr="00C72B88">
              <w:rPr>
                <w:b/>
                <w:bCs/>
                <w:sz w:val="16"/>
                <w:szCs w:val="16"/>
              </w:rPr>
              <w:fldChar w:fldCharType="end"/>
            </w:r>
          </w:p>
        </w:tc>
        <w:tc>
          <w:tcPr>
            <w:tcW w:w="1270" w:type="dxa"/>
            <w:shd w:val="clear" w:color="auto" w:fill="FFFFFF" w:themeFill="background1"/>
          </w:tcPr>
          <w:p w14:paraId="6076E56D" w14:textId="77777777" w:rsidR="003E4735" w:rsidRPr="00C72B88" w:rsidRDefault="003E4735" w:rsidP="00F11F5B">
            <w:pPr>
              <w:rPr>
                <w:sz w:val="16"/>
                <w:szCs w:val="16"/>
              </w:rPr>
            </w:pPr>
            <w:r w:rsidRPr="00C72B88">
              <w:rPr>
                <w:sz w:val="16"/>
                <w:szCs w:val="16"/>
              </w:rPr>
              <w:t>To quantify risk associated with clinical trial termination using text mining.</w:t>
            </w:r>
          </w:p>
        </w:tc>
        <w:tc>
          <w:tcPr>
            <w:tcW w:w="1164" w:type="dxa"/>
            <w:shd w:val="clear" w:color="auto" w:fill="FFFFFF" w:themeFill="background1"/>
          </w:tcPr>
          <w:p w14:paraId="4C4C6F0C" w14:textId="77777777" w:rsidR="003E4735" w:rsidRPr="00C72B88" w:rsidRDefault="003E4735" w:rsidP="00F11F5B">
            <w:pPr>
              <w:rPr>
                <w:sz w:val="16"/>
                <w:szCs w:val="16"/>
              </w:rPr>
            </w:pPr>
            <w:r w:rsidRPr="00C72B88">
              <w:rPr>
                <w:sz w:val="16"/>
                <w:szCs w:val="16"/>
              </w:rPr>
              <w:t>Text Preprocessing, Feature Engineering, ML, and TF-IDF features.</w:t>
            </w:r>
          </w:p>
        </w:tc>
        <w:tc>
          <w:tcPr>
            <w:tcW w:w="1330" w:type="dxa"/>
            <w:shd w:val="clear" w:color="auto" w:fill="FFFFFF" w:themeFill="background1"/>
          </w:tcPr>
          <w:p w14:paraId="2B4D0124"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The study utilized data from the CTTI, which consisted of around 250,000 trials</w:t>
            </w:r>
          </w:p>
          <w:p w14:paraId="44319D7E" w14:textId="77777777" w:rsidR="003E4735" w:rsidRPr="00C72B88" w:rsidRDefault="003E4735" w:rsidP="00F11F5B">
            <w:pPr>
              <w:rPr>
                <w:sz w:val="16"/>
                <w:szCs w:val="16"/>
              </w:rPr>
            </w:pPr>
            <w:r w:rsidRPr="00C72B88">
              <w:rPr>
                <w:sz w:val="16"/>
                <w:szCs w:val="16"/>
              </w:rPr>
              <w:t>ii) The analysis focused on approximately 130,000 trials that began before May 1, 2015</w:t>
            </w:r>
          </w:p>
        </w:tc>
        <w:tc>
          <w:tcPr>
            <w:tcW w:w="1143" w:type="dxa"/>
            <w:shd w:val="clear" w:color="auto" w:fill="FFFFFF" w:themeFill="background1"/>
          </w:tcPr>
          <w:p w14:paraId="3E73B554" w14:textId="77777777" w:rsidR="003E4735" w:rsidRPr="00C72B88" w:rsidRDefault="003E4735" w:rsidP="00F11F5B">
            <w:pPr>
              <w:rPr>
                <w:sz w:val="16"/>
                <w:szCs w:val="16"/>
              </w:rPr>
            </w:pPr>
            <w:r w:rsidRPr="00C72B88">
              <w:rPr>
                <w:sz w:val="16"/>
                <w:szCs w:val="16"/>
              </w:rPr>
              <w:t>Random Forest Model</w:t>
            </w:r>
          </w:p>
        </w:tc>
        <w:tc>
          <w:tcPr>
            <w:tcW w:w="1308" w:type="dxa"/>
            <w:shd w:val="clear" w:color="auto" w:fill="FFFFFF" w:themeFill="background1"/>
          </w:tcPr>
          <w:p w14:paraId="78002716"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The combined approach showed 90% improvement over models using only structured data</w:t>
            </w:r>
          </w:p>
        </w:tc>
        <w:tc>
          <w:tcPr>
            <w:tcW w:w="1791" w:type="dxa"/>
            <w:shd w:val="clear" w:color="auto" w:fill="FFFFFF" w:themeFill="background1"/>
          </w:tcPr>
          <w:p w14:paraId="38E87373" w14:textId="77777777" w:rsidR="003E4735" w:rsidRPr="00C72B88" w:rsidRDefault="003E4735" w:rsidP="00F11F5B">
            <w:pPr>
              <w:rPr>
                <w:sz w:val="16"/>
                <w:szCs w:val="16"/>
              </w:rPr>
            </w:pPr>
            <w:r w:rsidRPr="00C72B88">
              <w:rPr>
                <w:sz w:val="16"/>
                <w:szCs w:val="16"/>
              </w:rPr>
              <w:t>The study contributes by combining structured and unstructured data to predict trial termination risk, highlighting the importance of incorporating derived terms from unstructured data.</w:t>
            </w:r>
          </w:p>
        </w:tc>
      </w:tr>
      <w:tr w:rsidR="003E4735" w:rsidRPr="00C72B88" w14:paraId="5821CA4B" w14:textId="77777777" w:rsidTr="00F11F5B">
        <w:tc>
          <w:tcPr>
            <w:tcW w:w="1010" w:type="dxa"/>
            <w:shd w:val="clear" w:color="auto" w:fill="FFFFFF" w:themeFill="background1"/>
          </w:tcPr>
          <w:p w14:paraId="02EA3E79" w14:textId="77777777" w:rsidR="003E4735" w:rsidRPr="00C72B88" w:rsidRDefault="003E4735" w:rsidP="00F11F5B">
            <w:pPr>
              <w:jc w:val="both"/>
              <w:rPr>
                <w:b/>
                <w:bCs/>
                <w:sz w:val="16"/>
                <w:szCs w:val="16"/>
              </w:rPr>
            </w:pPr>
            <w:r w:rsidRPr="00C72B88">
              <w:rPr>
                <w:b/>
                <w:bCs/>
                <w:sz w:val="16"/>
                <w:szCs w:val="16"/>
              </w:rPr>
              <w:fldChar w:fldCharType="begin"/>
            </w:r>
            <w:r w:rsidRPr="00C72B88">
              <w:rPr>
                <w:b/>
                <w:bCs/>
                <w:sz w:val="16"/>
                <w:szCs w:val="16"/>
              </w:rPr>
              <w:instrText xml:space="preserve"> ADDIN EN.CITE &lt;EndNote&gt;&lt;Cite&gt;&lt;Author&gt;Kavalci&lt;/Author&gt;&lt;Year&gt;2023&lt;/Year&gt;&lt;RecNum&gt;27&lt;/RecNum&gt;&lt;DisplayText&gt;[10]&lt;/DisplayText&gt;&lt;record&gt;&lt;rec-number&gt;27&lt;/rec-number&gt;&lt;foreign-keys&gt;&lt;key app="EN" db-id="p5zdddppyf09pse9sxp59prh2x5assd5fr2w" timestamp="1686719380"&gt;27&lt;/key&gt;&lt;/foreign-keys&gt;&lt;ref-type name="Journal Article"&gt;17&lt;/ref-type&gt;&lt;contributors&gt;&lt;authors&gt;&lt;author&gt;Kavalci, Ece&lt;/author&gt;&lt;author&gt;Hartshorn, Anthony&lt;/author&gt;&lt;/authors&gt;&lt;/contributors&gt;&lt;titles&gt;&lt;title&gt;Improving clinical trial design using interpretable machine learning based prediction of early trial termination&lt;/title&gt;&lt;secondary-title&gt;Scientific Reports&lt;/secondary-title&gt;&lt;/titles&gt;&lt;periodical&gt;&lt;full-title&gt;Scientific Reports&lt;/full-title&gt;&lt;/periodical&gt;&lt;pages&gt;121&lt;/pages&gt;&lt;volume&gt;13&lt;/volume&gt;&lt;number&gt;1&lt;/number&gt;&lt;dates&gt;&lt;year&gt;2023&lt;/year&gt;&lt;/dates&gt;&lt;isbn&gt;2045-2322&lt;/isbn&gt;&lt;urls&gt;&lt;related-urls&gt;&lt;url&gt;https://www.nature.com/articles/s41598-023-27416-7&lt;/url&gt;&lt;/related-urls&gt;&lt;/urls&gt;&lt;/record&gt;&lt;/Cite&gt;&lt;/EndNote&gt;</w:instrText>
            </w:r>
            <w:r w:rsidRPr="00C72B88">
              <w:rPr>
                <w:b/>
                <w:bCs/>
                <w:sz w:val="16"/>
                <w:szCs w:val="16"/>
              </w:rPr>
              <w:fldChar w:fldCharType="separate"/>
            </w:r>
            <w:r w:rsidRPr="00C72B88">
              <w:rPr>
                <w:b/>
                <w:bCs/>
                <w:noProof/>
                <w:sz w:val="16"/>
                <w:szCs w:val="16"/>
              </w:rPr>
              <w:t>[10]</w:t>
            </w:r>
            <w:r w:rsidRPr="00C72B88">
              <w:rPr>
                <w:b/>
                <w:bCs/>
                <w:sz w:val="16"/>
                <w:szCs w:val="16"/>
              </w:rPr>
              <w:fldChar w:fldCharType="end"/>
            </w:r>
          </w:p>
        </w:tc>
        <w:tc>
          <w:tcPr>
            <w:tcW w:w="1270" w:type="dxa"/>
            <w:shd w:val="clear" w:color="auto" w:fill="FFFFFF" w:themeFill="background1"/>
          </w:tcPr>
          <w:p w14:paraId="6F6B5F54" w14:textId="77777777" w:rsidR="003E4735" w:rsidRPr="00C72B88" w:rsidRDefault="003E4735" w:rsidP="00F11F5B">
            <w:pPr>
              <w:rPr>
                <w:sz w:val="16"/>
                <w:szCs w:val="16"/>
              </w:rPr>
            </w:pPr>
            <w:r w:rsidRPr="00C72B88">
              <w:rPr>
                <w:sz w:val="16"/>
                <w:szCs w:val="16"/>
              </w:rPr>
              <w:t>To optimize trial design, minimize resource waste, and expedite the availability of life-saving treatments by predicting early trial termination using ML.</w:t>
            </w:r>
          </w:p>
        </w:tc>
        <w:tc>
          <w:tcPr>
            <w:tcW w:w="1164" w:type="dxa"/>
            <w:shd w:val="clear" w:color="auto" w:fill="FFFFFF" w:themeFill="background1"/>
          </w:tcPr>
          <w:p w14:paraId="0534FC47" w14:textId="77777777" w:rsidR="003E4735" w:rsidRPr="00C72B88" w:rsidRDefault="003E4735" w:rsidP="00F11F5B">
            <w:pPr>
              <w:rPr>
                <w:sz w:val="16"/>
                <w:szCs w:val="16"/>
              </w:rPr>
            </w:pPr>
            <w:r w:rsidRPr="00C72B88">
              <w:rPr>
                <w:sz w:val="16"/>
                <w:szCs w:val="16"/>
              </w:rPr>
              <w:t xml:space="preserve">ML, Feature Engineering, SHAP, Threshold-based decision making, and iterative optimization. </w:t>
            </w:r>
          </w:p>
        </w:tc>
        <w:tc>
          <w:tcPr>
            <w:tcW w:w="1330" w:type="dxa"/>
            <w:shd w:val="clear" w:color="auto" w:fill="FFFFFF" w:themeFill="background1"/>
          </w:tcPr>
          <w:p w14:paraId="5CBEE36B"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A CSV version of the ClinicalTrials.gov, containing 420,268 trials was extracted</w:t>
            </w:r>
          </w:p>
        </w:tc>
        <w:tc>
          <w:tcPr>
            <w:tcW w:w="1143" w:type="dxa"/>
            <w:shd w:val="clear" w:color="auto" w:fill="FFFFFF" w:themeFill="background1"/>
          </w:tcPr>
          <w:p w14:paraId="22275F7B" w14:textId="77777777" w:rsidR="003E4735" w:rsidRPr="00C72B88" w:rsidRDefault="003E4735" w:rsidP="00F11F5B">
            <w:pPr>
              <w:rPr>
                <w:sz w:val="16"/>
                <w:szCs w:val="16"/>
              </w:rPr>
            </w:pPr>
            <w:r w:rsidRPr="00C72B88">
              <w:rPr>
                <w:sz w:val="16"/>
                <w:szCs w:val="16"/>
              </w:rPr>
              <w:t xml:space="preserve">Logistic Regression, </w:t>
            </w:r>
            <w:proofErr w:type="spellStart"/>
            <w:r w:rsidRPr="00C72B88">
              <w:rPr>
                <w:sz w:val="16"/>
                <w:szCs w:val="16"/>
              </w:rPr>
              <w:t>XGBoost</w:t>
            </w:r>
            <w:proofErr w:type="spellEnd"/>
            <w:r w:rsidRPr="00C72B88">
              <w:rPr>
                <w:sz w:val="16"/>
                <w:szCs w:val="16"/>
              </w:rPr>
              <w:t>, and Random Forest</w:t>
            </w:r>
          </w:p>
        </w:tc>
        <w:tc>
          <w:tcPr>
            <w:tcW w:w="1308" w:type="dxa"/>
            <w:shd w:val="clear" w:color="auto" w:fill="FFFFFF" w:themeFill="background1"/>
          </w:tcPr>
          <w:p w14:paraId="5B86C2D4"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ROC-AUC: 80%</w:t>
            </w:r>
          </w:p>
          <w:p w14:paraId="5BED345A" w14:textId="77777777" w:rsidR="003E4735" w:rsidRPr="00C72B88" w:rsidRDefault="003E4735" w:rsidP="00F11F5B">
            <w:pPr>
              <w:rPr>
                <w:sz w:val="16"/>
                <w:szCs w:val="16"/>
              </w:rPr>
            </w:pPr>
            <w:r w:rsidRPr="00C72B88">
              <w:rPr>
                <w:sz w:val="16"/>
                <w:szCs w:val="16"/>
              </w:rPr>
              <w:t>ii) Balanced Accuracy: 70%</w:t>
            </w:r>
          </w:p>
          <w:p w14:paraId="35FE4BC5" w14:textId="77777777" w:rsidR="003E4735" w:rsidRPr="00C72B88" w:rsidRDefault="003E4735" w:rsidP="00F11F5B">
            <w:pPr>
              <w:rPr>
                <w:sz w:val="16"/>
                <w:szCs w:val="16"/>
              </w:rPr>
            </w:pPr>
            <w:r w:rsidRPr="00C72B88">
              <w:rPr>
                <w:sz w:val="16"/>
                <w:szCs w:val="16"/>
              </w:rPr>
              <w:t>iii) F1-Score: 42%</w:t>
            </w:r>
          </w:p>
        </w:tc>
        <w:tc>
          <w:tcPr>
            <w:tcW w:w="1791" w:type="dxa"/>
            <w:shd w:val="clear" w:color="auto" w:fill="FFFFFF" w:themeFill="background1"/>
          </w:tcPr>
          <w:p w14:paraId="77AD8DB1" w14:textId="77777777" w:rsidR="003E4735" w:rsidRPr="00C72B88" w:rsidRDefault="003E4735" w:rsidP="00F11F5B">
            <w:pPr>
              <w:rPr>
                <w:sz w:val="16"/>
                <w:szCs w:val="16"/>
              </w:rPr>
            </w:pPr>
            <w:r w:rsidRPr="00C72B88">
              <w:rPr>
                <w:sz w:val="16"/>
                <w:szCs w:val="16"/>
              </w:rPr>
              <w:t xml:space="preserve">The study contributes by enhancing prediction performance for early trial </w:t>
            </w:r>
            <w:proofErr w:type="gramStart"/>
            <w:r w:rsidRPr="00C72B88">
              <w:rPr>
                <w:sz w:val="16"/>
                <w:szCs w:val="16"/>
              </w:rPr>
              <w:t>termination, and</w:t>
            </w:r>
            <w:proofErr w:type="gramEnd"/>
            <w:r w:rsidRPr="00C72B88">
              <w:rPr>
                <w:sz w:val="16"/>
                <w:szCs w:val="16"/>
              </w:rPr>
              <w:t xml:space="preserve"> providing insightful suggestions for optimizing trial design using SHAP explanations.</w:t>
            </w:r>
          </w:p>
        </w:tc>
      </w:tr>
      <w:tr w:rsidR="003E4735" w:rsidRPr="00C72B88" w14:paraId="324BC7C6" w14:textId="77777777" w:rsidTr="00F11F5B">
        <w:tc>
          <w:tcPr>
            <w:tcW w:w="1010" w:type="dxa"/>
            <w:shd w:val="clear" w:color="auto" w:fill="FFFFFF" w:themeFill="background1"/>
          </w:tcPr>
          <w:p w14:paraId="235A76FD" w14:textId="77777777" w:rsidR="003E4735" w:rsidRPr="00C72B88" w:rsidRDefault="003E4735" w:rsidP="00F11F5B">
            <w:pPr>
              <w:jc w:val="both"/>
              <w:rPr>
                <w:b/>
                <w:bCs/>
                <w:sz w:val="16"/>
                <w:szCs w:val="16"/>
              </w:rPr>
            </w:pPr>
            <w:r w:rsidRPr="00C72B88">
              <w:rPr>
                <w:b/>
                <w:bCs/>
                <w:sz w:val="16"/>
                <w:szCs w:val="16"/>
              </w:rPr>
              <w:t>Proposed work in this paper</w:t>
            </w:r>
          </w:p>
        </w:tc>
        <w:tc>
          <w:tcPr>
            <w:tcW w:w="1270" w:type="dxa"/>
            <w:shd w:val="clear" w:color="auto" w:fill="FFFFFF" w:themeFill="background1"/>
          </w:tcPr>
          <w:p w14:paraId="60939649" w14:textId="77777777" w:rsidR="003E4735" w:rsidRPr="00C72B88" w:rsidRDefault="003E4735" w:rsidP="00F11F5B">
            <w:pPr>
              <w:rPr>
                <w:sz w:val="16"/>
                <w:szCs w:val="16"/>
              </w:rPr>
            </w:pPr>
            <w:r w:rsidRPr="00C72B88">
              <w:rPr>
                <w:sz w:val="16"/>
                <w:szCs w:val="16"/>
              </w:rPr>
              <w:t>To predict clinical trial outcomes, hence optimizing site selection and expedite patient enrolment.</w:t>
            </w:r>
          </w:p>
        </w:tc>
        <w:tc>
          <w:tcPr>
            <w:tcW w:w="1164" w:type="dxa"/>
            <w:shd w:val="clear" w:color="auto" w:fill="FFFFFF" w:themeFill="background1"/>
          </w:tcPr>
          <w:p w14:paraId="18F94836" w14:textId="77777777" w:rsidR="003E4735" w:rsidRPr="00C72B88" w:rsidRDefault="003E4735" w:rsidP="00F11F5B">
            <w:pPr>
              <w:rPr>
                <w:sz w:val="16"/>
                <w:szCs w:val="16"/>
              </w:rPr>
            </w:pPr>
            <w:r w:rsidRPr="00C72B88">
              <w:rPr>
                <w:sz w:val="16"/>
                <w:szCs w:val="16"/>
              </w:rPr>
              <w:t>ML Classifiers, ANN, ensemble learning, feature engineering, and TF-IDF technique.</w:t>
            </w:r>
          </w:p>
        </w:tc>
        <w:tc>
          <w:tcPr>
            <w:tcW w:w="1330" w:type="dxa"/>
            <w:shd w:val="clear" w:color="auto" w:fill="FFFFFF" w:themeFill="background1"/>
          </w:tcPr>
          <w:p w14:paraId="2E54035B"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273,254 terminated or completed studies</w:t>
            </w:r>
          </w:p>
          <w:p w14:paraId="68117553" w14:textId="77777777" w:rsidR="003E4735" w:rsidRPr="00C72B88" w:rsidRDefault="003E4735" w:rsidP="00F11F5B">
            <w:pPr>
              <w:rPr>
                <w:sz w:val="16"/>
                <w:szCs w:val="16"/>
              </w:rPr>
            </w:pPr>
            <w:r w:rsidRPr="00C72B88">
              <w:rPr>
                <w:sz w:val="16"/>
                <w:szCs w:val="16"/>
              </w:rPr>
              <w:t>ii) A testbed of 55,000 trials was used</w:t>
            </w:r>
          </w:p>
          <w:p w14:paraId="00CEE4FF" w14:textId="77777777" w:rsidR="003E4735" w:rsidRPr="00C72B88" w:rsidRDefault="003E4735" w:rsidP="00F11F5B">
            <w:pPr>
              <w:rPr>
                <w:sz w:val="16"/>
                <w:szCs w:val="16"/>
              </w:rPr>
            </w:pPr>
            <w:r w:rsidRPr="00C72B88">
              <w:rPr>
                <w:sz w:val="16"/>
                <w:szCs w:val="16"/>
              </w:rPr>
              <w:t xml:space="preserve">iii) A 583 liver-patient dataset </w:t>
            </w:r>
          </w:p>
        </w:tc>
        <w:tc>
          <w:tcPr>
            <w:tcW w:w="1143" w:type="dxa"/>
            <w:shd w:val="clear" w:color="auto" w:fill="FFFFFF" w:themeFill="background1"/>
          </w:tcPr>
          <w:p w14:paraId="1C33B712" w14:textId="77777777" w:rsidR="003E4735" w:rsidRPr="00C72B88" w:rsidRDefault="003E4735" w:rsidP="00F11F5B">
            <w:pPr>
              <w:rPr>
                <w:sz w:val="16"/>
                <w:szCs w:val="16"/>
              </w:rPr>
            </w:pPr>
            <w:proofErr w:type="spellStart"/>
            <w:r w:rsidRPr="00C72B88">
              <w:rPr>
                <w:sz w:val="16"/>
                <w:szCs w:val="16"/>
              </w:rPr>
              <w:t>XGBoost</w:t>
            </w:r>
            <w:proofErr w:type="spellEnd"/>
            <w:r w:rsidRPr="00C72B88">
              <w:rPr>
                <w:sz w:val="16"/>
                <w:szCs w:val="16"/>
              </w:rPr>
              <w:t>, Decision Trees, Random Forest, SVC, Logistic Regression, and ANN</w:t>
            </w:r>
          </w:p>
        </w:tc>
        <w:tc>
          <w:tcPr>
            <w:tcW w:w="1308" w:type="dxa"/>
            <w:shd w:val="clear" w:color="auto" w:fill="FFFFFF" w:themeFill="background1"/>
          </w:tcPr>
          <w:p w14:paraId="0702FC5E" w14:textId="77777777" w:rsidR="003E4735" w:rsidRPr="00C72B88" w:rsidRDefault="003E4735" w:rsidP="00F11F5B">
            <w:pPr>
              <w:rPr>
                <w:sz w:val="16"/>
                <w:szCs w:val="16"/>
              </w:rPr>
            </w:pPr>
            <w:proofErr w:type="spellStart"/>
            <w:r w:rsidRPr="00C72B88">
              <w:rPr>
                <w:sz w:val="16"/>
                <w:szCs w:val="16"/>
              </w:rPr>
              <w:t>i</w:t>
            </w:r>
            <w:proofErr w:type="spellEnd"/>
            <w:r w:rsidRPr="00C72B88">
              <w:rPr>
                <w:sz w:val="16"/>
                <w:szCs w:val="16"/>
              </w:rPr>
              <w:t>) ROC-AUC: 0.70</w:t>
            </w:r>
          </w:p>
          <w:p w14:paraId="1898646D" w14:textId="77777777" w:rsidR="003E4735" w:rsidRPr="00C72B88" w:rsidRDefault="003E4735" w:rsidP="00F11F5B">
            <w:pPr>
              <w:rPr>
                <w:sz w:val="16"/>
                <w:szCs w:val="16"/>
              </w:rPr>
            </w:pPr>
            <w:r w:rsidRPr="00C72B88">
              <w:rPr>
                <w:sz w:val="16"/>
                <w:szCs w:val="16"/>
              </w:rPr>
              <w:t xml:space="preserve">II) Balanced Accuracy: 71% </w:t>
            </w:r>
          </w:p>
          <w:p w14:paraId="29516342" w14:textId="77777777" w:rsidR="003E4735" w:rsidRPr="00C72B88" w:rsidRDefault="003E4735" w:rsidP="00F11F5B">
            <w:pPr>
              <w:rPr>
                <w:sz w:val="16"/>
                <w:szCs w:val="16"/>
              </w:rPr>
            </w:pPr>
            <w:r w:rsidRPr="00C72B88">
              <w:rPr>
                <w:sz w:val="16"/>
                <w:szCs w:val="16"/>
              </w:rPr>
              <w:t>iii) Test accuracy: 73% (Patient dataset)</w:t>
            </w:r>
          </w:p>
        </w:tc>
        <w:tc>
          <w:tcPr>
            <w:tcW w:w="1791" w:type="dxa"/>
            <w:shd w:val="clear" w:color="auto" w:fill="FFFFFF" w:themeFill="background1"/>
          </w:tcPr>
          <w:p w14:paraId="325998E8" w14:textId="77777777" w:rsidR="003E4735" w:rsidRPr="00C72B88" w:rsidRDefault="003E4735" w:rsidP="00F11F5B">
            <w:pPr>
              <w:rPr>
                <w:sz w:val="16"/>
                <w:szCs w:val="16"/>
              </w:rPr>
            </w:pPr>
            <w:r w:rsidRPr="00C72B88">
              <w:rPr>
                <w:sz w:val="16"/>
                <w:szCs w:val="16"/>
              </w:rPr>
              <w:t>The study contributes by enhancing the target site selection process for a trial and expediting the patient on-boarding process.</w:t>
            </w:r>
          </w:p>
        </w:tc>
      </w:tr>
    </w:tbl>
    <w:p w14:paraId="326953D4" w14:textId="172186DD" w:rsidR="006D0DDC" w:rsidRPr="00C72B88" w:rsidRDefault="00E07882" w:rsidP="003E4735">
      <w:pPr>
        <w:pStyle w:val="Caption"/>
        <w:rPr>
          <w:b w:val="0"/>
          <w:bCs w:val="0"/>
          <w:color w:val="auto"/>
          <w:sz w:val="24"/>
          <w:szCs w:val="24"/>
        </w:rPr>
      </w:pPr>
      <w:r w:rsidRPr="00C72B88">
        <w:rPr>
          <w:color w:val="auto"/>
        </w:rPr>
        <w:t xml:space="preserve">Table </w:t>
      </w:r>
      <w:r w:rsidRPr="00C72B88">
        <w:rPr>
          <w:color w:val="auto"/>
        </w:rPr>
        <w:fldChar w:fldCharType="begin"/>
      </w:r>
      <w:r w:rsidRPr="00C72B88">
        <w:rPr>
          <w:color w:val="auto"/>
        </w:rPr>
        <w:instrText xml:space="preserve"> SEQ Table \* ARABIC </w:instrText>
      </w:r>
      <w:r w:rsidRPr="00C72B88">
        <w:rPr>
          <w:color w:val="auto"/>
        </w:rPr>
        <w:fldChar w:fldCharType="separate"/>
      </w:r>
      <w:r w:rsidR="00536397" w:rsidRPr="00C72B88">
        <w:rPr>
          <w:noProof/>
          <w:color w:val="auto"/>
        </w:rPr>
        <w:t>1</w:t>
      </w:r>
      <w:r w:rsidRPr="00C72B88">
        <w:rPr>
          <w:color w:val="auto"/>
        </w:rPr>
        <w:fldChar w:fldCharType="end"/>
      </w:r>
      <w:bookmarkEnd w:id="0"/>
      <w:r w:rsidRPr="00C72B88">
        <w:rPr>
          <w:color w:val="auto"/>
        </w:rPr>
        <w:t xml:space="preserve">: </w:t>
      </w:r>
      <w:r w:rsidRPr="00C72B88">
        <w:rPr>
          <w:b w:val="0"/>
          <w:bCs w:val="0"/>
          <w:color w:val="auto"/>
        </w:rPr>
        <w:t>Table illustrating the comparison of our work with previous literatures</w:t>
      </w:r>
      <w:r w:rsidR="00E67A1F" w:rsidRPr="00C72B88">
        <w:rPr>
          <w:b w:val="0"/>
          <w:bCs w:val="0"/>
          <w:color w:val="auto"/>
          <w:sz w:val="24"/>
          <w:szCs w:val="24"/>
        </w:rPr>
        <w:t>,</w:t>
      </w:r>
      <w:r w:rsidR="00E67A1F" w:rsidRPr="00C72B88">
        <w:rPr>
          <w:sz w:val="24"/>
          <w:szCs w:val="24"/>
        </w:rPr>
        <w:t xml:space="preserve"> </w:t>
      </w:r>
      <w:r w:rsidR="00E67A1F" w:rsidRPr="00C72B88">
        <w:rPr>
          <w:b w:val="0"/>
          <w:bCs w:val="0"/>
          <w:color w:val="auto"/>
          <w:sz w:val="24"/>
          <w:szCs w:val="24"/>
        </w:rPr>
        <w:t>our work distinguishes itself from previous literature by focusing on the unique vision of facilitating target site selection and expediting patient onboarding</w:t>
      </w:r>
    </w:p>
    <w:p w14:paraId="43AD75D5" w14:textId="77777777" w:rsidR="007A5AC6" w:rsidRDefault="007A5AC6" w:rsidP="00AC48BA">
      <w:pPr>
        <w:jc w:val="both"/>
        <w:rPr>
          <w:rFonts w:cstheme="minorHAnsi"/>
          <w:b/>
          <w:bCs/>
          <w:sz w:val="36"/>
          <w:szCs w:val="36"/>
        </w:rPr>
      </w:pPr>
    </w:p>
    <w:p w14:paraId="1D56A1F3" w14:textId="77777777" w:rsidR="007A5AC6" w:rsidRDefault="007A5AC6" w:rsidP="00AC48BA">
      <w:pPr>
        <w:jc w:val="both"/>
        <w:rPr>
          <w:rFonts w:cstheme="minorHAnsi"/>
          <w:b/>
          <w:bCs/>
          <w:sz w:val="36"/>
          <w:szCs w:val="36"/>
        </w:rPr>
      </w:pPr>
    </w:p>
    <w:p w14:paraId="6E4711B9" w14:textId="708E476A" w:rsidR="00AC48BA" w:rsidRPr="00C72B88" w:rsidRDefault="00BC3149" w:rsidP="00AC48BA">
      <w:pPr>
        <w:jc w:val="both"/>
        <w:rPr>
          <w:rFonts w:cstheme="minorHAnsi"/>
          <w:b/>
          <w:bCs/>
          <w:sz w:val="36"/>
          <w:szCs w:val="36"/>
          <w:u w:val="single"/>
        </w:rPr>
      </w:pPr>
      <w:r w:rsidRPr="00C72B88">
        <w:rPr>
          <w:rFonts w:cstheme="minorHAnsi"/>
          <w:b/>
          <w:bCs/>
          <w:sz w:val="36"/>
          <w:szCs w:val="36"/>
        </w:rPr>
        <w:lastRenderedPageBreak/>
        <w:t xml:space="preserve">5. </w:t>
      </w:r>
      <w:r w:rsidR="00AC48BA" w:rsidRPr="00C72B88">
        <w:rPr>
          <w:rFonts w:cstheme="minorHAnsi"/>
          <w:b/>
          <w:bCs/>
          <w:sz w:val="36"/>
          <w:szCs w:val="36"/>
          <w:u w:val="single"/>
        </w:rPr>
        <w:t>Contribution</w:t>
      </w:r>
    </w:p>
    <w:p w14:paraId="444FF945" w14:textId="7242E3F0" w:rsidR="00AC48BA" w:rsidRPr="00C72B88" w:rsidRDefault="0080405F" w:rsidP="00AC48BA">
      <w:pPr>
        <w:jc w:val="both"/>
        <w:rPr>
          <w:rFonts w:cstheme="minorHAnsi"/>
          <w:sz w:val="24"/>
          <w:szCs w:val="24"/>
        </w:rPr>
      </w:pPr>
      <w:r w:rsidRPr="00C72B88">
        <w:rPr>
          <w:rFonts w:cstheme="minorHAnsi"/>
          <w:sz w:val="24"/>
          <w:szCs w:val="24"/>
        </w:rPr>
        <w:t xml:space="preserve">Research proposed in this study </w:t>
      </w:r>
      <w:r w:rsidR="00661A03" w:rsidRPr="00C72B88">
        <w:rPr>
          <w:rFonts w:cstheme="minorHAnsi"/>
          <w:sz w:val="24"/>
          <w:szCs w:val="24"/>
        </w:rPr>
        <w:t xml:space="preserve">is </w:t>
      </w:r>
      <w:r w:rsidRPr="00C72B88">
        <w:rPr>
          <w:rFonts w:cstheme="minorHAnsi"/>
          <w:sz w:val="24"/>
          <w:szCs w:val="24"/>
        </w:rPr>
        <w:t xml:space="preserve">motivated </w:t>
      </w:r>
      <w:r w:rsidR="00661A03" w:rsidRPr="00C72B88">
        <w:rPr>
          <w:rFonts w:cstheme="minorHAnsi"/>
          <w:sz w:val="24"/>
          <w:szCs w:val="24"/>
        </w:rPr>
        <w:t xml:space="preserve">to ease the </w:t>
      </w:r>
      <w:r w:rsidRPr="00C72B88">
        <w:rPr>
          <w:rFonts w:cstheme="minorHAnsi"/>
          <w:sz w:val="24"/>
          <w:szCs w:val="24"/>
        </w:rPr>
        <w:t xml:space="preserve">site </w:t>
      </w:r>
      <w:r w:rsidR="00661A03" w:rsidRPr="00C72B88">
        <w:rPr>
          <w:rFonts w:cstheme="minorHAnsi"/>
          <w:sz w:val="24"/>
          <w:szCs w:val="24"/>
        </w:rPr>
        <w:t xml:space="preserve">selection of a new drug, so that the </w:t>
      </w:r>
      <w:r w:rsidRPr="00C72B88">
        <w:rPr>
          <w:rFonts w:cstheme="minorHAnsi"/>
          <w:sz w:val="24"/>
          <w:szCs w:val="24"/>
        </w:rPr>
        <w:t xml:space="preserve">predictability of clinical trial completion is higher for both pharma </w:t>
      </w:r>
      <w:r w:rsidR="00661A03" w:rsidRPr="00C72B88">
        <w:rPr>
          <w:rFonts w:cstheme="minorHAnsi"/>
          <w:sz w:val="24"/>
          <w:szCs w:val="24"/>
        </w:rPr>
        <w:t>companies</w:t>
      </w:r>
      <w:r w:rsidRPr="00C72B88">
        <w:rPr>
          <w:rFonts w:cstheme="minorHAnsi"/>
          <w:sz w:val="24"/>
          <w:szCs w:val="24"/>
        </w:rPr>
        <w:t xml:space="preserve"> and </w:t>
      </w:r>
      <w:r w:rsidR="00661A03" w:rsidRPr="00C72B88">
        <w:rPr>
          <w:rFonts w:cstheme="minorHAnsi"/>
          <w:sz w:val="24"/>
          <w:szCs w:val="24"/>
        </w:rPr>
        <w:t>researchers</w:t>
      </w:r>
      <w:r w:rsidRPr="00C72B88">
        <w:rPr>
          <w:rFonts w:cstheme="minorHAnsi"/>
          <w:sz w:val="24"/>
          <w:szCs w:val="24"/>
        </w:rPr>
        <w:t xml:space="preserve">. This is a significant new approach in clinical trial research, based on published literature. Attempts are also made </w:t>
      </w:r>
      <w:r w:rsidR="00661A03" w:rsidRPr="00C72B88">
        <w:rPr>
          <w:rFonts w:cstheme="minorHAnsi"/>
          <w:sz w:val="24"/>
          <w:szCs w:val="24"/>
        </w:rPr>
        <w:t xml:space="preserve">to streamline and </w:t>
      </w:r>
      <w:r w:rsidRPr="00C72B88">
        <w:rPr>
          <w:rFonts w:cstheme="minorHAnsi"/>
          <w:sz w:val="24"/>
          <w:szCs w:val="24"/>
        </w:rPr>
        <w:t>expedite</w:t>
      </w:r>
      <w:r w:rsidR="00661A03" w:rsidRPr="00C72B88">
        <w:rPr>
          <w:rFonts w:cstheme="minorHAnsi"/>
          <w:sz w:val="24"/>
          <w:szCs w:val="24"/>
        </w:rPr>
        <w:t xml:space="preserve"> the patient onboarding process by </w:t>
      </w:r>
      <w:r w:rsidRPr="00C72B88">
        <w:rPr>
          <w:rFonts w:cstheme="minorHAnsi"/>
          <w:sz w:val="24"/>
          <w:szCs w:val="24"/>
        </w:rPr>
        <w:t>applying and benchmarking</w:t>
      </w:r>
      <w:r w:rsidR="00661A03" w:rsidRPr="00C72B88">
        <w:rPr>
          <w:rFonts w:cstheme="minorHAnsi"/>
          <w:sz w:val="24"/>
          <w:szCs w:val="24"/>
        </w:rPr>
        <w:t xml:space="preserve"> </w:t>
      </w:r>
      <w:r w:rsidRPr="00C72B88">
        <w:rPr>
          <w:rFonts w:cstheme="minorHAnsi"/>
          <w:sz w:val="24"/>
          <w:szCs w:val="24"/>
        </w:rPr>
        <w:t xml:space="preserve">different </w:t>
      </w:r>
      <w:r w:rsidR="00661A03" w:rsidRPr="00C72B88">
        <w:rPr>
          <w:rFonts w:cstheme="minorHAnsi"/>
          <w:sz w:val="24"/>
          <w:szCs w:val="24"/>
        </w:rPr>
        <w:t>ML models</w:t>
      </w:r>
      <w:r w:rsidRPr="00C72B88">
        <w:rPr>
          <w:rFonts w:cstheme="minorHAnsi"/>
          <w:sz w:val="24"/>
          <w:szCs w:val="24"/>
        </w:rPr>
        <w:t xml:space="preserve"> for efficacy</w:t>
      </w:r>
      <w:r w:rsidR="00661A03" w:rsidRPr="00C72B88">
        <w:rPr>
          <w:rFonts w:cstheme="minorHAnsi"/>
          <w:sz w:val="24"/>
          <w:szCs w:val="24"/>
        </w:rPr>
        <w:t>.</w:t>
      </w:r>
      <w:r w:rsidR="00DA0BD2" w:rsidRPr="00C72B88">
        <w:rPr>
          <w:rFonts w:cstheme="minorHAnsi"/>
          <w:sz w:val="24"/>
          <w:szCs w:val="24"/>
        </w:rPr>
        <w:t xml:space="preserve"> The main contribution of the study is as follows:</w:t>
      </w:r>
    </w:p>
    <w:p w14:paraId="1B62F99B" w14:textId="35A7F3E7" w:rsidR="00DA0BD2" w:rsidRPr="00C72B88" w:rsidRDefault="00DA0BD2" w:rsidP="00DA0BD2">
      <w:pPr>
        <w:pStyle w:val="ListParagraph"/>
        <w:numPr>
          <w:ilvl w:val="0"/>
          <w:numId w:val="1"/>
        </w:numPr>
        <w:jc w:val="both"/>
        <w:rPr>
          <w:rFonts w:cstheme="minorHAnsi"/>
          <w:sz w:val="24"/>
          <w:szCs w:val="24"/>
        </w:rPr>
      </w:pPr>
      <w:r w:rsidRPr="00C72B88">
        <w:rPr>
          <w:rFonts w:cstheme="minorHAnsi"/>
          <w:sz w:val="24"/>
          <w:szCs w:val="24"/>
        </w:rPr>
        <w:t xml:space="preserve">Large scale clinical trial studies: </w:t>
      </w:r>
      <w:r w:rsidR="0080405F" w:rsidRPr="00C72B88">
        <w:rPr>
          <w:rFonts w:cstheme="minorHAnsi"/>
          <w:sz w:val="24"/>
          <w:szCs w:val="24"/>
        </w:rPr>
        <w:t xml:space="preserve">A large data of </w:t>
      </w:r>
      <w:r w:rsidR="0080405F" w:rsidRPr="00C72B88">
        <w:rPr>
          <w:sz w:val="24"/>
          <w:szCs w:val="24"/>
        </w:rPr>
        <w:t xml:space="preserve">273,254 terminated or completed studies </w:t>
      </w:r>
      <w:r w:rsidR="001C5485" w:rsidRPr="00C72B88">
        <w:rPr>
          <w:sz w:val="24"/>
          <w:szCs w:val="24"/>
        </w:rPr>
        <w:t>obtained</w:t>
      </w:r>
      <w:r w:rsidR="0080405F" w:rsidRPr="00C72B88">
        <w:rPr>
          <w:sz w:val="24"/>
          <w:szCs w:val="24"/>
        </w:rPr>
        <w:t xml:space="preserve"> from the ClinicalTrials.gov site</w:t>
      </w:r>
      <w:r w:rsidR="0080405F" w:rsidRPr="00C72B88">
        <w:rPr>
          <w:b/>
          <w:bCs/>
          <w:sz w:val="24"/>
          <w:szCs w:val="24"/>
        </w:rPr>
        <w:fldChar w:fldCharType="begin"/>
      </w:r>
      <w:r w:rsidR="0080405F" w:rsidRPr="00C72B88">
        <w:rPr>
          <w:b/>
          <w:bCs/>
          <w:sz w:val="24"/>
          <w:szCs w:val="24"/>
        </w:rPr>
        <w:instrText xml:space="preserve"> ADDIN EN.CITE &lt;EndNote&gt;&lt;Cite&gt;&lt;Author&gt;Medicine&lt;/Author&gt;&lt;RecNum&gt;28&lt;/RecNum&gt;&lt;DisplayText&gt;[11]&lt;/DisplayText&gt;&lt;record&gt;&lt;rec-number&gt;28&lt;/rec-number&gt;&lt;foreign-keys&gt;&lt;key app="EN" db-id="p5zdddppyf09pse9sxp59prh2x5assd5fr2w" timestamp="1686728034"&gt;28&lt;/key&gt;&lt;/foreign-keys&gt;&lt;ref-type name="Online Database"&gt;45&lt;/ref-type&gt;&lt;contributors&gt;&lt;authors&gt;&lt;author&gt;U.S. National Library of Medicine&lt;/author&gt;&lt;/authors&gt;&lt;/contributors&gt;&lt;titles&gt;&lt;title&gt;ClinicalTrials.gov&lt;/title&gt;&lt;/titles&gt;&lt;dates&gt;&lt;/dates&gt;&lt;urls&gt;&lt;related-urls&gt;&lt;url&gt;https://clinicaltrials.gov/&lt;/url&gt;&lt;/related-urls&gt;&lt;/urls&gt;&lt;/record&gt;&lt;/Cite&gt;&lt;/EndNote&gt;</w:instrText>
      </w:r>
      <w:r w:rsidR="0080405F" w:rsidRPr="00C72B88">
        <w:rPr>
          <w:b/>
          <w:bCs/>
          <w:sz w:val="24"/>
          <w:szCs w:val="24"/>
        </w:rPr>
        <w:fldChar w:fldCharType="separate"/>
      </w:r>
      <w:r w:rsidR="0080405F" w:rsidRPr="00C72B88">
        <w:rPr>
          <w:b/>
          <w:bCs/>
          <w:noProof/>
          <w:sz w:val="24"/>
          <w:szCs w:val="24"/>
        </w:rPr>
        <w:t>[11]</w:t>
      </w:r>
      <w:r w:rsidR="0080405F" w:rsidRPr="00C72B88">
        <w:rPr>
          <w:b/>
          <w:bCs/>
          <w:sz w:val="24"/>
          <w:szCs w:val="24"/>
        </w:rPr>
        <w:fldChar w:fldCharType="end"/>
      </w:r>
      <w:r w:rsidR="0080405F" w:rsidRPr="00C72B88">
        <w:rPr>
          <w:b/>
          <w:bCs/>
          <w:sz w:val="24"/>
          <w:szCs w:val="24"/>
        </w:rPr>
        <w:t xml:space="preserve"> </w:t>
      </w:r>
      <w:r w:rsidR="0080405F" w:rsidRPr="00C72B88">
        <w:rPr>
          <w:sz w:val="24"/>
          <w:szCs w:val="24"/>
        </w:rPr>
        <w:t xml:space="preserve">was </w:t>
      </w:r>
      <w:r w:rsidRPr="00C72B88">
        <w:rPr>
          <w:sz w:val="24"/>
          <w:szCs w:val="24"/>
        </w:rPr>
        <w:t>analysed</w:t>
      </w:r>
      <w:r w:rsidR="0080405F" w:rsidRPr="00C72B88">
        <w:rPr>
          <w:sz w:val="24"/>
          <w:szCs w:val="24"/>
        </w:rPr>
        <w:t xml:space="preserve">. </w:t>
      </w:r>
      <w:r w:rsidRPr="00C72B88">
        <w:rPr>
          <w:sz w:val="24"/>
          <w:szCs w:val="24"/>
        </w:rPr>
        <w:t xml:space="preserve"> This dataset served as the foundation for constructing a test bed of 55,000 samples</w:t>
      </w:r>
      <w:r w:rsidR="001C5485" w:rsidRPr="00C72B88">
        <w:rPr>
          <w:sz w:val="24"/>
          <w:szCs w:val="24"/>
        </w:rPr>
        <w:t xml:space="preserve">; regions covered in the trials were representative </w:t>
      </w:r>
      <w:r w:rsidRPr="00C72B88">
        <w:rPr>
          <w:sz w:val="24"/>
          <w:szCs w:val="24"/>
        </w:rPr>
        <w:t>across nations such as Australia, Canada, India, France, USA, UK, Switzerland, among others.</w:t>
      </w:r>
    </w:p>
    <w:p w14:paraId="7D4F824F" w14:textId="321CAFFB" w:rsidR="00AC48BA" w:rsidRPr="00C72B88" w:rsidRDefault="000401D3" w:rsidP="0098251B">
      <w:pPr>
        <w:pStyle w:val="ListParagraph"/>
        <w:numPr>
          <w:ilvl w:val="0"/>
          <w:numId w:val="1"/>
        </w:numPr>
        <w:jc w:val="both"/>
        <w:rPr>
          <w:sz w:val="24"/>
          <w:szCs w:val="24"/>
        </w:rPr>
      </w:pPr>
      <w:r w:rsidRPr="00C72B88">
        <w:rPr>
          <w:rFonts w:cstheme="minorHAnsi"/>
          <w:sz w:val="24"/>
          <w:szCs w:val="24"/>
        </w:rPr>
        <w:t xml:space="preserve">Selection of site of action of a new drug: </w:t>
      </w:r>
      <w:r w:rsidR="00262104" w:rsidRPr="00C72B88">
        <w:rPr>
          <w:sz w:val="24"/>
          <w:szCs w:val="24"/>
        </w:rPr>
        <w:t xml:space="preserve">The </w:t>
      </w:r>
      <w:r w:rsidR="001C5485" w:rsidRPr="00C72B88">
        <w:rPr>
          <w:sz w:val="24"/>
          <w:szCs w:val="24"/>
        </w:rPr>
        <w:t>distinct</w:t>
      </w:r>
      <w:r w:rsidR="00262104" w:rsidRPr="00C72B88">
        <w:rPr>
          <w:sz w:val="24"/>
          <w:szCs w:val="24"/>
        </w:rPr>
        <w:t xml:space="preserve"> objective of </w:t>
      </w:r>
      <w:r w:rsidR="001C5485" w:rsidRPr="00C72B88">
        <w:rPr>
          <w:sz w:val="24"/>
          <w:szCs w:val="24"/>
        </w:rPr>
        <w:t xml:space="preserve">our </w:t>
      </w:r>
      <w:r w:rsidR="00262104" w:rsidRPr="00C72B88">
        <w:rPr>
          <w:sz w:val="24"/>
          <w:szCs w:val="24"/>
        </w:rPr>
        <w:t xml:space="preserve">research paper is to simplify the </w:t>
      </w:r>
      <w:r w:rsidR="001C5485" w:rsidRPr="00C72B88">
        <w:rPr>
          <w:sz w:val="24"/>
          <w:szCs w:val="24"/>
        </w:rPr>
        <w:t xml:space="preserve">site selection </w:t>
      </w:r>
      <w:r w:rsidR="00262104" w:rsidRPr="00C72B88">
        <w:rPr>
          <w:sz w:val="24"/>
          <w:szCs w:val="24"/>
        </w:rPr>
        <w:t xml:space="preserve">process for a new drug. The database </w:t>
      </w:r>
      <w:r w:rsidR="001C5485" w:rsidRPr="00C72B88">
        <w:rPr>
          <w:b/>
          <w:bCs/>
          <w:sz w:val="24"/>
          <w:szCs w:val="24"/>
        </w:rPr>
        <w:fldChar w:fldCharType="begin"/>
      </w:r>
      <w:r w:rsidR="001C5485" w:rsidRPr="00C72B88">
        <w:rPr>
          <w:b/>
          <w:bCs/>
          <w:sz w:val="24"/>
          <w:szCs w:val="24"/>
        </w:rPr>
        <w:instrText xml:space="preserve"> ADDIN EN.CITE &lt;EndNote&gt;&lt;Cite&gt;&lt;Author&gt;Medicine&lt;/Author&gt;&lt;RecNum&gt;28&lt;/RecNum&gt;&lt;DisplayText&gt;[11]&lt;/DisplayText&gt;&lt;record&gt;&lt;rec-number&gt;28&lt;/rec-number&gt;&lt;foreign-keys&gt;&lt;key app="EN" db-id="p5zdddppyf09pse9sxp59prh2x5assd5fr2w" timestamp="1686728034"&gt;28&lt;/key&gt;&lt;/foreign-keys&gt;&lt;ref-type name="Online Database"&gt;45&lt;/ref-type&gt;&lt;contributors&gt;&lt;authors&gt;&lt;author&gt;U.S. National Library of Medicine&lt;/author&gt;&lt;/authors&gt;&lt;/contributors&gt;&lt;titles&gt;&lt;title&gt;ClinicalTrials.gov&lt;/title&gt;&lt;/titles&gt;&lt;dates&gt;&lt;/dates&gt;&lt;urls&gt;&lt;related-urls&gt;&lt;url&gt;https://clinicaltrials.gov/&lt;/url&gt;&lt;/related-urls&gt;&lt;/urls&gt;&lt;/record&gt;&lt;/Cite&gt;&lt;/EndNote&gt;</w:instrText>
      </w:r>
      <w:r w:rsidR="001C5485" w:rsidRPr="00C72B88">
        <w:rPr>
          <w:b/>
          <w:bCs/>
          <w:sz w:val="24"/>
          <w:szCs w:val="24"/>
        </w:rPr>
        <w:fldChar w:fldCharType="separate"/>
      </w:r>
      <w:r w:rsidR="001C5485" w:rsidRPr="00C72B88">
        <w:rPr>
          <w:b/>
          <w:bCs/>
          <w:noProof/>
          <w:sz w:val="24"/>
          <w:szCs w:val="24"/>
        </w:rPr>
        <w:t>[11]</w:t>
      </w:r>
      <w:r w:rsidR="001C5485" w:rsidRPr="00C72B88">
        <w:rPr>
          <w:b/>
          <w:bCs/>
          <w:sz w:val="24"/>
          <w:szCs w:val="24"/>
        </w:rPr>
        <w:fldChar w:fldCharType="end"/>
      </w:r>
      <w:r w:rsidR="001C5485" w:rsidRPr="00C72B88">
        <w:rPr>
          <w:b/>
          <w:bCs/>
          <w:sz w:val="24"/>
          <w:szCs w:val="24"/>
        </w:rPr>
        <w:t xml:space="preserve"> </w:t>
      </w:r>
      <w:r w:rsidR="00262104" w:rsidRPr="00C72B88">
        <w:rPr>
          <w:sz w:val="24"/>
          <w:szCs w:val="24"/>
        </w:rPr>
        <w:t xml:space="preserve">contains columns such as "Title" and "Conditions," which provide information about the site where the drug molecule will act to treat a specific condition. To convert this textual data into numerical data, the </w:t>
      </w:r>
      <w:proofErr w:type="spellStart"/>
      <w:r w:rsidR="00262104" w:rsidRPr="00C72B88">
        <w:rPr>
          <w:sz w:val="24"/>
          <w:szCs w:val="24"/>
        </w:rPr>
        <w:t>tf-idf</w:t>
      </w:r>
      <w:proofErr w:type="spellEnd"/>
      <w:r w:rsidR="00262104" w:rsidRPr="00C72B88">
        <w:rPr>
          <w:sz w:val="24"/>
          <w:szCs w:val="24"/>
        </w:rPr>
        <w:t xml:space="preserve"> technique</w:t>
      </w:r>
      <w:r w:rsidR="001C5485" w:rsidRPr="00C72B88">
        <w:rPr>
          <w:sz w:val="24"/>
          <w:szCs w:val="24"/>
        </w:rPr>
        <w:t xml:space="preserve"> was</w:t>
      </w:r>
      <w:r w:rsidR="00262104" w:rsidRPr="00C72B88">
        <w:rPr>
          <w:sz w:val="24"/>
          <w:szCs w:val="24"/>
        </w:rPr>
        <w:t xml:space="preserve"> employed. The information in these columns has a significant impact on the outcome of a clinical trial, whether it is terminated or completed. By automating this process using machine learning models</w:t>
      </w:r>
      <w:r w:rsidR="002647DB" w:rsidRPr="00C72B88">
        <w:rPr>
          <w:sz w:val="24"/>
          <w:szCs w:val="24"/>
        </w:rPr>
        <w:t xml:space="preserve"> </w:t>
      </w:r>
      <w:r w:rsidR="00262104" w:rsidRPr="00C72B88">
        <w:rPr>
          <w:sz w:val="24"/>
          <w:szCs w:val="24"/>
        </w:rPr>
        <w:t xml:space="preserve">at an early stage of trial design, </w:t>
      </w:r>
      <w:r w:rsidR="002647DB" w:rsidRPr="00C72B88">
        <w:rPr>
          <w:sz w:val="24"/>
          <w:szCs w:val="24"/>
        </w:rPr>
        <w:t xml:space="preserve">predictability of trial completion and termination is significantly enhanced. </w:t>
      </w:r>
      <w:proofErr w:type="gramStart"/>
      <w:r w:rsidR="007E2BA0" w:rsidRPr="00C72B88">
        <w:rPr>
          <w:sz w:val="24"/>
          <w:szCs w:val="24"/>
        </w:rPr>
        <w:t>Similar to</w:t>
      </w:r>
      <w:proofErr w:type="gramEnd"/>
      <w:r w:rsidR="007E2BA0" w:rsidRPr="00C72B88">
        <w:rPr>
          <w:sz w:val="24"/>
          <w:szCs w:val="24"/>
        </w:rPr>
        <w:t xml:space="preserve"> </w:t>
      </w:r>
      <w:r w:rsidR="007E2BA0" w:rsidRPr="00C72B88">
        <w:rPr>
          <w:rFonts w:cstheme="minorHAnsi"/>
          <w:sz w:val="24"/>
          <w:szCs w:val="24"/>
        </w:rPr>
        <w:t>several</w:t>
      </w:r>
      <w:r w:rsidR="009F2A7F" w:rsidRPr="00C72B88">
        <w:rPr>
          <w:rFonts w:cstheme="minorHAnsi"/>
          <w:sz w:val="24"/>
          <w:szCs w:val="24"/>
        </w:rPr>
        <w:t xml:space="preserve"> existing studies</w:t>
      </w:r>
      <w:r w:rsidR="002647DB" w:rsidRPr="00C72B88">
        <w:rPr>
          <w:rFonts w:cstheme="minorHAnsi"/>
          <w:sz w:val="24"/>
          <w:szCs w:val="24"/>
        </w:rPr>
        <w:t xml:space="preserve"> </w:t>
      </w:r>
      <w:r w:rsidR="009F2A7F" w:rsidRPr="00C72B88">
        <w:rPr>
          <w:rFonts w:cstheme="minorHAnsi"/>
          <w:b/>
          <w:bCs/>
          <w:sz w:val="24"/>
          <w:szCs w:val="24"/>
        </w:rPr>
        <w:fldChar w:fldCharType="begin">
          <w:fldData xml:space="preserve">PEVuZE5vdGU+PENpdGU+PEF1dGhvcj5FbGtpbjwvQXV0aG9yPjxZZWFyPjIwMjE8L1llYXI+PFJl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</w:fldData>
        </w:fldChar>
      </w:r>
      <w:r w:rsidR="00BD7EEF" w:rsidRPr="00C72B88">
        <w:rPr>
          <w:rFonts w:cstheme="minorHAnsi"/>
          <w:b/>
          <w:bCs/>
          <w:sz w:val="24"/>
          <w:szCs w:val="24"/>
        </w:rPr>
        <w:instrText xml:space="preserve"> ADDIN EN.CITE </w:instrText>
      </w:r>
      <w:r w:rsidR="00BD7EEF" w:rsidRPr="00C72B88">
        <w:rPr>
          <w:rFonts w:cstheme="minorHAnsi"/>
          <w:b/>
          <w:bCs/>
          <w:sz w:val="24"/>
          <w:szCs w:val="24"/>
        </w:rPr>
        <w:fldChar w:fldCharType="begin">
          <w:fldData xml:space="preserve">PEVuZE5vdGU+PENpdGU+PEF1dGhvcj5FbGtpbjwvQXV0aG9yPjxZZWFyPjIwMjE8L1llYXI+PFJl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</w:fldData>
        </w:fldChar>
      </w:r>
      <w:r w:rsidR="00BD7EEF" w:rsidRPr="00C72B88">
        <w:rPr>
          <w:rFonts w:cstheme="minorHAnsi"/>
          <w:b/>
          <w:bCs/>
          <w:sz w:val="24"/>
          <w:szCs w:val="24"/>
        </w:rPr>
        <w:instrText xml:space="preserve"> ADDIN EN.CITE.DATA </w:instrText>
      </w:r>
      <w:r w:rsidR="00BD7EEF" w:rsidRPr="00C72B88">
        <w:rPr>
          <w:rFonts w:cstheme="minorHAnsi"/>
          <w:b/>
          <w:bCs/>
          <w:sz w:val="24"/>
          <w:szCs w:val="24"/>
        </w:rPr>
      </w:r>
      <w:r w:rsidR="00BD7EEF" w:rsidRPr="00C72B88">
        <w:rPr>
          <w:rFonts w:cstheme="minorHAnsi"/>
          <w:b/>
          <w:bCs/>
          <w:sz w:val="24"/>
          <w:szCs w:val="24"/>
        </w:rPr>
        <w:fldChar w:fldCharType="end"/>
      </w:r>
      <w:r w:rsidR="009F2A7F" w:rsidRPr="00C72B88">
        <w:rPr>
          <w:rFonts w:cstheme="minorHAnsi"/>
          <w:b/>
          <w:bCs/>
          <w:sz w:val="24"/>
          <w:szCs w:val="24"/>
        </w:rPr>
      </w:r>
      <w:r w:rsidR="009F2A7F" w:rsidRPr="00C72B88">
        <w:rPr>
          <w:rFonts w:cstheme="minorHAnsi"/>
          <w:b/>
          <w:bCs/>
          <w:sz w:val="24"/>
          <w:szCs w:val="24"/>
        </w:rPr>
        <w:fldChar w:fldCharType="separate"/>
      </w:r>
      <w:r w:rsidR="00BD7EEF" w:rsidRPr="00C72B88">
        <w:rPr>
          <w:rFonts w:cstheme="minorHAnsi"/>
          <w:b/>
          <w:bCs/>
          <w:noProof/>
          <w:sz w:val="24"/>
          <w:szCs w:val="24"/>
        </w:rPr>
        <w:t>[8-10]</w:t>
      </w:r>
      <w:r w:rsidR="009F2A7F" w:rsidRPr="00C72B88">
        <w:rPr>
          <w:rFonts w:cstheme="minorHAnsi"/>
          <w:b/>
          <w:bCs/>
          <w:sz w:val="24"/>
          <w:szCs w:val="24"/>
        </w:rPr>
        <w:fldChar w:fldCharType="end"/>
      </w:r>
      <w:r w:rsidR="007E2BA0" w:rsidRPr="00C72B88">
        <w:rPr>
          <w:rFonts w:cstheme="minorHAnsi"/>
          <w:sz w:val="24"/>
          <w:szCs w:val="24"/>
        </w:rPr>
        <w:t>,</w:t>
      </w:r>
      <w:r w:rsidR="009F2A7F" w:rsidRPr="00C72B88">
        <w:rPr>
          <w:rFonts w:cstheme="minorHAnsi"/>
          <w:sz w:val="24"/>
          <w:szCs w:val="24"/>
        </w:rPr>
        <w:t xml:space="preserve"> various ML algorithms </w:t>
      </w:r>
      <w:r w:rsidR="007E2BA0" w:rsidRPr="00C72B88">
        <w:rPr>
          <w:rFonts w:cstheme="minorHAnsi"/>
          <w:sz w:val="24"/>
          <w:szCs w:val="24"/>
        </w:rPr>
        <w:t xml:space="preserve">are applied for the clinical trial </w:t>
      </w:r>
      <w:r w:rsidR="009F2A7F" w:rsidRPr="00C72B88">
        <w:rPr>
          <w:rFonts w:cstheme="minorHAnsi"/>
          <w:sz w:val="24"/>
          <w:szCs w:val="24"/>
        </w:rPr>
        <w:t xml:space="preserve">process and </w:t>
      </w:r>
      <w:r w:rsidR="007E2BA0" w:rsidRPr="00C72B88">
        <w:rPr>
          <w:rFonts w:cstheme="minorHAnsi"/>
          <w:sz w:val="24"/>
          <w:szCs w:val="24"/>
        </w:rPr>
        <w:t xml:space="preserve">benchmarked. Numerical results of the proposed study (average balanced accuracy of 0.71 and score of </w:t>
      </w:r>
      <w:proofErr w:type="gramStart"/>
      <w:r w:rsidR="007E2BA0" w:rsidRPr="00C72B88">
        <w:rPr>
          <w:rFonts w:cstheme="minorHAnsi"/>
          <w:sz w:val="24"/>
          <w:szCs w:val="24"/>
        </w:rPr>
        <w:t>0.70 )</w:t>
      </w:r>
      <w:proofErr w:type="gramEnd"/>
      <w:r w:rsidR="007E2BA0" w:rsidRPr="00C72B88">
        <w:rPr>
          <w:rFonts w:cstheme="minorHAnsi"/>
          <w:sz w:val="24"/>
          <w:szCs w:val="24"/>
        </w:rPr>
        <w:t xml:space="preserve"> are comparable with the best of those in published literature; additionally results are also targeted in terms of locational accuracy, making our model more relevant for both pharma companies and researchers. </w:t>
      </w:r>
    </w:p>
    <w:p w14:paraId="67B88F6A" w14:textId="0FE45FE8" w:rsidR="00B10DE1" w:rsidRPr="00C72B88" w:rsidRDefault="00EB7AE9" w:rsidP="00B10DE1">
      <w:pPr>
        <w:pStyle w:val="ListParagraph"/>
        <w:numPr>
          <w:ilvl w:val="0"/>
          <w:numId w:val="1"/>
        </w:numPr>
        <w:jc w:val="both"/>
        <w:rPr>
          <w:sz w:val="24"/>
          <w:szCs w:val="24"/>
        </w:rPr>
      </w:pPr>
      <w:r w:rsidRPr="00C72B88">
        <w:rPr>
          <w:rFonts w:cstheme="minorHAnsi"/>
          <w:sz w:val="24"/>
          <w:szCs w:val="24"/>
        </w:rPr>
        <w:t>Streamlining</w:t>
      </w:r>
      <w:r w:rsidR="00262104" w:rsidRPr="00C72B88">
        <w:rPr>
          <w:rFonts w:cstheme="minorHAnsi"/>
          <w:sz w:val="24"/>
          <w:szCs w:val="24"/>
        </w:rPr>
        <w:t xml:space="preserve"> </w:t>
      </w:r>
      <w:r w:rsidRPr="00C72B88">
        <w:rPr>
          <w:rFonts w:cstheme="minorHAnsi"/>
          <w:sz w:val="24"/>
          <w:szCs w:val="24"/>
        </w:rPr>
        <w:t>patient</w:t>
      </w:r>
      <w:r w:rsidR="00262104" w:rsidRPr="00C72B88">
        <w:rPr>
          <w:rFonts w:cstheme="minorHAnsi"/>
          <w:sz w:val="24"/>
          <w:szCs w:val="24"/>
        </w:rPr>
        <w:t xml:space="preserve"> </w:t>
      </w:r>
      <w:r w:rsidRPr="00C72B88">
        <w:rPr>
          <w:rFonts w:cstheme="minorHAnsi"/>
          <w:sz w:val="24"/>
          <w:szCs w:val="24"/>
        </w:rPr>
        <w:t>enrolment</w:t>
      </w:r>
      <w:r w:rsidR="00262104" w:rsidRPr="00C72B88">
        <w:rPr>
          <w:rFonts w:cstheme="minorHAnsi"/>
          <w:sz w:val="24"/>
          <w:szCs w:val="24"/>
        </w:rPr>
        <w:t xml:space="preserve"> </w:t>
      </w:r>
      <w:r w:rsidRPr="00C72B88">
        <w:rPr>
          <w:rFonts w:cstheme="minorHAnsi"/>
          <w:sz w:val="24"/>
          <w:szCs w:val="24"/>
        </w:rPr>
        <w:t xml:space="preserve">process: </w:t>
      </w:r>
      <w:r w:rsidR="00262104" w:rsidRPr="00C72B88">
        <w:rPr>
          <w:sz w:val="24"/>
          <w:szCs w:val="24"/>
        </w:rPr>
        <w:t>A dataset comprising the details of 600 patients</w:t>
      </w:r>
      <w:r w:rsidR="00A376D1" w:rsidRPr="00C72B88">
        <w:rPr>
          <w:sz w:val="24"/>
          <w:szCs w:val="24"/>
        </w:rPr>
        <w:t>, specific to liver related complications</w:t>
      </w:r>
      <w:r w:rsidR="00262104" w:rsidRPr="00C72B88">
        <w:rPr>
          <w:sz w:val="24"/>
          <w:szCs w:val="24"/>
        </w:rPr>
        <w:t xml:space="preserve"> was collected for this purpose. </w:t>
      </w:r>
      <w:r w:rsidR="00A376D1" w:rsidRPr="00C72B88">
        <w:rPr>
          <w:sz w:val="24"/>
          <w:szCs w:val="24"/>
        </w:rPr>
        <w:t>E</w:t>
      </w:r>
      <w:r w:rsidR="00262104" w:rsidRPr="00C72B88">
        <w:rPr>
          <w:sz w:val="24"/>
          <w:szCs w:val="24"/>
        </w:rPr>
        <w:t xml:space="preserve">nsemble learning, feature selection techniques, and artificial neural networks were </w:t>
      </w:r>
      <w:r w:rsidR="00A376D1" w:rsidRPr="00C72B88">
        <w:rPr>
          <w:sz w:val="24"/>
          <w:szCs w:val="24"/>
        </w:rPr>
        <w:t>applied</w:t>
      </w:r>
      <w:r w:rsidR="00262104" w:rsidRPr="00C72B88">
        <w:rPr>
          <w:sz w:val="24"/>
          <w:szCs w:val="24"/>
        </w:rPr>
        <w:t xml:space="preserve"> to develop an algorithm</w:t>
      </w:r>
      <w:r w:rsidR="00A376D1" w:rsidRPr="00C72B88">
        <w:rPr>
          <w:sz w:val="24"/>
          <w:szCs w:val="24"/>
        </w:rPr>
        <w:t xml:space="preserve"> to </w:t>
      </w:r>
      <w:r w:rsidR="00262104" w:rsidRPr="00C72B88">
        <w:rPr>
          <w:sz w:val="24"/>
          <w:szCs w:val="24"/>
        </w:rPr>
        <w:t>evaluat</w:t>
      </w:r>
      <w:r w:rsidR="00A376D1" w:rsidRPr="00C72B88">
        <w:rPr>
          <w:sz w:val="24"/>
          <w:szCs w:val="24"/>
        </w:rPr>
        <w:t>e</w:t>
      </w:r>
      <w:r w:rsidR="00262104" w:rsidRPr="00C72B88">
        <w:rPr>
          <w:sz w:val="24"/>
          <w:szCs w:val="24"/>
        </w:rPr>
        <w:t xml:space="preserve"> patient eligibility for clinical trials focused </w:t>
      </w:r>
      <w:r w:rsidR="00A376D1" w:rsidRPr="00C72B88">
        <w:rPr>
          <w:sz w:val="24"/>
          <w:szCs w:val="24"/>
        </w:rPr>
        <w:t xml:space="preserve">only </w:t>
      </w:r>
      <w:r w:rsidR="00262104" w:rsidRPr="00C72B88">
        <w:rPr>
          <w:sz w:val="24"/>
          <w:szCs w:val="24"/>
        </w:rPr>
        <w:t xml:space="preserve">on liver-related conditions. By incorporating predefined eligibility criteria into the algorithm, </w:t>
      </w:r>
      <w:r w:rsidR="00A376D1" w:rsidRPr="00C72B88">
        <w:rPr>
          <w:sz w:val="24"/>
          <w:szCs w:val="24"/>
        </w:rPr>
        <w:t xml:space="preserve">the proposed algorithms are more </w:t>
      </w:r>
      <w:r w:rsidR="00262104" w:rsidRPr="00C72B88">
        <w:rPr>
          <w:sz w:val="24"/>
          <w:szCs w:val="24"/>
        </w:rPr>
        <w:t xml:space="preserve">proficient in analysing patient records and </w:t>
      </w:r>
      <w:r w:rsidR="00A376D1" w:rsidRPr="00C72B88">
        <w:rPr>
          <w:sz w:val="24"/>
          <w:szCs w:val="24"/>
        </w:rPr>
        <w:t xml:space="preserve">better in </w:t>
      </w:r>
      <w:r w:rsidR="00262104" w:rsidRPr="00C72B88">
        <w:rPr>
          <w:sz w:val="24"/>
          <w:szCs w:val="24"/>
        </w:rPr>
        <w:t xml:space="preserve">determining </w:t>
      </w:r>
      <w:r w:rsidR="00A376D1" w:rsidRPr="00C72B88">
        <w:rPr>
          <w:sz w:val="24"/>
          <w:szCs w:val="24"/>
        </w:rPr>
        <w:t xml:space="preserve">patient </w:t>
      </w:r>
      <w:r w:rsidR="00262104" w:rsidRPr="00C72B88">
        <w:rPr>
          <w:sz w:val="24"/>
          <w:szCs w:val="24"/>
        </w:rPr>
        <w:t>eligibility.</w:t>
      </w:r>
      <w:r w:rsidR="00A376D1" w:rsidRPr="00C72B88">
        <w:rPr>
          <w:sz w:val="24"/>
          <w:szCs w:val="24"/>
        </w:rPr>
        <w:t xml:space="preserve"> This aspect of pre-specifying eligibility criteria has helped achieve </w:t>
      </w:r>
      <w:r w:rsidR="00262104" w:rsidRPr="00C72B88">
        <w:rPr>
          <w:sz w:val="24"/>
          <w:szCs w:val="24"/>
        </w:rPr>
        <w:t xml:space="preserve">a test accuracy of 73%, demonstrating </w:t>
      </w:r>
      <w:r w:rsidR="00121712" w:rsidRPr="00C72B88">
        <w:rPr>
          <w:sz w:val="24"/>
          <w:szCs w:val="24"/>
        </w:rPr>
        <w:t xml:space="preserve">further </w:t>
      </w:r>
      <w:r w:rsidR="00262104" w:rsidRPr="00C72B88">
        <w:rPr>
          <w:sz w:val="24"/>
          <w:szCs w:val="24"/>
        </w:rPr>
        <w:t>its potential in automating and optimizing the patient enrolment process.</w:t>
      </w:r>
    </w:p>
    <w:p w14:paraId="5CDF47E6" w14:textId="77777777" w:rsidR="00B10DE1" w:rsidRDefault="00B10DE1" w:rsidP="00B10DE1">
      <w:pPr>
        <w:jc w:val="both"/>
        <w:rPr>
          <w:sz w:val="24"/>
          <w:szCs w:val="24"/>
        </w:rPr>
      </w:pPr>
    </w:p>
    <w:p w14:paraId="399229AF" w14:textId="77777777" w:rsidR="00E90380" w:rsidRDefault="00E90380" w:rsidP="00B10DE1">
      <w:pPr>
        <w:jc w:val="both"/>
        <w:rPr>
          <w:sz w:val="24"/>
          <w:szCs w:val="24"/>
        </w:rPr>
      </w:pPr>
    </w:p>
    <w:p w14:paraId="75B5285F" w14:textId="77777777" w:rsidR="00E90380" w:rsidRDefault="00E90380" w:rsidP="00B10DE1">
      <w:pPr>
        <w:jc w:val="both"/>
        <w:rPr>
          <w:sz w:val="24"/>
          <w:szCs w:val="24"/>
        </w:rPr>
      </w:pPr>
    </w:p>
    <w:p w14:paraId="7D4F998A" w14:textId="77777777" w:rsidR="00E90380" w:rsidRPr="00C72B88" w:rsidRDefault="00E90380" w:rsidP="00B10DE1">
      <w:pPr>
        <w:jc w:val="both"/>
        <w:rPr>
          <w:sz w:val="24"/>
          <w:szCs w:val="24"/>
        </w:rPr>
      </w:pPr>
    </w:p>
    <w:p w14:paraId="220CEA03" w14:textId="3950A3A2" w:rsidR="00B10DE1" w:rsidRPr="00C72B88" w:rsidRDefault="00BC3149" w:rsidP="00B10DE1">
      <w:pPr>
        <w:jc w:val="both"/>
        <w:rPr>
          <w:rFonts w:cstheme="minorHAnsi"/>
          <w:b/>
          <w:bCs/>
          <w:sz w:val="36"/>
          <w:szCs w:val="36"/>
          <w:u w:val="single"/>
        </w:rPr>
      </w:pPr>
      <w:r w:rsidRPr="00C72B88">
        <w:rPr>
          <w:rFonts w:cstheme="minorHAnsi"/>
          <w:b/>
          <w:bCs/>
          <w:sz w:val="36"/>
          <w:szCs w:val="36"/>
        </w:rPr>
        <w:lastRenderedPageBreak/>
        <w:t xml:space="preserve">6. </w:t>
      </w:r>
      <w:r w:rsidR="00B10DE1" w:rsidRPr="00C72B88">
        <w:rPr>
          <w:rFonts w:cstheme="minorHAnsi"/>
          <w:b/>
          <w:bCs/>
          <w:sz w:val="36"/>
          <w:szCs w:val="36"/>
          <w:u w:val="single"/>
        </w:rPr>
        <w:t>Methods and Materials</w:t>
      </w:r>
    </w:p>
    <w:p w14:paraId="2C6C4B12" w14:textId="6F29001A" w:rsidR="00B10DE1" w:rsidRPr="00C72B88" w:rsidRDefault="00BC3149" w:rsidP="00B10DE1">
      <w:pPr>
        <w:jc w:val="both"/>
        <w:rPr>
          <w:rFonts w:cstheme="minorHAnsi"/>
          <w:b/>
          <w:bCs/>
          <w:sz w:val="30"/>
          <w:szCs w:val="30"/>
        </w:rPr>
      </w:pPr>
      <w:r w:rsidRPr="00C72B88">
        <w:rPr>
          <w:rFonts w:cstheme="minorHAnsi"/>
          <w:b/>
          <w:bCs/>
          <w:sz w:val="30"/>
          <w:szCs w:val="30"/>
        </w:rPr>
        <w:t>6.1) Data</w:t>
      </w:r>
    </w:p>
    <w:p w14:paraId="12BDA52C" w14:textId="77777777" w:rsidR="00F61E72" w:rsidRPr="00F61E72" w:rsidRDefault="00F61E72" w:rsidP="00F61E72">
      <w:pPr>
        <w:jc w:val="both"/>
        <w:rPr>
          <w:rFonts w:cstheme="minorHAnsi"/>
          <w:sz w:val="24"/>
          <w:szCs w:val="24"/>
        </w:rPr>
      </w:pPr>
      <w:r w:rsidRPr="00F61E72">
        <w:rPr>
          <w:rFonts w:cstheme="minorHAnsi"/>
          <w:sz w:val="24"/>
          <w:szCs w:val="24"/>
        </w:rPr>
        <w:t>The initial dataset for our first area of focus, namely the selection of target sites by predicting trial outcomes, was sourced from ClinicalTrials.gov [</w:t>
      </w:r>
      <w:r w:rsidRPr="00F61E72">
        <w:rPr>
          <w:rFonts w:cstheme="minorHAnsi"/>
          <w:b/>
          <w:bCs/>
          <w:sz w:val="24"/>
          <w:szCs w:val="24"/>
        </w:rPr>
        <w:t>11</w:t>
      </w:r>
      <w:r w:rsidRPr="00F61E72">
        <w:rPr>
          <w:rFonts w:cstheme="minorHAnsi"/>
          <w:sz w:val="24"/>
          <w:szCs w:val="24"/>
        </w:rPr>
        <w:t>], a public data repository managed by the United States government. We followed the guidelines established by ClinicalTrials.gov when conducting our research and utilized a database of 273,254 trials. For our analysis, we created a testbed comprising 55,000 trials from various countries, including Australia, Canada, India, France, Switzerland, the USA, and the UK, to ensure a diverse global representation. All trials included in the testbed were either classified as "Completed" or "Terminated." The final testbed consisted of 24 columns or features that were used in our study.</w:t>
      </w:r>
    </w:p>
    <w:p w14:paraId="3DFF9FCA" w14:textId="14FED0D1" w:rsidR="00523500" w:rsidRPr="00C72B88" w:rsidRDefault="00523500" w:rsidP="00B10DE1">
      <w:pPr>
        <w:jc w:val="both"/>
        <w:rPr>
          <w:sz w:val="24"/>
          <w:szCs w:val="24"/>
        </w:rPr>
      </w:pPr>
      <w:r w:rsidRPr="00C72B88">
        <w:rPr>
          <w:sz w:val="24"/>
          <w:szCs w:val="24"/>
        </w:rPr>
        <w:t xml:space="preserve">The focus of </w:t>
      </w:r>
      <w:r w:rsidR="00B22D07" w:rsidRPr="00C72B88">
        <w:rPr>
          <w:sz w:val="24"/>
          <w:szCs w:val="24"/>
        </w:rPr>
        <w:t>our research</w:t>
      </w:r>
      <w:r w:rsidRPr="00C72B88">
        <w:rPr>
          <w:sz w:val="24"/>
          <w:szCs w:val="24"/>
        </w:rPr>
        <w:t xml:space="preserve"> is to use structured and unstructured data together to </w:t>
      </w:r>
      <w:r w:rsidR="00756D6E" w:rsidRPr="00C72B88">
        <w:rPr>
          <w:sz w:val="24"/>
          <w:szCs w:val="24"/>
        </w:rPr>
        <w:t xml:space="preserve">derive a better trial completion and termination accuracy by incorporating a </w:t>
      </w:r>
      <w:r w:rsidRPr="00C72B88">
        <w:rPr>
          <w:sz w:val="24"/>
          <w:szCs w:val="24"/>
        </w:rPr>
        <w:t>si</w:t>
      </w:r>
      <w:r w:rsidR="00756D6E" w:rsidRPr="00C72B88">
        <w:rPr>
          <w:sz w:val="24"/>
          <w:szCs w:val="24"/>
        </w:rPr>
        <w:t xml:space="preserve">te </w:t>
      </w:r>
      <w:r w:rsidRPr="00C72B88">
        <w:rPr>
          <w:sz w:val="24"/>
          <w:szCs w:val="24"/>
        </w:rPr>
        <w:t>selection process</w:t>
      </w:r>
      <w:r w:rsidR="00756D6E" w:rsidRPr="00C72B88">
        <w:rPr>
          <w:sz w:val="24"/>
          <w:szCs w:val="24"/>
        </w:rPr>
        <w:t xml:space="preserve"> in the ML models</w:t>
      </w:r>
      <w:r w:rsidRPr="00C72B88">
        <w:rPr>
          <w:sz w:val="24"/>
          <w:szCs w:val="24"/>
        </w:rPr>
        <w:t xml:space="preserve">. </w:t>
      </w:r>
    </w:p>
    <w:p w14:paraId="681672B7" w14:textId="45695A9B" w:rsidR="00523500" w:rsidRPr="00C72B88" w:rsidRDefault="004D7016" w:rsidP="00B10DE1">
      <w:pPr>
        <w:jc w:val="both"/>
        <w:rPr>
          <w:sz w:val="24"/>
          <w:szCs w:val="24"/>
        </w:rPr>
      </w:pPr>
      <w:r w:rsidRPr="00C72B88">
        <w:rPr>
          <w:rFonts w:cstheme="minorHAnsi"/>
          <w:noProof/>
          <w:sz w:val="24"/>
          <w:szCs w:val="24"/>
        </w:rPr>
        <w:drawing>
          <wp:anchor distT="0" distB="0" distL="114300" distR="114300" simplePos="0" relativeHeight="251658240" behindDoc="1" locked="0" layoutInCell="1" allowOverlap="1" wp14:anchorId="66016FFE" wp14:editId="5A74BA0B">
            <wp:simplePos x="0" y="0"/>
            <wp:positionH relativeFrom="margin">
              <wp:posOffset>260350</wp:posOffset>
            </wp:positionH>
            <wp:positionV relativeFrom="paragraph">
              <wp:posOffset>6985</wp:posOffset>
            </wp:positionV>
            <wp:extent cx="2476500" cy="1835150"/>
            <wp:effectExtent l="0" t="0" r="0" b="0"/>
            <wp:wrapTight wrapText="bothSides">
              <wp:wrapPolygon edited="0">
                <wp:start x="0" y="0"/>
                <wp:lineTo x="0" y="21301"/>
                <wp:lineTo x="21434" y="21301"/>
                <wp:lineTo x="21434" y="0"/>
                <wp:lineTo x="0" y="0"/>
              </wp:wrapPolygon>
            </wp:wrapTight>
            <wp:docPr id="155327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4349" name=""/>
                    <pic:cNvPicPr/>
                  </pic:nvPicPr>
                  <pic:blipFill>
                    <a:blip r:embed="rId8">
                      <a:extLst>
                        <a:ext uri="{28A0092B-C50C-407E-A947-70E740481C1C}">
                          <a14:useLocalDpi xmlns:a14="http://schemas.microsoft.com/office/drawing/2010/main" val="0"/>
                        </a:ext>
                      </a:extLst>
                    </a:blip>
                    <a:stretch>
                      <a:fillRect/>
                    </a:stretch>
                  </pic:blipFill>
                  <pic:spPr>
                    <a:xfrm>
                      <a:off x="0" y="0"/>
                      <a:ext cx="2476500" cy="1835150"/>
                    </a:xfrm>
                    <a:prstGeom prst="rect">
                      <a:avLst/>
                    </a:prstGeom>
                  </pic:spPr>
                </pic:pic>
              </a:graphicData>
            </a:graphic>
            <wp14:sizeRelH relativeFrom="margin">
              <wp14:pctWidth>0</wp14:pctWidth>
            </wp14:sizeRelH>
            <wp14:sizeRelV relativeFrom="margin">
              <wp14:pctHeight>0</wp14:pctHeight>
            </wp14:sizeRelV>
          </wp:anchor>
        </w:drawing>
      </w:r>
      <w:r w:rsidR="007C736C" w:rsidRPr="00C72B88">
        <w:rPr>
          <w:noProof/>
          <w:sz w:val="24"/>
          <w:szCs w:val="24"/>
        </w:rPr>
        <w:drawing>
          <wp:anchor distT="0" distB="0" distL="114300" distR="114300" simplePos="0" relativeHeight="251661312" behindDoc="1" locked="0" layoutInCell="1" allowOverlap="1" wp14:anchorId="61EE2231" wp14:editId="121F0538">
            <wp:simplePos x="0" y="0"/>
            <wp:positionH relativeFrom="column">
              <wp:posOffset>3378200</wp:posOffset>
            </wp:positionH>
            <wp:positionV relativeFrom="paragraph">
              <wp:posOffset>6985</wp:posOffset>
            </wp:positionV>
            <wp:extent cx="2548890" cy="1803400"/>
            <wp:effectExtent l="0" t="0" r="3810" b="6350"/>
            <wp:wrapTight wrapText="bothSides">
              <wp:wrapPolygon edited="0">
                <wp:start x="0" y="0"/>
                <wp:lineTo x="0" y="21448"/>
                <wp:lineTo x="21471" y="21448"/>
                <wp:lineTo x="21471" y="0"/>
                <wp:lineTo x="0" y="0"/>
              </wp:wrapPolygon>
            </wp:wrapTight>
            <wp:docPr id="104283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33640" name=""/>
                    <pic:cNvPicPr/>
                  </pic:nvPicPr>
                  <pic:blipFill>
                    <a:blip r:embed="rId9">
                      <a:extLst>
                        <a:ext uri="{28A0092B-C50C-407E-A947-70E740481C1C}">
                          <a14:useLocalDpi xmlns:a14="http://schemas.microsoft.com/office/drawing/2010/main" val="0"/>
                        </a:ext>
                      </a:extLst>
                    </a:blip>
                    <a:stretch>
                      <a:fillRect/>
                    </a:stretch>
                  </pic:blipFill>
                  <pic:spPr>
                    <a:xfrm>
                      <a:off x="0" y="0"/>
                      <a:ext cx="2548890" cy="1803400"/>
                    </a:xfrm>
                    <a:prstGeom prst="rect">
                      <a:avLst/>
                    </a:prstGeom>
                  </pic:spPr>
                </pic:pic>
              </a:graphicData>
            </a:graphic>
            <wp14:sizeRelH relativeFrom="margin">
              <wp14:pctWidth>0</wp14:pctWidth>
            </wp14:sizeRelH>
            <wp14:sizeRelV relativeFrom="margin">
              <wp14:pctHeight>0</wp14:pctHeight>
            </wp14:sizeRelV>
          </wp:anchor>
        </w:drawing>
      </w:r>
    </w:p>
    <w:p w14:paraId="58698533" w14:textId="45B94C5D" w:rsidR="00523500" w:rsidRPr="00C72B88" w:rsidRDefault="00523500" w:rsidP="00B10DE1">
      <w:pPr>
        <w:jc w:val="both"/>
        <w:rPr>
          <w:rFonts w:cstheme="minorHAnsi"/>
          <w:sz w:val="24"/>
          <w:szCs w:val="24"/>
        </w:rPr>
      </w:pPr>
    </w:p>
    <w:p w14:paraId="44C93C5C" w14:textId="3BC02EA3" w:rsidR="00B10DE1" w:rsidRPr="00C72B88" w:rsidRDefault="00B10DE1" w:rsidP="00B10DE1">
      <w:pPr>
        <w:jc w:val="both"/>
        <w:rPr>
          <w:sz w:val="24"/>
          <w:szCs w:val="24"/>
        </w:rPr>
      </w:pPr>
    </w:p>
    <w:p w14:paraId="4349AC50" w14:textId="16F554F7" w:rsidR="00262104" w:rsidRPr="00C72B88" w:rsidRDefault="00262104" w:rsidP="00262104">
      <w:pPr>
        <w:pStyle w:val="ListParagraph"/>
        <w:jc w:val="both"/>
        <w:rPr>
          <w:sz w:val="24"/>
          <w:szCs w:val="24"/>
        </w:rPr>
      </w:pPr>
    </w:p>
    <w:p w14:paraId="032830DA" w14:textId="24F05AE9" w:rsidR="007C736C" w:rsidRPr="00C72B88" w:rsidRDefault="007C736C" w:rsidP="00262104">
      <w:pPr>
        <w:pStyle w:val="ListParagraph"/>
        <w:jc w:val="both"/>
        <w:rPr>
          <w:sz w:val="24"/>
          <w:szCs w:val="24"/>
        </w:rPr>
      </w:pPr>
    </w:p>
    <w:p w14:paraId="2AD02277" w14:textId="090045AF" w:rsidR="007C736C" w:rsidRPr="00C72B88" w:rsidRDefault="007C736C" w:rsidP="00262104">
      <w:pPr>
        <w:pStyle w:val="ListParagraph"/>
        <w:jc w:val="both"/>
        <w:rPr>
          <w:sz w:val="24"/>
          <w:szCs w:val="24"/>
        </w:rPr>
      </w:pPr>
    </w:p>
    <w:p w14:paraId="248EED6D" w14:textId="25199FBB" w:rsidR="007C736C" w:rsidRPr="00C72B88" w:rsidRDefault="007C736C" w:rsidP="00262104">
      <w:pPr>
        <w:pStyle w:val="ListParagraph"/>
        <w:jc w:val="both"/>
        <w:rPr>
          <w:sz w:val="24"/>
          <w:szCs w:val="24"/>
        </w:rPr>
      </w:pPr>
    </w:p>
    <w:p w14:paraId="251D13DD" w14:textId="760731C7" w:rsidR="00FB7491" w:rsidRPr="00C72B88" w:rsidRDefault="004D7016" w:rsidP="004D7016">
      <w:pPr>
        <w:pStyle w:val="ListParagraph"/>
        <w:jc w:val="both"/>
        <w:rPr>
          <w:sz w:val="24"/>
          <w:szCs w:val="24"/>
        </w:rPr>
      </w:pPr>
      <w:r w:rsidRPr="00C72B88">
        <w:rPr>
          <w:noProof/>
        </w:rPr>
        <mc:AlternateContent>
          <mc:Choice Requires="wps">
            <w:drawing>
              <wp:anchor distT="0" distB="0" distL="114300" distR="114300" simplePos="0" relativeHeight="251683840" behindDoc="1" locked="0" layoutInCell="1" allowOverlap="1" wp14:anchorId="3C5DEF53" wp14:editId="46BA15E5">
                <wp:simplePos x="0" y="0"/>
                <wp:positionH relativeFrom="column">
                  <wp:posOffset>134620</wp:posOffset>
                </wp:positionH>
                <wp:positionV relativeFrom="paragraph">
                  <wp:posOffset>205740</wp:posOffset>
                </wp:positionV>
                <wp:extent cx="2917825" cy="635"/>
                <wp:effectExtent l="0" t="0" r="0" b="0"/>
                <wp:wrapTight wrapText="bothSides">
                  <wp:wrapPolygon edited="0">
                    <wp:start x="0" y="0"/>
                    <wp:lineTo x="0" y="20453"/>
                    <wp:lineTo x="21435" y="20453"/>
                    <wp:lineTo x="21435" y="0"/>
                    <wp:lineTo x="0" y="0"/>
                  </wp:wrapPolygon>
                </wp:wrapTight>
                <wp:docPr id="1098005812" name="Text Box 1"/>
                <wp:cNvGraphicFramePr/>
                <a:graphic xmlns:a="http://schemas.openxmlformats.org/drawingml/2006/main">
                  <a:graphicData uri="http://schemas.microsoft.com/office/word/2010/wordprocessingShape">
                    <wps:wsp>
                      <wps:cNvSpPr txBox="1"/>
                      <wps:spPr>
                        <a:xfrm>
                          <a:off x="0" y="0"/>
                          <a:ext cx="2917825" cy="635"/>
                        </a:xfrm>
                        <a:prstGeom prst="rect">
                          <a:avLst/>
                        </a:prstGeom>
                        <a:solidFill>
                          <a:prstClr val="white"/>
                        </a:solidFill>
                        <a:ln>
                          <a:noFill/>
                        </a:ln>
                      </wps:spPr>
                      <wps:txbx>
                        <w:txbxContent>
                          <w:p w14:paraId="5AA2865F" w14:textId="79130A85" w:rsidR="00FB7491" w:rsidRPr="00FB7491" w:rsidRDefault="00FB7491" w:rsidP="004D7016">
                            <w:pPr>
                              <w:pStyle w:val="Caption"/>
                              <w:spacing w:after="0"/>
                              <w:rPr>
                                <w:rFonts w:cstheme="minorHAnsi"/>
                                <w:b w:val="0"/>
                                <w:bCs w:val="0"/>
                                <w:noProof/>
                                <w:color w:val="auto"/>
                                <w:sz w:val="24"/>
                                <w:szCs w:val="24"/>
                              </w:rPr>
                            </w:pPr>
                            <w:bookmarkStart w:id="1" w:name="_Ref138235580"/>
                            <w:r w:rsidRPr="00FB7491">
                              <w:rPr>
                                <w:color w:val="auto"/>
                              </w:rPr>
                              <w:t xml:space="preserve">Figure </w:t>
                            </w:r>
                            <w:r w:rsidRPr="00FB7491">
                              <w:rPr>
                                <w:color w:val="auto"/>
                              </w:rPr>
                              <w:fldChar w:fldCharType="begin"/>
                            </w:r>
                            <w:r w:rsidRPr="00FB7491">
                              <w:rPr>
                                <w:color w:val="auto"/>
                              </w:rPr>
                              <w:instrText xml:space="preserve"> SEQ Figure \* ARABIC </w:instrText>
                            </w:r>
                            <w:r w:rsidRPr="00FB7491">
                              <w:rPr>
                                <w:color w:val="auto"/>
                              </w:rPr>
                              <w:fldChar w:fldCharType="separate"/>
                            </w:r>
                            <w:r w:rsidR="00167A61">
                              <w:rPr>
                                <w:noProof/>
                                <w:color w:val="auto"/>
                              </w:rPr>
                              <w:t>1</w:t>
                            </w:r>
                            <w:r w:rsidRPr="00FB7491">
                              <w:rPr>
                                <w:color w:val="auto"/>
                              </w:rPr>
                              <w:fldChar w:fldCharType="end"/>
                            </w:r>
                            <w:bookmarkEnd w:id="1"/>
                            <w:r w:rsidRPr="00FB7491">
                              <w:rPr>
                                <w:b w:val="0"/>
                                <w:bCs w:val="0"/>
                                <w:color w:val="auto"/>
                              </w:rPr>
                              <w:t xml:space="preserve">: Number of </w:t>
                            </w:r>
                            <w:r w:rsidR="00C3127C">
                              <w:rPr>
                                <w:b w:val="0"/>
                                <w:bCs w:val="0"/>
                                <w:color w:val="auto"/>
                              </w:rPr>
                              <w:t>completed trials</w:t>
                            </w:r>
                            <w:r w:rsidRPr="00FB7491">
                              <w:rPr>
                                <w:b w:val="0"/>
                                <w:bCs w:val="0"/>
                                <w:color w:val="auto"/>
                              </w:rPr>
                              <w:t xml:space="preserve"> v/s number of </w:t>
                            </w:r>
                            <w:r w:rsidR="00C3127C">
                              <w:rPr>
                                <w:b w:val="0"/>
                                <w:bCs w:val="0"/>
                                <w:color w:val="auto"/>
                              </w:rPr>
                              <w:t>terminated trials</w:t>
                            </w:r>
                            <w:r w:rsidRPr="00FB7491">
                              <w:rPr>
                                <w:b w:val="0"/>
                                <w:bCs w:val="0"/>
                                <w:color w:val="auto"/>
                              </w:rPr>
                              <w:t xml:space="preserve"> in the first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C5DEF53" id="_x0000_t202" coordsize="21600,21600" o:spt="202" path="m,l,21600r21600,l21600,xe">
                <v:stroke joinstyle="miter"/>
                <v:path gradientshapeok="t" o:connecttype="rect"/>
              </v:shapetype>
              <v:shape id="Text Box 1" o:spid="_x0000_s1026" type="#_x0000_t202" style="position:absolute;left:0;text-align:left;margin-left:10.6pt;margin-top:16.2pt;width:229.7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xx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pzfzj7dzK84k5S7/ngV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" stroked="f">
                <v:textbox style="mso-fit-shape-to-text:t" inset="0,0,0,0">
                  <w:txbxContent>
                    <w:p w14:paraId="5AA2865F" w14:textId="79130A85" w:rsidR="00FB7491" w:rsidRPr="00FB7491" w:rsidRDefault="00FB7491" w:rsidP="004D7016">
                      <w:pPr>
                        <w:pStyle w:val="Caption"/>
                        <w:spacing w:after="0"/>
                        <w:rPr>
                          <w:rFonts w:cstheme="minorHAnsi"/>
                          <w:b w:val="0"/>
                          <w:bCs w:val="0"/>
                          <w:noProof/>
                          <w:color w:val="auto"/>
                          <w:sz w:val="24"/>
                          <w:szCs w:val="24"/>
                        </w:rPr>
                      </w:pPr>
                      <w:bookmarkStart w:id="2" w:name="_Ref138235580"/>
                      <w:r w:rsidRPr="00FB7491">
                        <w:rPr>
                          <w:color w:val="auto"/>
                        </w:rPr>
                        <w:t xml:space="preserve">Figure </w:t>
                      </w:r>
                      <w:r w:rsidRPr="00FB7491">
                        <w:rPr>
                          <w:color w:val="auto"/>
                        </w:rPr>
                        <w:fldChar w:fldCharType="begin"/>
                      </w:r>
                      <w:r w:rsidRPr="00FB7491">
                        <w:rPr>
                          <w:color w:val="auto"/>
                        </w:rPr>
                        <w:instrText xml:space="preserve"> SEQ Figure \* ARABIC </w:instrText>
                      </w:r>
                      <w:r w:rsidRPr="00FB7491">
                        <w:rPr>
                          <w:color w:val="auto"/>
                        </w:rPr>
                        <w:fldChar w:fldCharType="separate"/>
                      </w:r>
                      <w:r w:rsidR="00167A61">
                        <w:rPr>
                          <w:noProof/>
                          <w:color w:val="auto"/>
                        </w:rPr>
                        <w:t>1</w:t>
                      </w:r>
                      <w:r w:rsidRPr="00FB7491">
                        <w:rPr>
                          <w:color w:val="auto"/>
                        </w:rPr>
                        <w:fldChar w:fldCharType="end"/>
                      </w:r>
                      <w:bookmarkEnd w:id="2"/>
                      <w:r w:rsidRPr="00FB7491">
                        <w:rPr>
                          <w:b w:val="0"/>
                          <w:bCs w:val="0"/>
                          <w:color w:val="auto"/>
                        </w:rPr>
                        <w:t xml:space="preserve">: Number of </w:t>
                      </w:r>
                      <w:r w:rsidR="00C3127C">
                        <w:rPr>
                          <w:b w:val="0"/>
                          <w:bCs w:val="0"/>
                          <w:color w:val="auto"/>
                        </w:rPr>
                        <w:t>completed trials</w:t>
                      </w:r>
                      <w:r w:rsidRPr="00FB7491">
                        <w:rPr>
                          <w:b w:val="0"/>
                          <w:bCs w:val="0"/>
                          <w:color w:val="auto"/>
                        </w:rPr>
                        <w:t xml:space="preserve"> v/s number of </w:t>
                      </w:r>
                      <w:r w:rsidR="00C3127C">
                        <w:rPr>
                          <w:b w:val="0"/>
                          <w:bCs w:val="0"/>
                          <w:color w:val="auto"/>
                        </w:rPr>
                        <w:t>terminated trials</w:t>
                      </w:r>
                      <w:r w:rsidRPr="00FB7491">
                        <w:rPr>
                          <w:b w:val="0"/>
                          <w:bCs w:val="0"/>
                          <w:color w:val="auto"/>
                        </w:rPr>
                        <w:t xml:space="preserve"> in the first dataset</w:t>
                      </w:r>
                    </w:p>
                  </w:txbxContent>
                </v:textbox>
                <w10:wrap type="tight"/>
              </v:shape>
            </w:pict>
          </mc:Fallback>
        </mc:AlternateContent>
      </w:r>
      <w:r w:rsidRPr="00C72B88">
        <w:rPr>
          <w:noProof/>
        </w:rPr>
        <mc:AlternateContent>
          <mc:Choice Requires="wps">
            <w:drawing>
              <wp:anchor distT="0" distB="0" distL="114300" distR="114300" simplePos="0" relativeHeight="251681792" behindDoc="1" locked="0" layoutInCell="1" allowOverlap="1" wp14:anchorId="063634E0" wp14:editId="547C41F5">
                <wp:simplePos x="0" y="0"/>
                <wp:positionH relativeFrom="margin">
                  <wp:posOffset>3392805</wp:posOffset>
                </wp:positionH>
                <wp:positionV relativeFrom="paragraph">
                  <wp:posOffset>205740</wp:posOffset>
                </wp:positionV>
                <wp:extent cx="2950210" cy="635"/>
                <wp:effectExtent l="0" t="0" r="2540" b="0"/>
                <wp:wrapTight wrapText="bothSides">
                  <wp:wrapPolygon edited="0">
                    <wp:start x="0" y="0"/>
                    <wp:lineTo x="0" y="20453"/>
                    <wp:lineTo x="21479" y="20453"/>
                    <wp:lineTo x="21479" y="0"/>
                    <wp:lineTo x="0" y="0"/>
                  </wp:wrapPolygon>
                </wp:wrapTight>
                <wp:docPr id="1233083936" name="Text Box 1"/>
                <wp:cNvGraphicFramePr/>
                <a:graphic xmlns:a="http://schemas.openxmlformats.org/drawingml/2006/main">
                  <a:graphicData uri="http://schemas.microsoft.com/office/word/2010/wordprocessingShape">
                    <wps:wsp>
                      <wps:cNvSpPr txBox="1"/>
                      <wps:spPr>
                        <a:xfrm>
                          <a:off x="0" y="0"/>
                          <a:ext cx="2950210" cy="635"/>
                        </a:xfrm>
                        <a:prstGeom prst="rect">
                          <a:avLst/>
                        </a:prstGeom>
                        <a:solidFill>
                          <a:prstClr val="white"/>
                        </a:solidFill>
                        <a:ln>
                          <a:noFill/>
                        </a:ln>
                      </wps:spPr>
                      <wps:txbx>
                        <w:txbxContent>
                          <w:p w14:paraId="1B41167F" w14:textId="59AA1C2F" w:rsidR="00FB7491" w:rsidRPr="00FB7491" w:rsidRDefault="00FB7491" w:rsidP="004D7016">
                            <w:pPr>
                              <w:pStyle w:val="Caption"/>
                              <w:spacing w:after="0"/>
                              <w:rPr>
                                <w:b w:val="0"/>
                                <w:bCs w:val="0"/>
                                <w:noProof/>
                                <w:color w:val="auto"/>
                                <w:sz w:val="24"/>
                                <w:szCs w:val="24"/>
                              </w:rPr>
                            </w:pPr>
                            <w:bookmarkStart w:id="3" w:name="_Ref138235499"/>
                            <w:r w:rsidRPr="00FB7491">
                              <w:rPr>
                                <w:color w:val="auto"/>
                              </w:rPr>
                              <w:t xml:space="preserve">Figure </w:t>
                            </w:r>
                            <w:r w:rsidRPr="00FB7491">
                              <w:rPr>
                                <w:color w:val="auto"/>
                              </w:rPr>
                              <w:fldChar w:fldCharType="begin"/>
                            </w:r>
                            <w:r w:rsidRPr="00FB7491">
                              <w:rPr>
                                <w:color w:val="auto"/>
                              </w:rPr>
                              <w:instrText xml:space="preserve"> SEQ Figure \* ARABIC </w:instrText>
                            </w:r>
                            <w:r w:rsidRPr="00FB7491">
                              <w:rPr>
                                <w:color w:val="auto"/>
                              </w:rPr>
                              <w:fldChar w:fldCharType="separate"/>
                            </w:r>
                            <w:r w:rsidR="00167A61">
                              <w:rPr>
                                <w:noProof/>
                                <w:color w:val="auto"/>
                              </w:rPr>
                              <w:t>2</w:t>
                            </w:r>
                            <w:r w:rsidRPr="00FB7491">
                              <w:rPr>
                                <w:color w:val="auto"/>
                              </w:rPr>
                              <w:fldChar w:fldCharType="end"/>
                            </w:r>
                            <w:bookmarkEnd w:id="3"/>
                            <w:r w:rsidRPr="00FB7491">
                              <w:rPr>
                                <w:b w:val="0"/>
                                <w:bCs w:val="0"/>
                                <w:color w:val="auto"/>
                              </w:rPr>
                              <w:t xml:space="preserve">: Number of </w:t>
                            </w:r>
                            <w:r w:rsidR="00C3127C">
                              <w:rPr>
                                <w:b w:val="0"/>
                                <w:bCs w:val="0"/>
                                <w:color w:val="auto"/>
                              </w:rPr>
                              <w:t>interventional studies</w:t>
                            </w:r>
                            <w:r w:rsidRPr="00FB7491">
                              <w:rPr>
                                <w:b w:val="0"/>
                                <w:bCs w:val="0"/>
                                <w:color w:val="auto"/>
                              </w:rPr>
                              <w:t xml:space="preserve"> v/s number of </w:t>
                            </w:r>
                            <w:r w:rsidR="00C3127C">
                              <w:rPr>
                                <w:b w:val="0"/>
                                <w:bCs w:val="0"/>
                                <w:color w:val="auto"/>
                              </w:rPr>
                              <w:t>observational studies</w:t>
                            </w:r>
                            <w:r w:rsidRPr="00FB7491">
                              <w:rPr>
                                <w:b w:val="0"/>
                                <w:bCs w:val="0"/>
                                <w:color w:val="auto"/>
                              </w:rPr>
                              <w:t xml:space="preserve"> in the first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3634E0" id="_x0000_s1027" type="#_x0000_t202" style="position:absolute;left:0;text-align:left;margin-left:267.15pt;margin-top:16.2pt;width:232.3pt;height:.05pt;z-index:-251634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7GFw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7555vpfEYhSbHbjze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" stroked="f">
                <v:textbox style="mso-fit-shape-to-text:t" inset="0,0,0,0">
                  <w:txbxContent>
                    <w:p w14:paraId="1B41167F" w14:textId="59AA1C2F" w:rsidR="00FB7491" w:rsidRPr="00FB7491" w:rsidRDefault="00FB7491" w:rsidP="004D7016">
                      <w:pPr>
                        <w:pStyle w:val="Caption"/>
                        <w:spacing w:after="0"/>
                        <w:rPr>
                          <w:b w:val="0"/>
                          <w:bCs w:val="0"/>
                          <w:noProof/>
                          <w:color w:val="auto"/>
                          <w:sz w:val="24"/>
                          <w:szCs w:val="24"/>
                        </w:rPr>
                      </w:pPr>
                      <w:bookmarkStart w:id="4" w:name="_Ref138235499"/>
                      <w:r w:rsidRPr="00FB7491">
                        <w:rPr>
                          <w:color w:val="auto"/>
                        </w:rPr>
                        <w:t xml:space="preserve">Figure </w:t>
                      </w:r>
                      <w:r w:rsidRPr="00FB7491">
                        <w:rPr>
                          <w:color w:val="auto"/>
                        </w:rPr>
                        <w:fldChar w:fldCharType="begin"/>
                      </w:r>
                      <w:r w:rsidRPr="00FB7491">
                        <w:rPr>
                          <w:color w:val="auto"/>
                        </w:rPr>
                        <w:instrText xml:space="preserve"> SEQ Figure \* ARABIC </w:instrText>
                      </w:r>
                      <w:r w:rsidRPr="00FB7491">
                        <w:rPr>
                          <w:color w:val="auto"/>
                        </w:rPr>
                        <w:fldChar w:fldCharType="separate"/>
                      </w:r>
                      <w:r w:rsidR="00167A61">
                        <w:rPr>
                          <w:noProof/>
                          <w:color w:val="auto"/>
                        </w:rPr>
                        <w:t>2</w:t>
                      </w:r>
                      <w:r w:rsidRPr="00FB7491">
                        <w:rPr>
                          <w:color w:val="auto"/>
                        </w:rPr>
                        <w:fldChar w:fldCharType="end"/>
                      </w:r>
                      <w:bookmarkEnd w:id="4"/>
                      <w:r w:rsidRPr="00FB7491">
                        <w:rPr>
                          <w:b w:val="0"/>
                          <w:bCs w:val="0"/>
                          <w:color w:val="auto"/>
                        </w:rPr>
                        <w:t xml:space="preserve">: Number of </w:t>
                      </w:r>
                      <w:r w:rsidR="00C3127C">
                        <w:rPr>
                          <w:b w:val="0"/>
                          <w:bCs w:val="0"/>
                          <w:color w:val="auto"/>
                        </w:rPr>
                        <w:t>interventional studies</w:t>
                      </w:r>
                      <w:r w:rsidRPr="00FB7491">
                        <w:rPr>
                          <w:b w:val="0"/>
                          <w:bCs w:val="0"/>
                          <w:color w:val="auto"/>
                        </w:rPr>
                        <w:t xml:space="preserve"> v/s number of </w:t>
                      </w:r>
                      <w:r w:rsidR="00C3127C">
                        <w:rPr>
                          <w:b w:val="0"/>
                          <w:bCs w:val="0"/>
                          <w:color w:val="auto"/>
                        </w:rPr>
                        <w:t>observational studies</w:t>
                      </w:r>
                      <w:r w:rsidRPr="00FB7491">
                        <w:rPr>
                          <w:b w:val="0"/>
                          <w:bCs w:val="0"/>
                          <w:color w:val="auto"/>
                        </w:rPr>
                        <w:t xml:space="preserve"> in the first dataset</w:t>
                      </w:r>
                    </w:p>
                  </w:txbxContent>
                </v:textbox>
                <w10:wrap type="tight" anchorx="margin"/>
              </v:shape>
            </w:pict>
          </mc:Fallback>
        </mc:AlternateContent>
      </w:r>
    </w:p>
    <w:p w14:paraId="4FF8248D" w14:textId="77777777" w:rsidR="006F563C" w:rsidRPr="00C72B88" w:rsidRDefault="006F563C" w:rsidP="0048772F">
      <w:pPr>
        <w:jc w:val="both"/>
        <w:rPr>
          <w:b/>
          <w:bCs/>
          <w:sz w:val="24"/>
          <w:szCs w:val="24"/>
          <w:u w:val="single"/>
        </w:rPr>
      </w:pPr>
    </w:p>
    <w:p w14:paraId="4A99A757" w14:textId="0DAAA88D" w:rsidR="006F563C" w:rsidRPr="00C72B88" w:rsidRDefault="006F563C" w:rsidP="0048772F">
      <w:pPr>
        <w:jc w:val="both"/>
        <w:rPr>
          <w:b/>
          <w:bCs/>
          <w:sz w:val="24"/>
          <w:szCs w:val="24"/>
          <w:u w:val="single"/>
        </w:rPr>
      </w:pPr>
      <w:r w:rsidRPr="00C72B88">
        <w:rPr>
          <w:b/>
          <w:bCs/>
          <w:sz w:val="24"/>
          <w:szCs w:val="24"/>
          <w:u w:val="single"/>
        </w:rPr>
        <w:fldChar w:fldCharType="begin"/>
      </w:r>
      <w:r w:rsidRPr="00C72B88">
        <w:rPr>
          <w:b/>
          <w:bCs/>
          <w:sz w:val="24"/>
          <w:szCs w:val="24"/>
          <w:u w:val="single"/>
        </w:rPr>
        <w:instrText xml:space="preserve"> REF _Ref138235580 \h  \* MERGEFORMAT </w:instrText>
      </w:r>
      <w:r w:rsidRPr="00C72B88">
        <w:rPr>
          <w:b/>
          <w:bCs/>
          <w:sz w:val="24"/>
          <w:szCs w:val="24"/>
          <w:u w:val="single"/>
        </w:rPr>
      </w:r>
      <w:r w:rsidRPr="00C72B88">
        <w:rPr>
          <w:b/>
          <w:bCs/>
          <w:sz w:val="24"/>
          <w:szCs w:val="24"/>
          <w:u w:val="single"/>
        </w:rPr>
        <w:fldChar w:fldCharType="separate"/>
      </w:r>
      <w:r w:rsidRPr="00C72B88">
        <w:rPr>
          <w:b/>
          <w:bCs/>
          <w:u w:val="single"/>
        </w:rPr>
        <w:t xml:space="preserve">Figure </w:t>
      </w:r>
      <w:r w:rsidRPr="00C72B88">
        <w:rPr>
          <w:b/>
          <w:bCs/>
          <w:noProof/>
          <w:u w:val="single"/>
        </w:rPr>
        <w:t>1</w:t>
      </w:r>
      <w:r w:rsidRPr="00C72B88">
        <w:rPr>
          <w:b/>
          <w:bCs/>
          <w:sz w:val="24"/>
          <w:szCs w:val="24"/>
          <w:u w:val="single"/>
        </w:rPr>
        <w:fldChar w:fldCharType="end"/>
      </w:r>
      <w:r w:rsidRPr="00C72B88">
        <w:rPr>
          <w:sz w:val="24"/>
          <w:szCs w:val="24"/>
        </w:rPr>
        <w:t xml:space="preserve"> </w:t>
      </w:r>
      <w:r w:rsidR="003E4735" w:rsidRPr="00C72B88">
        <w:rPr>
          <w:sz w:val="24"/>
          <w:szCs w:val="24"/>
        </w:rPr>
        <w:t>depicts the number of completed and terminated trials in the testbed consisting of 55,000 samples. It provides an overview of the distribution of trial outcomes, distinguishing between those that were successfully completed and those that were terminated prematurely.</w:t>
      </w:r>
    </w:p>
    <w:p w14:paraId="6F7C1DA7" w14:textId="45643264" w:rsidR="007C736C" w:rsidRPr="00C72B88" w:rsidRDefault="00C3127C" w:rsidP="0048772F">
      <w:pPr>
        <w:jc w:val="both"/>
        <w:rPr>
          <w:sz w:val="24"/>
          <w:szCs w:val="24"/>
        </w:rPr>
      </w:pPr>
      <w:r w:rsidRPr="00C72B88">
        <w:rPr>
          <w:b/>
          <w:bCs/>
          <w:sz w:val="24"/>
          <w:szCs w:val="24"/>
          <w:u w:val="single"/>
        </w:rPr>
        <w:fldChar w:fldCharType="begin"/>
      </w:r>
      <w:r w:rsidRPr="00C72B88">
        <w:rPr>
          <w:b/>
          <w:bCs/>
          <w:sz w:val="24"/>
          <w:szCs w:val="24"/>
          <w:u w:val="single"/>
        </w:rPr>
        <w:instrText xml:space="preserve"> REF _Ref138235499 \h  \* MERGEFORMAT </w:instrText>
      </w:r>
      <w:r w:rsidRPr="00C72B88">
        <w:rPr>
          <w:b/>
          <w:bCs/>
          <w:sz w:val="24"/>
          <w:szCs w:val="24"/>
          <w:u w:val="single"/>
        </w:rPr>
      </w:r>
      <w:r w:rsidRPr="00C72B88">
        <w:rPr>
          <w:b/>
          <w:bCs/>
          <w:sz w:val="24"/>
          <w:szCs w:val="24"/>
          <w:u w:val="single"/>
        </w:rPr>
        <w:fldChar w:fldCharType="separate"/>
      </w:r>
      <w:r w:rsidR="00536397" w:rsidRPr="00C72B88">
        <w:rPr>
          <w:b/>
          <w:bCs/>
          <w:u w:val="single"/>
        </w:rPr>
        <w:t xml:space="preserve">Figure </w:t>
      </w:r>
      <w:r w:rsidR="00536397" w:rsidRPr="00C72B88">
        <w:rPr>
          <w:b/>
          <w:bCs/>
          <w:noProof/>
          <w:u w:val="single"/>
        </w:rPr>
        <w:t>2</w:t>
      </w:r>
      <w:r w:rsidRPr="00C72B88">
        <w:rPr>
          <w:b/>
          <w:bCs/>
          <w:sz w:val="24"/>
          <w:szCs w:val="24"/>
          <w:u w:val="single"/>
        </w:rPr>
        <w:fldChar w:fldCharType="end"/>
      </w:r>
      <w:r w:rsidR="00303C97" w:rsidRPr="00C72B88">
        <w:rPr>
          <w:sz w:val="24"/>
          <w:szCs w:val="24"/>
        </w:rPr>
        <w:t xml:space="preserve"> </w:t>
      </w:r>
      <w:r w:rsidR="003E4735" w:rsidRPr="00C72B88">
        <w:rPr>
          <w:sz w:val="24"/>
          <w:szCs w:val="24"/>
        </w:rPr>
        <w:t>illustrates the number of studies categorized as interventional trials and the number of trials categorized as observational in nature. This provides an overview of the distribution of trial types within the dataset, distinguishing between interventional studies that involve interventions or treatments and observational studies that primarily observe and collect data without intervening in the participants' treatment or conditions.</w:t>
      </w:r>
    </w:p>
    <w:p w14:paraId="28D8F42F" w14:textId="440C2A74" w:rsidR="00AC48BA" w:rsidRPr="00C72B88" w:rsidRDefault="008C7B5E" w:rsidP="008C7B5E">
      <w:pPr>
        <w:rPr>
          <w:sz w:val="24"/>
          <w:szCs w:val="24"/>
        </w:rPr>
      </w:pPr>
      <w:r w:rsidRPr="00C72B88">
        <w:rPr>
          <w:sz w:val="24"/>
          <w:szCs w:val="24"/>
        </w:rPr>
        <w:t xml:space="preserve">The "Title" and "Conditions" columns are essential components in our research, as they contain textual data that provides crucial information about the site of drug action. For instance, one example of a title is "Three Instructional Interventions for Prehospital Cervical Spinal Immobilization by Laypeople," accompanied by the corresponding condition "Cervical Vertebra </w:t>
      </w:r>
      <w:proofErr w:type="spellStart"/>
      <w:r w:rsidRPr="00C72B88">
        <w:rPr>
          <w:sz w:val="24"/>
          <w:szCs w:val="24"/>
        </w:rPr>
        <w:t>Injury|Cervical</w:t>
      </w:r>
      <w:proofErr w:type="spellEnd"/>
      <w:r w:rsidRPr="00C72B88">
        <w:rPr>
          <w:sz w:val="24"/>
          <w:szCs w:val="24"/>
        </w:rPr>
        <w:t xml:space="preserve"> Vertebra Fracture." </w:t>
      </w:r>
      <w:r w:rsidR="003E4735" w:rsidRPr="00C72B88">
        <w:rPr>
          <w:kern w:val="0"/>
          <w:sz w:val="24"/>
          <w:szCs w:val="24"/>
          <w14:ligatures w14:val="none"/>
        </w:rPr>
        <w:t xml:space="preserve">In conjunction, these columns indicate that </w:t>
      </w:r>
      <w:r w:rsidR="003E4735" w:rsidRPr="00C72B88">
        <w:rPr>
          <w:kern w:val="0"/>
          <w:sz w:val="24"/>
          <w:szCs w:val="24"/>
          <w14:ligatures w14:val="none"/>
        </w:rPr>
        <w:lastRenderedPageBreak/>
        <w:t>cervical vertebrae are the sites where drugs are targeted at, for an interventional condition of spinal immobility; such information is very valuable to expedite clinical termination procedures and our research attempts to codify these textual data and incorporate them into the ML algorithms.</w:t>
      </w:r>
    </w:p>
    <w:p w14:paraId="2F51BC96" w14:textId="50D8A64C" w:rsidR="009D25E9" w:rsidRPr="00C72B88" w:rsidRDefault="00264CAF" w:rsidP="00565811">
      <w:pPr>
        <w:rPr>
          <w:sz w:val="24"/>
          <w:szCs w:val="24"/>
        </w:rPr>
      </w:pPr>
      <w:r w:rsidRPr="00C72B88">
        <w:rPr>
          <w:b/>
          <w:bCs/>
          <w:sz w:val="24"/>
          <w:szCs w:val="24"/>
          <w:u w:val="single"/>
        </w:rPr>
        <w:fldChar w:fldCharType="begin"/>
      </w:r>
      <w:r w:rsidRPr="00C72B88">
        <w:rPr>
          <w:b/>
          <w:bCs/>
          <w:sz w:val="24"/>
          <w:szCs w:val="24"/>
          <w:u w:val="single"/>
        </w:rPr>
        <w:instrText xml:space="preserve"> REF _Ref139138562 \h  \* MERGEFORMAT </w:instrText>
      </w:r>
      <w:r w:rsidRPr="00C72B88">
        <w:rPr>
          <w:b/>
          <w:bCs/>
          <w:sz w:val="24"/>
          <w:szCs w:val="24"/>
          <w:u w:val="single"/>
        </w:rPr>
      </w:r>
      <w:r w:rsidRPr="00C72B88">
        <w:rPr>
          <w:b/>
          <w:bCs/>
          <w:sz w:val="24"/>
          <w:szCs w:val="24"/>
          <w:u w:val="single"/>
        </w:rPr>
        <w:fldChar w:fldCharType="separate"/>
      </w:r>
      <w:r w:rsidRPr="00C72B88">
        <w:rPr>
          <w:b/>
          <w:bCs/>
          <w:u w:val="single"/>
        </w:rPr>
        <w:t xml:space="preserve">Figure </w:t>
      </w:r>
      <w:r w:rsidRPr="00C72B88">
        <w:rPr>
          <w:b/>
          <w:bCs/>
          <w:noProof/>
          <w:u w:val="single"/>
        </w:rPr>
        <w:t>3</w:t>
      </w:r>
      <w:r w:rsidRPr="00C72B88">
        <w:rPr>
          <w:b/>
          <w:bCs/>
          <w:sz w:val="24"/>
          <w:szCs w:val="24"/>
          <w:u w:val="single"/>
        </w:rPr>
        <w:fldChar w:fldCharType="end"/>
      </w:r>
      <w:r w:rsidR="00C3127C" w:rsidRPr="00C72B88">
        <w:rPr>
          <w:sz w:val="24"/>
          <w:szCs w:val="24"/>
        </w:rPr>
        <w:t xml:space="preserve"> </w:t>
      </w:r>
      <w:r w:rsidR="00565811" w:rsidRPr="00C72B88">
        <w:rPr>
          <w:sz w:val="24"/>
          <w:szCs w:val="24"/>
        </w:rPr>
        <w:t>and</w:t>
      </w:r>
      <w:r w:rsidR="00C574AB" w:rsidRPr="00C72B88">
        <w:rPr>
          <w:sz w:val="24"/>
          <w:szCs w:val="24"/>
        </w:rPr>
        <w:t xml:space="preserve"> </w:t>
      </w:r>
      <w:r w:rsidRPr="00C72B88">
        <w:rPr>
          <w:b/>
          <w:bCs/>
          <w:sz w:val="24"/>
          <w:szCs w:val="24"/>
          <w:u w:val="single"/>
        </w:rPr>
        <w:fldChar w:fldCharType="begin"/>
      </w:r>
      <w:r w:rsidRPr="00C72B88">
        <w:rPr>
          <w:b/>
          <w:bCs/>
          <w:sz w:val="24"/>
          <w:szCs w:val="24"/>
          <w:u w:val="single"/>
        </w:rPr>
        <w:instrText xml:space="preserve"> REF _Ref139138590 \h  \* MERGEFORMAT </w:instrText>
      </w:r>
      <w:r w:rsidRPr="00C72B88">
        <w:rPr>
          <w:b/>
          <w:bCs/>
          <w:sz w:val="24"/>
          <w:szCs w:val="24"/>
          <w:u w:val="single"/>
        </w:rPr>
      </w:r>
      <w:r w:rsidRPr="00C72B88">
        <w:rPr>
          <w:b/>
          <w:bCs/>
          <w:sz w:val="24"/>
          <w:szCs w:val="24"/>
          <w:u w:val="single"/>
        </w:rPr>
        <w:fldChar w:fldCharType="separate"/>
      </w:r>
      <w:r w:rsidRPr="00C72B88">
        <w:rPr>
          <w:b/>
          <w:bCs/>
          <w:u w:val="single"/>
        </w:rPr>
        <w:t xml:space="preserve">Figure </w:t>
      </w:r>
      <w:r w:rsidRPr="00C72B88">
        <w:rPr>
          <w:b/>
          <w:bCs/>
          <w:noProof/>
          <w:u w:val="single"/>
        </w:rPr>
        <w:t>4</w:t>
      </w:r>
      <w:r w:rsidRPr="00C72B88">
        <w:rPr>
          <w:b/>
          <w:bCs/>
          <w:sz w:val="24"/>
          <w:szCs w:val="24"/>
          <w:u w:val="single"/>
        </w:rPr>
        <w:fldChar w:fldCharType="end"/>
      </w:r>
      <w:r w:rsidR="00C574AB" w:rsidRPr="00C72B88">
        <w:rPr>
          <w:b/>
          <w:bCs/>
          <w:sz w:val="24"/>
          <w:szCs w:val="24"/>
          <w:u w:val="single"/>
        </w:rPr>
        <w:fldChar w:fldCharType="begin"/>
      </w:r>
      <w:r w:rsidR="00C574AB" w:rsidRPr="00C72B88">
        <w:rPr>
          <w:b/>
          <w:bCs/>
          <w:sz w:val="24"/>
          <w:szCs w:val="24"/>
          <w:u w:val="single"/>
        </w:rPr>
        <w:instrText xml:space="preserve"> REF _Ref139138562 \h  \* MERGEFORMAT </w:instrText>
      </w:r>
      <w:r w:rsidR="00C574AB" w:rsidRPr="00C72B88">
        <w:rPr>
          <w:b/>
          <w:bCs/>
          <w:sz w:val="24"/>
          <w:szCs w:val="24"/>
          <w:u w:val="single"/>
        </w:rPr>
      </w:r>
      <w:r w:rsidR="00000000">
        <w:rPr>
          <w:b/>
          <w:bCs/>
          <w:sz w:val="24"/>
          <w:szCs w:val="24"/>
          <w:u w:val="single"/>
        </w:rPr>
        <w:fldChar w:fldCharType="separate"/>
      </w:r>
      <w:r w:rsidR="00C574AB" w:rsidRPr="00C72B88">
        <w:rPr>
          <w:b/>
          <w:bCs/>
          <w:sz w:val="24"/>
          <w:szCs w:val="24"/>
          <w:u w:val="single"/>
        </w:rPr>
        <w:fldChar w:fldCharType="end"/>
      </w:r>
      <w:r w:rsidR="00565811" w:rsidRPr="00C72B88">
        <w:rPr>
          <w:b/>
          <w:bCs/>
          <w:sz w:val="24"/>
          <w:szCs w:val="24"/>
          <w:u w:val="single"/>
        </w:rPr>
        <w:fldChar w:fldCharType="begin"/>
      </w:r>
      <w:r w:rsidR="00565811" w:rsidRPr="00C72B88">
        <w:rPr>
          <w:b/>
          <w:bCs/>
          <w:sz w:val="24"/>
          <w:szCs w:val="24"/>
          <w:u w:val="single"/>
        </w:rPr>
        <w:instrText xml:space="preserve"> REF _Ref138235604 \h  \* MERGEFORMAT </w:instrText>
      </w:r>
      <w:r w:rsidR="00565811" w:rsidRPr="00C72B88">
        <w:rPr>
          <w:b/>
          <w:bCs/>
          <w:sz w:val="24"/>
          <w:szCs w:val="24"/>
          <w:u w:val="single"/>
        </w:rPr>
      </w:r>
      <w:r w:rsidR="00000000">
        <w:rPr>
          <w:b/>
          <w:bCs/>
          <w:sz w:val="24"/>
          <w:szCs w:val="24"/>
          <w:u w:val="single"/>
        </w:rPr>
        <w:fldChar w:fldCharType="separate"/>
      </w:r>
      <w:r w:rsidR="00565811" w:rsidRPr="00C72B88">
        <w:rPr>
          <w:b/>
          <w:bCs/>
          <w:sz w:val="24"/>
          <w:szCs w:val="24"/>
          <w:u w:val="single"/>
        </w:rPr>
        <w:fldChar w:fldCharType="end"/>
      </w:r>
      <w:r w:rsidR="00565811" w:rsidRPr="00C72B88">
        <w:rPr>
          <w:sz w:val="24"/>
          <w:szCs w:val="24"/>
        </w:rPr>
        <w:t xml:space="preserve"> present word clouds </w:t>
      </w:r>
      <w:r w:rsidR="00A73EDF" w:rsidRPr="00C72B88">
        <w:rPr>
          <w:sz w:val="24"/>
          <w:szCs w:val="24"/>
        </w:rPr>
        <w:t>illustrati</w:t>
      </w:r>
      <w:r w:rsidR="00565811" w:rsidRPr="00C72B88">
        <w:rPr>
          <w:sz w:val="24"/>
          <w:szCs w:val="24"/>
        </w:rPr>
        <w:t xml:space="preserve">ng completed and terminated clinical trials based on the text </w:t>
      </w:r>
      <w:r w:rsidR="00A73EDF" w:rsidRPr="00C72B88">
        <w:rPr>
          <w:sz w:val="24"/>
          <w:szCs w:val="24"/>
        </w:rPr>
        <w:t>drawn</w:t>
      </w:r>
      <w:r w:rsidR="00565811" w:rsidRPr="00C72B88">
        <w:rPr>
          <w:sz w:val="24"/>
          <w:szCs w:val="24"/>
        </w:rPr>
        <w:t xml:space="preserve"> </w:t>
      </w:r>
      <w:r w:rsidR="00A73EDF" w:rsidRPr="00C72B88">
        <w:rPr>
          <w:sz w:val="24"/>
          <w:szCs w:val="24"/>
        </w:rPr>
        <w:t>from</w:t>
      </w:r>
      <w:r w:rsidR="00565811" w:rsidRPr="00C72B88">
        <w:rPr>
          <w:sz w:val="24"/>
          <w:szCs w:val="24"/>
        </w:rPr>
        <w:t xml:space="preserve"> the “Title” field. These visualizations depict the relative frequency of the 1000 most prevalent words in the titles of these trials</w:t>
      </w:r>
      <w:r w:rsidR="008C7B5E" w:rsidRPr="00C72B88">
        <w:rPr>
          <w:sz w:val="24"/>
          <w:szCs w:val="24"/>
        </w:rPr>
        <w:t xml:space="preserve">. </w:t>
      </w:r>
    </w:p>
    <w:p w14:paraId="1E51FCF0" w14:textId="0C77BBF8" w:rsidR="001172C6" w:rsidRPr="00C72B88" w:rsidRDefault="00565811" w:rsidP="00565811">
      <w:pPr>
        <w:rPr>
          <w:sz w:val="24"/>
          <w:szCs w:val="24"/>
        </w:rPr>
      </w:pPr>
      <w:r w:rsidRPr="00C72B88">
        <w:rPr>
          <w:sz w:val="24"/>
          <w:szCs w:val="24"/>
        </w:rPr>
        <w:t xml:space="preserve">Similarly, </w:t>
      </w:r>
      <w:r w:rsidR="00264CAF" w:rsidRPr="00C72B88">
        <w:rPr>
          <w:b/>
          <w:bCs/>
          <w:sz w:val="24"/>
          <w:szCs w:val="24"/>
          <w:u w:val="single"/>
        </w:rPr>
        <w:fldChar w:fldCharType="begin"/>
      </w:r>
      <w:r w:rsidR="00264CAF" w:rsidRPr="00C72B88">
        <w:rPr>
          <w:b/>
          <w:bCs/>
          <w:sz w:val="24"/>
          <w:szCs w:val="24"/>
          <w:u w:val="single"/>
        </w:rPr>
        <w:instrText xml:space="preserve"> REF _Ref139138555 \h  \* MERGEFORMAT </w:instrText>
      </w:r>
      <w:r w:rsidR="00264CAF" w:rsidRPr="00C72B88">
        <w:rPr>
          <w:b/>
          <w:bCs/>
          <w:sz w:val="24"/>
          <w:szCs w:val="24"/>
          <w:u w:val="single"/>
        </w:rPr>
      </w:r>
      <w:r w:rsidR="00264CAF" w:rsidRPr="00C72B88">
        <w:rPr>
          <w:b/>
          <w:bCs/>
          <w:sz w:val="24"/>
          <w:szCs w:val="24"/>
          <w:u w:val="single"/>
        </w:rPr>
        <w:fldChar w:fldCharType="separate"/>
      </w:r>
      <w:r w:rsidR="00264CAF" w:rsidRPr="00C72B88">
        <w:rPr>
          <w:b/>
          <w:bCs/>
          <w:u w:val="single"/>
        </w:rPr>
        <w:t xml:space="preserve">Figure </w:t>
      </w:r>
      <w:r w:rsidR="00264CAF" w:rsidRPr="00C72B88">
        <w:rPr>
          <w:b/>
          <w:bCs/>
          <w:noProof/>
          <w:u w:val="single"/>
        </w:rPr>
        <w:t>5</w:t>
      </w:r>
      <w:r w:rsidR="00264CAF" w:rsidRPr="00C72B88">
        <w:rPr>
          <w:b/>
          <w:bCs/>
          <w:sz w:val="24"/>
          <w:szCs w:val="24"/>
          <w:u w:val="single"/>
        </w:rPr>
        <w:fldChar w:fldCharType="end"/>
      </w:r>
      <w:r w:rsidR="00C574AB" w:rsidRPr="00C72B88">
        <w:rPr>
          <w:b/>
          <w:bCs/>
          <w:sz w:val="24"/>
          <w:szCs w:val="24"/>
          <w:u w:val="single"/>
        </w:rPr>
        <w:fldChar w:fldCharType="begin"/>
      </w:r>
      <w:r w:rsidR="00C574AB" w:rsidRPr="00C72B88">
        <w:rPr>
          <w:b/>
          <w:bCs/>
          <w:sz w:val="24"/>
          <w:szCs w:val="24"/>
          <w:u w:val="single"/>
        </w:rPr>
        <w:instrText xml:space="preserve"> REF _Ref139138590 \h  \* MERGEFORMAT </w:instrText>
      </w:r>
      <w:r w:rsidR="00C574AB" w:rsidRPr="00C72B88">
        <w:rPr>
          <w:b/>
          <w:bCs/>
          <w:sz w:val="24"/>
          <w:szCs w:val="24"/>
          <w:u w:val="single"/>
        </w:rPr>
      </w:r>
      <w:r w:rsidR="00000000">
        <w:rPr>
          <w:b/>
          <w:bCs/>
          <w:sz w:val="24"/>
          <w:szCs w:val="24"/>
          <w:u w:val="single"/>
        </w:rPr>
        <w:fldChar w:fldCharType="separate"/>
      </w:r>
      <w:r w:rsidR="00C574AB" w:rsidRPr="00C72B88">
        <w:rPr>
          <w:b/>
          <w:bCs/>
          <w:sz w:val="24"/>
          <w:szCs w:val="24"/>
          <w:u w:val="single"/>
        </w:rPr>
        <w:fldChar w:fldCharType="end"/>
      </w:r>
      <w:r w:rsidR="00C574AB" w:rsidRPr="00C72B88">
        <w:rPr>
          <w:sz w:val="24"/>
          <w:szCs w:val="24"/>
        </w:rPr>
        <w:t xml:space="preserve"> </w:t>
      </w:r>
      <w:r w:rsidRPr="00C72B88">
        <w:rPr>
          <w:sz w:val="24"/>
          <w:szCs w:val="24"/>
        </w:rPr>
        <w:t xml:space="preserve">and </w:t>
      </w:r>
      <w:r w:rsidR="00C574AB" w:rsidRPr="00C72B88">
        <w:rPr>
          <w:b/>
          <w:bCs/>
          <w:sz w:val="24"/>
          <w:szCs w:val="24"/>
          <w:u w:val="single"/>
        </w:rPr>
        <w:fldChar w:fldCharType="begin"/>
      </w:r>
      <w:r w:rsidR="00C574AB" w:rsidRPr="00C72B88">
        <w:rPr>
          <w:b/>
          <w:bCs/>
          <w:sz w:val="24"/>
          <w:szCs w:val="24"/>
          <w:u w:val="single"/>
        </w:rPr>
        <w:instrText xml:space="preserve"> REF _Ref139138598 \h  \* MERGEFORMAT </w:instrText>
      </w:r>
      <w:r w:rsidR="00C574AB" w:rsidRPr="00C72B88">
        <w:rPr>
          <w:b/>
          <w:bCs/>
          <w:sz w:val="24"/>
          <w:szCs w:val="24"/>
          <w:u w:val="single"/>
        </w:rPr>
      </w:r>
      <w:r w:rsidR="00C574AB" w:rsidRPr="00C72B88">
        <w:rPr>
          <w:b/>
          <w:bCs/>
          <w:sz w:val="24"/>
          <w:szCs w:val="24"/>
          <w:u w:val="single"/>
        </w:rPr>
        <w:fldChar w:fldCharType="separate"/>
      </w:r>
      <w:r w:rsidR="00C574AB" w:rsidRPr="00C72B88">
        <w:rPr>
          <w:b/>
          <w:bCs/>
          <w:u w:val="single"/>
        </w:rPr>
        <w:t xml:space="preserve">Figure </w:t>
      </w:r>
      <w:r w:rsidR="00C574AB" w:rsidRPr="00C72B88">
        <w:rPr>
          <w:b/>
          <w:bCs/>
          <w:noProof/>
          <w:u w:val="single"/>
        </w:rPr>
        <w:t>6</w:t>
      </w:r>
      <w:r w:rsidR="00C574AB" w:rsidRPr="00C72B88">
        <w:rPr>
          <w:b/>
          <w:bCs/>
          <w:sz w:val="24"/>
          <w:szCs w:val="24"/>
          <w:u w:val="single"/>
        </w:rPr>
        <w:fldChar w:fldCharType="end"/>
      </w:r>
      <w:r w:rsidRPr="00C72B88">
        <w:rPr>
          <w:b/>
          <w:bCs/>
          <w:sz w:val="24"/>
          <w:szCs w:val="24"/>
          <w:u w:val="single"/>
        </w:rPr>
        <w:fldChar w:fldCharType="begin"/>
      </w:r>
      <w:r w:rsidRPr="00C72B88">
        <w:rPr>
          <w:b/>
          <w:bCs/>
          <w:sz w:val="24"/>
          <w:szCs w:val="24"/>
          <w:u w:val="single"/>
        </w:rPr>
        <w:instrText xml:space="preserve"> REF _Ref138235683 \h  \* MERGEFORMAT </w:instrText>
      </w:r>
      <w:r w:rsidRPr="00C72B88">
        <w:rPr>
          <w:b/>
          <w:bCs/>
          <w:sz w:val="24"/>
          <w:szCs w:val="24"/>
          <w:u w:val="single"/>
        </w:rPr>
      </w:r>
      <w:r w:rsidR="00000000">
        <w:rPr>
          <w:b/>
          <w:bCs/>
          <w:sz w:val="24"/>
          <w:szCs w:val="24"/>
          <w:u w:val="single"/>
        </w:rPr>
        <w:fldChar w:fldCharType="separate"/>
      </w:r>
      <w:r w:rsidRPr="00C72B88">
        <w:rPr>
          <w:b/>
          <w:bCs/>
          <w:sz w:val="24"/>
          <w:szCs w:val="24"/>
          <w:u w:val="single"/>
        </w:rPr>
        <w:fldChar w:fldCharType="end"/>
      </w:r>
      <w:r w:rsidRPr="00C72B88">
        <w:rPr>
          <w:sz w:val="24"/>
          <w:szCs w:val="24"/>
        </w:rPr>
        <w:t xml:space="preserve"> display word clouds for completed and terminated trials based on the text </w:t>
      </w:r>
      <w:r w:rsidR="00B7512B" w:rsidRPr="00C72B88">
        <w:rPr>
          <w:sz w:val="24"/>
          <w:szCs w:val="24"/>
        </w:rPr>
        <w:t>drawn from</w:t>
      </w:r>
      <w:r w:rsidRPr="00C72B88">
        <w:rPr>
          <w:sz w:val="24"/>
          <w:szCs w:val="24"/>
        </w:rPr>
        <w:t xml:space="preserve"> the “Conditions” field, </w:t>
      </w:r>
      <w:r w:rsidR="009D25E9" w:rsidRPr="00C72B88">
        <w:rPr>
          <w:sz w:val="24"/>
          <w:szCs w:val="24"/>
        </w:rPr>
        <w:t>indicat</w:t>
      </w:r>
      <w:r w:rsidRPr="00C72B88">
        <w:rPr>
          <w:sz w:val="24"/>
          <w:szCs w:val="24"/>
        </w:rPr>
        <w:t xml:space="preserve">ing the relative frequency of the 1000 most prevalent words. </w:t>
      </w:r>
    </w:p>
    <w:p w14:paraId="3FE37121" w14:textId="25158976" w:rsidR="008C7B5E" w:rsidRPr="00C72B88" w:rsidRDefault="00861972" w:rsidP="00565811">
      <w:pPr>
        <w:rPr>
          <w:sz w:val="24"/>
          <w:szCs w:val="24"/>
        </w:rPr>
      </w:pPr>
      <w:r w:rsidRPr="00C72B88">
        <w:rPr>
          <w:noProof/>
        </w:rPr>
        <w:drawing>
          <wp:anchor distT="0" distB="0" distL="114300" distR="114300" simplePos="0" relativeHeight="251702272" behindDoc="1" locked="0" layoutInCell="1" allowOverlap="1" wp14:anchorId="5C4E3769" wp14:editId="36CDBDD3">
            <wp:simplePos x="0" y="0"/>
            <wp:positionH relativeFrom="page">
              <wp:posOffset>3975100</wp:posOffset>
            </wp:positionH>
            <wp:positionV relativeFrom="paragraph">
              <wp:posOffset>979170</wp:posOffset>
            </wp:positionV>
            <wp:extent cx="3502025" cy="1765300"/>
            <wp:effectExtent l="0" t="0" r="3175" b="6350"/>
            <wp:wrapTight wrapText="bothSides">
              <wp:wrapPolygon edited="0">
                <wp:start x="0" y="0"/>
                <wp:lineTo x="0" y="21445"/>
                <wp:lineTo x="21502" y="21445"/>
                <wp:lineTo x="21502" y="0"/>
                <wp:lineTo x="0" y="0"/>
              </wp:wrapPolygon>
            </wp:wrapTight>
            <wp:docPr id="70340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09465"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l="2199" b="4610"/>
                    <a:stretch/>
                  </pic:blipFill>
                  <pic:spPr bwMode="auto">
                    <a:xfrm>
                      <a:off x="0" y="0"/>
                      <a:ext cx="3502025"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4735" w:rsidRPr="00C72B88">
        <w:rPr>
          <w:noProof/>
        </w:rPr>
        <w:drawing>
          <wp:anchor distT="0" distB="0" distL="114300" distR="114300" simplePos="0" relativeHeight="251700224" behindDoc="1" locked="0" layoutInCell="1" allowOverlap="1" wp14:anchorId="59AECF43" wp14:editId="09CF980E">
            <wp:simplePos x="0" y="0"/>
            <wp:positionH relativeFrom="column">
              <wp:posOffset>-497205</wp:posOffset>
            </wp:positionH>
            <wp:positionV relativeFrom="paragraph">
              <wp:posOffset>979170</wp:posOffset>
            </wp:positionV>
            <wp:extent cx="3475355" cy="1763395"/>
            <wp:effectExtent l="0" t="0" r="0" b="8255"/>
            <wp:wrapTight wrapText="bothSides">
              <wp:wrapPolygon edited="0">
                <wp:start x="0" y="0"/>
                <wp:lineTo x="0" y="21468"/>
                <wp:lineTo x="21430" y="21468"/>
                <wp:lineTo x="21430" y="0"/>
                <wp:lineTo x="0" y="0"/>
              </wp:wrapPolygon>
            </wp:wrapTight>
            <wp:docPr id="26368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86245" name="Picture 1"/>
                    <pic:cNvPicPr>
                      <a:picLocks noChangeAspect="1"/>
                    </pic:cNvPicPr>
                  </pic:nvPicPr>
                  <pic:blipFill rotWithShape="1">
                    <a:blip r:embed="rId11" cstate="print">
                      <a:extLst>
                        <a:ext uri="{28A0092B-C50C-407E-A947-70E740481C1C}">
                          <a14:useLocalDpi xmlns:a14="http://schemas.microsoft.com/office/drawing/2010/main" val="0"/>
                        </a:ext>
                      </a:extLst>
                    </a:blip>
                    <a:srcRect l="2792" b="2928"/>
                    <a:stretch/>
                  </pic:blipFill>
                  <pic:spPr bwMode="auto">
                    <a:xfrm>
                      <a:off x="0" y="0"/>
                      <a:ext cx="3475355" cy="1763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811" w:rsidRPr="00C72B88">
        <w:rPr>
          <w:sz w:val="24"/>
          <w:szCs w:val="24"/>
        </w:rPr>
        <w:t xml:space="preserve">These word clouds </w:t>
      </w:r>
      <w:r w:rsidR="001172C6" w:rsidRPr="00C72B88">
        <w:rPr>
          <w:sz w:val="24"/>
          <w:szCs w:val="24"/>
        </w:rPr>
        <w:t xml:space="preserve">are helpful as </w:t>
      </w:r>
      <w:r w:rsidR="00565811" w:rsidRPr="00C72B88">
        <w:rPr>
          <w:sz w:val="24"/>
          <w:szCs w:val="24"/>
        </w:rPr>
        <w:t xml:space="preserve">a concise </w:t>
      </w:r>
      <w:r w:rsidR="001172C6" w:rsidRPr="00C72B88">
        <w:rPr>
          <w:sz w:val="24"/>
          <w:szCs w:val="24"/>
        </w:rPr>
        <w:t xml:space="preserve">and illustrative </w:t>
      </w:r>
      <w:r w:rsidR="00565811" w:rsidRPr="00C72B88">
        <w:rPr>
          <w:sz w:val="24"/>
          <w:szCs w:val="24"/>
        </w:rPr>
        <w:t>overview of the key terms and concepts associated with the titles and conditions of the trials</w:t>
      </w:r>
      <w:r w:rsidR="001172C6" w:rsidRPr="00C72B88">
        <w:rPr>
          <w:sz w:val="24"/>
          <w:szCs w:val="24"/>
        </w:rPr>
        <w:t xml:space="preserve">. It helps </w:t>
      </w:r>
      <w:r w:rsidR="00565811" w:rsidRPr="00C72B88">
        <w:rPr>
          <w:sz w:val="24"/>
          <w:szCs w:val="24"/>
        </w:rPr>
        <w:t xml:space="preserve">researchers </w:t>
      </w:r>
      <w:r w:rsidR="001172C6" w:rsidRPr="00C72B88">
        <w:rPr>
          <w:sz w:val="24"/>
          <w:szCs w:val="24"/>
        </w:rPr>
        <w:t xml:space="preserve">upfront, </w:t>
      </w:r>
      <w:r w:rsidR="00565811" w:rsidRPr="00C72B88">
        <w:rPr>
          <w:sz w:val="24"/>
          <w:szCs w:val="24"/>
        </w:rPr>
        <w:t xml:space="preserve">with valuable insights </w:t>
      </w:r>
      <w:r w:rsidR="001172C6" w:rsidRPr="00C72B88">
        <w:rPr>
          <w:sz w:val="24"/>
          <w:szCs w:val="24"/>
        </w:rPr>
        <w:t xml:space="preserve">on </w:t>
      </w:r>
      <w:r w:rsidR="00565811" w:rsidRPr="00C72B88">
        <w:rPr>
          <w:sz w:val="24"/>
          <w:szCs w:val="24"/>
        </w:rPr>
        <w:t>prevailing themes and trends within the conducted or discontinued studies.</w:t>
      </w:r>
    </w:p>
    <w:p w14:paraId="44152BD3" w14:textId="045D2D5B" w:rsidR="003E4735" w:rsidRPr="00C72B88" w:rsidRDefault="00871465" w:rsidP="00565811">
      <w:pPr>
        <w:rPr>
          <w:sz w:val="24"/>
          <w:szCs w:val="24"/>
        </w:rPr>
      </w:pPr>
      <w:r w:rsidRPr="00C72B88">
        <w:rPr>
          <w:noProof/>
        </w:rPr>
        <mc:AlternateContent>
          <mc:Choice Requires="wps">
            <w:drawing>
              <wp:anchor distT="0" distB="0" distL="114300" distR="114300" simplePos="0" relativeHeight="251689984" behindDoc="1" locked="0" layoutInCell="1" allowOverlap="1" wp14:anchorId="63CE1BDD" wp14:editId="3DD5AE8F">
                <wp:simplePos x="0" y="0"/>
                <wp:positionH relativeFrom="margin">
                  <wp:posOffset>3175000</wp:posOffset>
                </wp:positionH>
                <wp:positionV relativeFrom="paragraph">
                  <wp:posOffset>2002790</wp:posOffset>
                </wp:positionV>
                <wp:extent cx="3124200" cy="635"/>
                <wp:effectExtent l="0" t="0" r="0" b="0"/>
                <wp:wrapTight wrapText="bothSides">
                  <wp:wrapPolygon edited="0">
                    <wp:start x="0" y="0"/>
                    <wp:lineTo x="0" y="20795"/>
                    <wp:lineTo x="21468" y="20795"/>
                    <wp:lineTo x="21468" y="0"/>
                    <wp:lineTo x="0" y="0"/>
                  </wp:wrapPolygon>
                </wp:wrapTight>
                <wp:docPr id="435872493" name="Text Box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62DAE3DD" w14:textId="583181A7" w:rsidR="00326684" w:rsidRPr="00326684" w:rsidRDefault="00326684" w:rsidP="00326684">
                            <w:pPr>
                              <w:pStyle w:val="Caption"/>
                              <w:rPr>
                                <w:b w:val="0"/>
                                <w:bCs w:val="0"/>
                                <w:noProof/>
                                <w:color w:val="auto"/>
                              </w:rPr>
                            </w:pPr>
                            <w:bookmarkStart w:id="5" w:name="_Ref139138562"/>
                            <w:r w:rsidRPr="00326684">
                              <w:rPr>
                                <w:color w:val="auto"/>
                              </w:rPr>
                              <w:t xml:space="preserve">Figure </w:t>
                            </w:r>
                            <w:r w:rsidRPr="00326684">
                              <w:rPr>
                                <w:color w:val="auto"/>
                              </w:rPr>
                              <w:fldChar w:fldCharType="begin"/>
                            </w:r>
                            <w:r w:rsidRPr="00326684">
                              <w:rPr>
                                <w:color w:val="auto"/>
                              </w:rPr>
                              <w:instrText xml:space="preserve"> SEQ Figure \* ARABIC </w:instrText>
                            </w:r>
                            <w:r w:rsidRPr="00326684">
                              <w:rPr>
                                <w:color w:val="auto"/>
                              </w:rPr>
                              <w:fldChar w:fldCharType="separate"/>
                            </w:r>
                            <w:r w:rsidR="00167A61">
                              <w:rPr>
                                <w:noProof/>
                                <w:color w:val="auto"/>
                              </w:rPr>
                              <w:t>4</w:t>
                            </w:r>
                            <w:r w:rsidRPr="00326684">
                              <w:rPr>
                                <w:color w:val="auto"/>
                              </w:rPr>
                              <w:fldChar w:fldCharType="end"/>
                            </w:r>
                            <w:bookmarkEnd w:id="5"/>
                            <w:r w:rsidRPr="00326684">
                              <w:rPr>
                                <w:b w:val="0"/>
                                <w:bCs w:val="0"/>
                                <w:color w:val="auto"/>
                              </w:rPr>
                              <w:t xml:space="preserve">: Word cloud for </w:t>
                            </w:r>
                            <w:r w:rsidR="00871465">
                              <w:rPr>
                                <w:b w:val="0"/>
                                <w:bCs w:val="0"/>
                                <w:color w:val="auto"/>
                              </w:rPr>
                              <w:t>terminated</w:t>
                            </w:r>
                            <w:r w:rsidRPr="00326684">
                              <w:rPr>
                                <w:b w:val="0"/>
                                <w:bCs w:val="0"/>
                                <w:color w:val="auto"/>
                              </w:rPr>
                              <w:t xml:space="preserve"> trials based on text found in the title field. these word clouds show relative frequency of the 1000 most prevalent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CE1BDD" id="_x0000_s1028" type="#_x0000_t202" style="position:absolute;margin-left:250pt;margin-top:157.7pt;width:246pt;height:.05pt;z-index:-251626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S+k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fwjccGZpNjtzad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" stroked="f">
                <v:textbox style="mso-fit-shape-to-text:t" inset="0,0,0,0">
                  <w:txbxContent>
                    <w:p w14:paraId="62DAE3DD" w14:textId="583181A7" w:rsidR="00326684" w:rsidRPr="00326684" w:rsidRDefault="00326684" w:rsidP="00326684">
                      <w:pPr>
                        <w:pStyle w:val="Caption"/>
                        <w:rPr>
                          <w:b w:val="0"/>
                          <w:bCs w:val="0"/>
                          <w:noProof/>
                          <w:color w:val="auto"/>
                        </w:rPr>
                      </w:pPr>
                      <w:bookmarkStart w:id="6" w:name="_Ref139138562"/>
                      <w:r w:rsidRPr="00326684">
                        <w:rPr>
                          <w:color w:val="auto"/>
                        </w:rPr>
                        <w:t xml:space="preserve">Figure </w:t>
                      </w:r>
                      <w:r w:rsidRPr="00326684">
                        <w:rPr>
                          <w:color w:val="auto"/>
                        </w:rPr>
                        <w:fldChar w:fldCharType="begin"/>
                      </w:r>
                      <w:r w:rsidRPr="00326684">
                        <w:rPr>
                          <w:color w:val="auto"/>
                        </w:rPr>
                        <w:instrText xml:space="preserve"> SEQ Figure \* ARABIC </w:instrText>
                      </w:r>
                      <w:r w:rsidRPr="00326684">
                        <w:rPr>
                          <w:color w:val="auto"/>
                        </w:rPr>
                        <w:fldChar w:fldCharType="separate"/>
                      </w:r>
                      <w:r w:rsidR="00167A61">
                        <w:rPr>
                          <w:noProof/>
                          <w:color w:val="auto"/>
                        </w:rPr>
                        <w:t>4</w:t>
                      </w:r>
                      <w:r w:rsidRPr="00326684">
                        <w:rPr>
                          <w:color w:val="auto"/>
                        </w:rPr>
                        <w:fldChar w:fldCharType="end"/>
                      </w:r>
                      <w:bookmarkEnd w:id="6"/>
                      <w:r w:rsidRPr="00326684">
                        <w:rPr>
                          <w:b w:val="0"/>
                          <w:bCs w:val="0"/>
                          <w:color w:val="auto"/>
                        </w:rPr>
                        <w:t xml:space="preserve">: Word cloud for </w:t>
                      </w:r>
                      <w:r w:rsidR="00871465">
                        <w:rPr>
                          <w:b w:val="0"/>
                          <w:bCs w:val="0"/>
                          <w:color w:val="auto"/>
                        </w:rPr>
                        <w:t>terminated</w:t>
                      </w:r>
                      <w:r w:rsidRPr="00326684">
                        <w:rPr>
                          <w:b w:val="0"/>
                          <w:bCs w:val="0"/>
                          <w:color w:val="auto"/>
                        </w:rPr>
                        <w:t xml:space="preserve"> trials based on text found in the title field. these word clouds show relative frequency of the 1000 most prevalent words</w:t>
                      </w:r>
                    </w:p>
                  </w:txbxContent>
                </v:textbox>
                <w10:wrap type="tight" anchorx="margin"/>
              </v:shape>
            </w:pict>
          </mc:Fallback>
        </mc:AlternateContent>
      </w:r>
      <w:r w:rsidRPr="00C72B88">
        <w:rPr>
          <w:noProof/>
        </w:rPr>
        <mc:AlternateContent>
          <mc:Choice Requires="wps">
            <w:drawing>
              <wp:anchor distT="0" distB="0" distL="114300" distR="114300" simplePos="0" relativeHeight="251692032" behindDoc="1" locked="0" layoutInCell="1" allowOverlap="1" wp14:anchorId="5C7DE24D" wp14:editId="08209704">
                <wp:simplePos x="0" y="0"/>
                <wp:positionH relativeFrom="column">
                  <wp:posOffset>-476250</wp:posOffset>
                </wp:positionH>
                <wp:positionV relativeFrom="paragraph">
                  <wp:posOffset>2002790</wp:posOffset>
                </wp:positionV>
                <wp:extent cx="3162300" cy="635"/>
                <wp:effectExtent l="0" t="0" r="0" b="0"/>
                <wp:wrapTight wrapText="bothSides">
                  <wp:wrapPolygon edited="0">
                    <wp:start x="0" y="0"/>
                    <wp:lineTo x="0" y="20795"/>
                    <wp:lineTo x="21470" y="20795"/>
                    <wp:lineTo x="21470" y="0"/>
                    <wp:lineTo x="0" y="0"/>
                  </wp:wrapPolygon>
                </wp:wrapTight>
                <wp:docPr id="11124896"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5DCC12EB" w14:textId="458E6C34" w:rsidR="00326684" w:rsidRPr="00C574AB" w:rsidRDefault="00326684" w:rsidP="00326684">
                            <w:pPr>
                              <w:pStyle w:val="Caption"/>
                              <w:rPr>
                                <w:b w:val="0"/>
                                <w:bCs w:val="0"/>
                                <w:noProof/>
                                <w:color w:val="auto"/>
                              </w:rPr>
                            </w:pPr>
                            <w:bookmarkStart w:id="7" w:name="_Ref139138590"/>
                            <w:r w:rsidRPr="00C574AB">
                              <w:rPr>
                                <w:b w:val="0"/>
                                <w:bCs w:val="0"/>
                                <w:color w:val="auto"/>
                              </w:rPr>
                              <w:t>F</w:t>
                            </w:r>
                            <w:r w:rsidRPr="00C574AB">
                              <w:rPr>
                                <w:color w:val="auto"/>
                              </w:rPr>
                              <w:t xml:space="preserve">igure </w:t>
                            </w:r>
                            <w:r w:rsidRPr="00C574AB">
                              <w:rPr>
                                <w:color w:val="auto"/>
                              </w:rPr>
                              <w:fldChar w:fldCharType="begin"/>
                            </w:r>
                            <w:r w:rsidRPr="00C574AB">
                              <w:rPr>
                                <w:color w:val="auto"/>
                              </w:rPr>
                              <w:instrText xml:space="preserve"> SEQ Figure \* ARABIC </w:instrText>
                            </w:r>
                            <w:r w:rsidRPr="00C574AB">
                              <w:rPr>
                                <w:color w:val="auto"/>
                              </w:rPr>
                              <w:fldChar w:fldCharType="separate"/>
                            </w:r>
                            <w:r w:rsidR="00167A61">
                              <w:rPr>
                                <w:noProof/>
                                <w:color w:val="auto"/>
                              </w:rPr>
                              <w:t>3</w:t>
                            </w:r>
                            <w:r w:rsidRPr="00C574AB">
                              <w:rPr>
                                <w:color w:val="auto"/>
                              </w:rPr>
                              <w:fldChar w:fldCharType="end"/>
                            </w:r>
                            <w:bookmarkEnd w:id="7"/>
                            <w:r w:rsidRPr="00C574AB">
                              <w:rPr>
                                <w:b w:val="0"/>
                                <w:bCs w:val="0"/>
                                <w:color w:val="auto"/>
                              </w:rPr>
                              <w:t xml:space="preserve">: </w:t>
                            </w:r>
                            <w:r w:rsidR="00546201">
                              <w:rPr>
                                <w:b w:val="0"/>
                                <w:bCs w:val="0"/>
                                <w:color w:val="auto"/>
                              </w:rPr>
                              <w:t>W</w:t>
                            </w:r>
                            <w:r w:rsidRPr="00C574AB">
                              <w:rPr>
                                <w:b w:val="0"/>
                                <w:bCs w:val="0"/>
                                <w:color w:val="auto"/>
                              </w:rPr>
                              <w:t xml:space="preserve">ord cloud for </w:t>
                            </w:r>
                            <w:r w:rsidR="00871465">
                              <w:rPr>
                                <w:b w:val="0"/>
                                <w:bCs w:val="0"/>
                                <w:color w:val="auto"/>
                              </w:rPr>
                              <w:t>completed</w:t>
                            </w:r>
                            <w:r w:rsidRPr="00C574AB">
                              <w:rPr>
                                <w:b w:val="0"/>
                                <w:bCs w:val="0"/>
                                <w:color w:val="auto"/>
                              </w:rPr>
                              <w:t xml:space="preserve"> trials based on text found in the </w:t>
                            </w:r>
                            <w:r w:rsidR="00E67A1F">
                              <w:rPr>
                                <w:b w:val="0"/>
                                <w:bCs w:val="0"/>
                                <w:color w:val="auto"/>
                              </w:rPr>
                              <w:t>title</w:t>
                            </w:r>
                            <w:r w:rsidRPr="00C574AB">
                              <w:rPr>
                                <w:b w:val="0"/>
                                <w:bCs w:val="0"/>
                                <w:color w:val="auto"/>
                              </w:rPr>
                              <w:t xml:space="preserve"> field. these word clouds show relative frequency of the 1000 most prevalent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7DE24D" id="_x0000_s1029" type="#_x0000_t202" style="position:absolute;margin-left:-37.5pt;margin-top:157.7pt;width:249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AOf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" stroked="f">
                <v:textbox style="mso-fit-shape-to-text:t" inset="0,0,0,0">
                  <w:txbxContent>
                    <w:p w14:paraId="5DCC12EB" w14:textId="458E6C34" w:rsidR="00326684" w:rsidRPr="00C574AB" w:rsidRDefault="00326684" w:rsidP="00326684">
                      <w:pPr>
                        <w:pStyle w:val="Caption"/>
                        <w:rPr>
                          <w:b w:val="0"/>
                          <w:bCs w:val="0"/>
                          <w:noProof/>
                          <w:color w:val="auto"/>
                        </w:rPr>
                      </w:pPr>
                      <w:bookmarkStart w:id="8" w:name="_Ref139138590"/>
                      <w:r w:rsidRPr="00C574AB">
                        <w:rPr>
                          <w:b w:val="0"/>
                          <w:bCs w:val="0"/>
                          <w:color w:val="auto"/>
                        </w:rPr>
                        <w:t>F</w:t>
                      </w:r>
                      <w:r w:rsidRPr="00C574AB">
                        <w:rPr>
                          <w:color w:val="auto"/>
                        </w:rPr>
                        <w:t xml:space="preserve">igure </w:t>
                      </w:r>
                      <w:r w:rsidRPr="00C574AB">
                        <w:rPr>
                          <w:color w:val="auto"/>
                        </w:rPr>
                        <w:fldChar w:fldCharType="begin"/>
                      </w:r>
                      <w:r w:rsidRPr="00C574AB">
                        <w:rPr>
                          <w:color w:val="auto"/>
                        </w:rPr>
                        <w:instrText xml:space="preserve"> SEQ Figure \* ARABIC </w:instrText>
                      </w:r>
                      <w:r w:rsidRPr="00C574AB">
                        <w:rPr>
                          <w:color w:val="auto"/>
                        </w:rPr>
                        <w:fldChar w:fldCharType="separate"/>
                      </w:r>
                      <w:r w:rsidR="00167A61">
                        <w:rPr>
                          <w:noProof/>
                          <w:color w:val="auto"/>
                        </w:rPr>
                        <w:t>3</w:t>
                      </w:r>
                      <w:r w:rsidRPr="00C574AB">
                        <w:rPr>
                          <w:color w:val="auto"/>
                        </w:rPr>
                        <w:fldChar w:fldCharType="end"/>
                      </w:r>
                      <w:bookmarkEnd w:id="8"/>
                      <w:r w:rsidRPr="00C574AB">
                        <w:rPr>
                          <w:b w:val="0"/>
                          <w:bCs w:val="0"/>
                          <w:color w:val="auto"/>
                        </w:rPr>
                        <w:t xml:space="preserve">: </w:t>
                      </w:r>
                      <w:r w:rsidR="00546201">
                        <w:rPr>
                          <w:b w:val="0"/>
                          <w:bCs w:val="0"/>
                          <w:color w:val="auto"/>
                        </w:rPr>
                        <w:t>W</w:t>
                      </w:r>
                      <w:r w:rsidRPr="00C574AB">
                        <w:rPr>
                          <w:b w:val="0"/>
                          <w:bCs w:val="0"/>
                          <w:color w:val="auto"/>
                        </w:rPr>
                        <w:t xml:space="preserve">ord cloud for </w:t>
                      </w:r>
                      <w:r w:rsidR="00871465">
                        <w:rPr>
                          <w:b w:val="0"/>
                          <w:bCs w:val="0"/>
                          <w:color w:val="auto"/>
                        </w:rPr>
                        <w:t>completed</w:t>
                      </w:r>
                      <w:r w:rsidRPr="00C574AB">
                        <w:rPr>
                          <w:b w:val="0"/>
                          <w:bCs w:val="0"/>
                          <w:color w:val="auto"/>
                        </w:rPr>
                        <w:t xml:space="preserve"> trials based on text found in the </w:t>
                      </w:r>
                      <w:r w:rsidR="00E67A1F">
                        <w:rPr>
                          <w:b w:val="0"/>
                          <w:bCs w:val="0"/>
                          <w:color w:val="auto"/>
                        </w:rPr>
                        <w:t>title</w:t>
                      </w:r>
                      <w:r w:rsidRPr="00C574AB">
                        <w:rPr>
                          <w:b w:val="0"/>
                          <w:bCs w:val="0"/>
                          <w:color w:val="auto"/>
                        </w:rPr>
                        <w:t xml:space="preserve"> field. these word clouds show relative frequency of the 1000 most prevalent words</w:t>
                      </w:r>
                    </w:p>
                  </w:txbxContent>
                </v:textbox>
                <w10:wrap type="tight"/>
              </v:shape>
            </w:pict>
          </mc:Fallback>
        </mc:AlternateContent>
      </w:r>
    </w:p>
    <w:p w14:paraId="3B196083" w14:textId="77777777" w:rsidR="00871465" w:rsidRDefault="00871465" w:rsidP="0048772F">
      <w:pPr>
        <w:jc w:val="both"/>
        <w:rPr>
          <w:sz w:val="24"/>
          <w:szCs w:val="24"/>
        </w:rPr>
      </w:pPr>
      <w:r w:rsidRPr="00C72B88">
        <w:rPr>
          <w:noProof/>
        </w:rPr>
        <mc:AlternateContent>
          <mc:Choice Requires="wps">
            <w:drawing>
              <wp:anchor distT="0" distB="0" distL="114300" distR="114300" simplePos="0" relativeHeight="251685888" behindDoc="1" locked="0" layoutInCell="1" allowOverlap="1" wp14:anchorId="1F154EC5" wp14:editId="166AE53A">
                <wp:simplePos x="0" y="0"/>
                <wp:positionH relativeFrom="page">
                  <wp:posOffset>452755</wp:posOffset>
                </wp:positionH>
                <wp:positionV relativeFrom="paragraph">
                  <wp:posOffset>1822450</wp:posOffset>
                </wp:positionV>
                <wp:extent cx="3475355" cy="635"/>
                <wp:effectExtent l="0" t="0" r="0" b="0"/>
                <wp:wrapTight wrapText="bothSides">
                  <wp:wrapPolygon edited="0">
                    <wp:start x="0" y="0"/>
                    <wp:lineTo x="0" y="20795"/>
                    <wp:lineTo x="21430" y="20795"/>
                    <wp:lineTo x="21430" y="0"/>
                    <wp:lineTo x="0" y="0"/>
                  </wp:wrapPolygon>
                </wp:wrapTight>
                <wp:docPr id="1722549627" name="Text Box 1"/>
                <wp:cNvGraphicFramePr/>
                <a:graphic xmlns:a="http://schemas.openxmlformats.org/drawingml/2006/main">
                  <a:graphicData uri="http://schemas.microsoft.com/office/word/2010/wordprocessingShape">
                    <wps:wsp>
                      <wps:cNvSpPr txBox="1"/>
                      <wps:spPr>
                        <a:xfrm>
                          <a:off x="0" y="0"/>
                          <a:ext cx="3475355" cy="635"/>
                        </a:xfrm>
                        <a:prstGeom prst="rect">
                          <a:avLst/>
                        </a:prstGeom>
                        <a:solidFill>
                          <a:prstClr val="white"/>
                        </a:solidFill>
                        <a:ln>
                          <a:noFill/>
                        </a:ln>
                      </wps:spPr>
                      <wps:txbx>
                        <w:txbxContent>
                          <w:p w14:paraId="5B0EDD82" w14:textId="0D76BB04" w:rsidR="00516131" w:rsidRPr="00516131" w:rsidRDefault="00516131" w:rsidP="00516131">
                            <w:pPr>
                              <w:pStyle w:val="Caption"/>
                              <w:rPr>
                                <w:b w:val="0"/>
                                <w:bCs w:val="0"/>
                                <w:noProof/>
                                <w:color w:val="auto"/>
                                <w:sz w:val="24"/>
                                <w:szCs w:val="24"/>
                              </w:rPr>
                            </w:pPr>
                            <w:bookmarkStart w:id="9" w:name="_Ref139138598"/>
                            <w:r w:rsidRPr="00516131">
                              <w:rPr>
                                <w:color w:val="auto"/>
                              </w:rPr>
                              <w:t xml:space="preserve">Figure </w:t>
                            </w:r>
                            <w:r w:rsidRPr="00516131">
                              <w:rPr>
                                <w:color w:val="auto"/>
                              </w:rPr>
                              <w:fldChar w:fldCharType="begin"/>
                            </w:r>
                            <w:r w:rsidRPr="00516131">
                              <w:rPr>
                                <w:color w:val="auto"/>
                              </w:rPr>
                              <w:instrText xml:space="preserve"> SEQ Figure \* ARABIC </w:instrText>
                            </w:r>
                            <w:r w:rsidRPr="00516131">
                              <w:rPr>
                                <w:color w:val="auto"/>
                              </w:rPr>
                              <w:fldChar w:fldCharType="separate"/>
                            </w:r>
                            <w:r w:rsidR="00167A61">
                              <w:rPr>
                                <w:noProof/>
                                <w:color w:val="auto"/>
                              </w:rPr>
                              <w:t>5</w:t>
                            </w:r>
                            <w:r w:rsidRPr="00516131">
                              <w:rPr>
                                <w:color w:val="auto"/>
                              </w:rPr>
                              <w:fldChar w:fldCharType="end"/>
                            </w:r>
                            <w:bookmarkEnd w:id="9"/>
                            <w:r w:rsidRPr="00516131">
                              <w:rPr>
                                <w:b w:val="0"/>
                                <w:bCs w:val="0"/>
                                <w:color w:val="auto"/>
                              </w:rPr>
                              <w:t xml:space="preserve">: Word cloud for </w:t>
                            </w:r>
                            <w:r w:rsidR="00871465">
                              <w:rPr>
                                <w:b w:val="0"/>
                                <w:bCs w:val="0"/>
                                <w:color w:val="auto"/>
                              </w:rPr>
                              <w:t>completed</w:t>
                            </w:r>
                            <w:r w:rsidRPr="00516131">
                              <w:rPr>
                                <w:b w:val="0"/>
                                <w:bCs w:val="0"/>
                                <w:color w:val="auto"/>
                              </w:rPr>
                              <w:t xml:space="preserve"> trials based on text found in the </w:t>
                            </w:r>
                            <w:r w:rsidR="00C574AB">
                              <w:rPr>
                                <w:b w:val="0"/>
                                <w:bCs w:val="0"/>
                                <w:color w:val="auto"/>
                              </w:rPr>
                              <w:t>conditions</w:t>
                            </w:r>
                            <w:r w:rsidRPr="00516131">
                              <w:rPr>
                                <w:b w:val="0"/>
                                <w:bCs w:val="0"/>
                                <w:color w:val="auto"/>
                              </w:rPr>
                              <w:t xml:space="preserve"> field. these word clouds show relative frequency of the 1000 most prevalent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54EC5" id="_x0000_s1030" type="#_x0000_t202" style="position:absolute;left:0;text-align:left;margin-left:35.65pt;margin-top:143.5pt;width:273.65pt;height:.05pt;z-index:-2516305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t9yGwIAAD8EAAAOAAAAZHJzL2Uyb0RvYy54bWysU8Fu2zAMvQ/YPwi6L06aph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bz/OprMZZ5Jid9NZ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" stroked="f">
                <v:textbox style="mso-fit-shape-to-text:t" inset="0,0,0,0">
                  <w:txbxContent>
                    <w:p w14:paraId="5B0EDD82" w14:textId="0D76BB04" w:rsidR="00516131" w:rsidRPr="00516131" w:rsidRDefault="00516131" w:rsidP="00516131">
                      <w:pPr>
                        <w:pStyle w:val="Caption"/>
                        <w:rPr>
                          <w:b w:val="0"/>
                          <w:bCs w:val="0"/>
                          <w:noProof/>
                          <w:color w:val="auto"/>
                          <w:sz w:val="24"/>
                          <w:szCs w:val="24"/>
                        </w:rPr>
                      </w:pPr>
                      <w:bookmarkStart w:id="10" w:name="_Ref139138598"/>
                      <w:r w:rsidRPr="00516131">
                        <w:rPr>
                          <w:color w:val="auto"/>
                        </w:rPr>
                        <w:t xml:space="preserve">Figure </w:t>
                      </w:r>
                      <w:r w:rsidRPr="00516131">
                        <w:rPr>
                          <w:color w:val="auto"/>
                        </w:rPr>
                        <w:fldChar w:fldCharType="begin"/>
                      </w:r>
                      <w:r w:rsidRPr="00516131">
                        <w:rPr>
                          <w:color w:val="auto"/>
                        </w:rPr>
                        <w:instrText xml:space="preserve"> SEQ Figure \* ARABIC </w:instrText>
                      </w:r>
                      <w:r w:rsidRPr="00516131">
                        <w:rPr>
                          <w:color w:val="auto"/>
                        </w:rPr>
                        <w:fldChar w:fldCharType="separate"/>
                      </w:r>
                      <w:r w:rsidR="00167A61">
                        <w:rPr>
                          <w:noProof/>
                          <w:color w:val="auto"/>
                        </w:rPr>
                        <w:t>5</w:t>
                      </w:r>
                      <w:r w:rsidRPr="00516131">
                        <w:rPr>
                          <w:color w:val="auto"/>
                        </w:rPr>
                        <w:fldChar w:fldCharType="end"/>
                      </w:r>
                      <w:bookmarkEnd w:id="10"/>
                      <w:r w:rsidRPr="00516131">
                        <w:rPr>
                          <w:b w:val="0"/>
                          <w:bCs w:val="0"/>
                          <w:color w:val="auto"/>
                        </w:rPr>
                        <w:t xml:space="preserve">: Word cloud for </w:t>
                      </w:r>
                      <w:r w:rsidR="00871465">
                        <w:rPr>
                          <w:b w:val="0"/>
                          <w:bCs w:val="0"/>
                          <w:color w:val="auto"/>
                        </w:rPr>
                        <w:t>completed</w:t>
                      </w:r>
                      <w:r w:rsidRPr="00516131">
                        <w:rPr>
                          <w:b w:val="0"/>
                          <w:bCs w:val="0"/>
                          <w:color w:val="auto"/>
                        </w:rPr>
                        <w:t xml:space="preserve"> trials based on text found in the </w:t>
                      </w:r>
                      <w:r w:rsidR="00C574AB">
                        <w:rPr>
                          <w:b w:val="0"/>
                          <w:bCs w:val="0"/>
                          <w:color w:val="auto"/>
                        </w:rPr>
                        <w:t>conditions</w:t>
                      </w:r>
                      <w:r w:rsidRPr="00516131">
                        <w:rPr>
                          <w:b w:val="0"/>
                          <w:bCs w:val="0"/>
                          <w:color w:val="auto"/>
                        </w:rPr>
                        <w:t xml:space="preserve"> field. these word clouds show relative frequency of the 1000 most prevalent words</w:t>
                      </w:r>
                    </w:p>
                  </w:txbxContent>
                </v:textbox>
                <w10:wrap type="tight" anchorx="page"/>
              </v:shape>
            </w:pict>
          </mc:Fallback>
        </mc:AlternateContent>
      </w:r>
      <w:r w:rsidRPr="00C72B88">
        <w:rPr>
          <w:noProof/>
        </w:rPr>
        <mc:AlternateContent>
          <mc:Choice Requires="wps">
            <w:drawing>
              <wp:anchor distT="0" distB="0" distL="114300" distR="114300" simplePos="0" relativeHeight="251694080" behindDoc="1" locked="0" layoutInCell="1" allowOverlap="1" wp14:anchorId="549C395F" wp14:editId="3DF2C5B8">
                <wp:simplePos x="0" y="0"/>
                <wp:positionH relativeFrom="margin">
                  <wp:posOffset>3140710</wp:posOffset>
                </wp:positionH>
                <wp:positionV relativeFrom="paragraph">
                  <wp:posOffset>1807210</wp:posOffset>
                </wp:positionV>
                <wp:extent cx="3200400" cy="511810"/>
                <wp:effectExtent l="0" t="0" r="0" b="2540"/>
                <wp:wrapSquare wrapText="bothSides"/>
                <wp:docPr id="1880258142" name="Text Box 1"/>
                <wp:cNvGraphicFramePr/>
                <a:graphic xmlns:a="http://schemas.openxmlformats.org/drawingml/2006/main">
                  <a:graphicData uri="http://schemas.microsoft.com/office/word/2010/wordprocessingShape">
                    <wps:wsp>
                      <wps:cNvSpPr txBox="1"/>
                      <wps:spPr>
                        <a:xfrm>
                          <a:off x="0" y="0"/>
                          <a:ext cx="3200400" cy="511810"/>
                        </a:xfrm>
                        <a:prstGeom prst="rect">
                          <a:avLst/>
                        </a:prstGeom>
                        <a:solidFill>
                          <a:prstClr val="white"/>
                        </a:solidFill>
                        <a:ln>
                          <a:noFill/>
                        </a:ln>
                      </wps:spPr>
                      <wps:txbx>
                        <w:txbxContent>
                          <w:p w14:paraId="0F8361B0" w14:textId="7543A5C8" w:rsidR="00C574AB" w:rsidRPr="00C574AB" w:rsidRDefault="00C574AB" w:rsidP="00C574AB">
                            <w:pPr>
                              <w:pStyle w:val="Caption"/>
                              <w:spacing w:after="0"/>
                              <w:rPr>
                                <w:b w:val="0"/>
                                <w:bCs w:val="0"/>
                                <w:noProof/>
                                <w:color w:val="auto"/>
                                <w:sz w:val="24"/>
                                <w:szCs w:val="24"/>
                              </w:rPr>
                            </w:pPr>
                            <w:bookmarkStart w:id="11" w:name="_Ref139138555"/>
                            <w:r w:rsidRPr="00C574AB">
                              <w:rPr>
                                <w:color w:val="auto"/>
                              </w:rPr>
                              <w:t xml:space="preserve">Figure </w:t>
                            </w:r>
                            <w:r w:rsidRPr="00C574AB">
                              <w:rPr>
                                <w:color w:val="auto"/>
                              </w:rPr>
                              <w:fldChar w:fldCharType="begin"/>
                            </w:r>
                            <w:r w:rsidRPr="00C574AB">
                              <w:rPr>
                                <w:color w:val="auto"/>
                              </w:rPr>
                              <w:instrText xml:space="preserve"> SEQ Figure \* ARABIC </w:instrText>
                            </w:r>
                            <w:r w:rsidRPr="00C574AB">
                              <w:rPr>
                                <w:color w:val="auto"/>
                              </w:rPr>
                              <w:fldChar w:fldCharType="separate"/>
                            </w:r>
                            <w:r w:rsidR="00167A61">
                              <w:rPr>
                                <w:noProof/>
                                <w:color w:val="auto"/>
                              </w:rPr>
                              <w:t>6</w:t>
                            </w:r>
                            <w:r w:rsidRPr="00C574AB">
                              <w:rPr>
                                <w:color w:val="auto"/>
                              </w:rPr>
                              <w:fldChar w:fldCharType="end"/>
                            </w:r>
                            <w:bookmarkEnd w:id="11"/>
                            <w:r w:rsidRPr="00C574AB">
                              <w:rPr>
                                <w:b w:val="0"/>
                                <w:bCs w:val="0"/>
                                <w:color w:val="auto"/>
                              </w:rPr>
                              <w:t xml:space="preserve">: </w:t>
                            </w:r>
                            <w:r w:rsidR="00546201">
                              <w:rPr>
                                <w:b w:val="0"/>
                                <w:bCs w:val="0"/>
                                <w:color w:val="auto"/>
                              </w:rPr>
                              <w:t>W</w:t>
                            </w:r>
                            <w:r w:rsidRPr="00C574AB">
                              <w:rPr>
                                <w:b w:val="0"/>
                                <w:bCs w:val="0"/>
                                <w:color w:val="auto"/>
                              </w:rPr>
                              <w:t xml:space="preserve">ord cloud for </w:t>
                            </w:r>
                            <w:r w:rsidR="00871465">
                              <w:rPr>
                                <w:b w:val="0"/>
                                <w:bCs w:val="0"/>
                                <w:color w:val="auto"/>
                              </w:rPr>
                              <w:t>terminated</w:t>
                            </w:r>
                            <w:r w:rsidRPr="00C574AB">
                              <w:rPr>
                                <w:b w:val="0"/>
                                <w:bCs w:val="0"/>
                                <w:color w:val="auto"/>
                              </w:rPr>
                              <w:t xml:space="preserve"> trials based on text found in the </w:t>
                            </w:r>
                            <w:r w:rsidR="00E67A1F">
                              <w:rPr>
                                <w:b w:val="0"/>
                                <w:bCs w:val="0"/>
                                <w:color w:val="auto"/>
                              </w:rPr>
                              <w:t>conditions</w:t>
                            </w:r>
                            <w:r w:rsidRPr="00C574AB">
                              <w:rPr>
                                <w:b w:val="0"/>
                                <w:bCs w:val="0"/>
                                <w:color w:val="auto"/>
                              </w:rPr>
                              <w:t xml:space="preserve"> field. these word clouds show relative frequency of the 1000 most prevalent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9C395F" id="_x0000_s1031" type="#_x0000_t202" style="position:absolute;left:0;text-align:left;margin-left:247.3pt;margin-top:142.3pt;width:252pt;height:40.3pt;z-index:-251622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" stroked="f">
                <v:textbox style="mso-fit-shape-to-text:t" inset="0,0,0,0">
                  <w:txbxContent>
                    <w:p w14:paraId="0F8361B0" w14:textId="7543A5C8" w:rsidR="00C574AB" w:rsidRPr="00C574AB" w:rsidRDefault="00C574AB" w:rsidP="00C574AB">
                      <w:pPr>
                        <w:pStyle w:val="Caption"/>
                        <w:spacing w:after="0"/>
                        <w:rPr>
                          <w:b w:val="0"/>
                          <w:bCs w:val="0"/>
                          <w:noProof/>
                          <w:color w:val="auto"/>
                          <w:sz w:val="24"/>
                          <w:szCs w:val="24"/>
                        </w:rPr>
                      </w:pPr>
                      <w:bookmarkStart w:id="12" w:name="_Ref139138555"/>
                      <w:r w:rsidRPr="00C574AB">
                        <w:rPr>
                          <w:color w:val="auto"/>
                        </w:rPr>
                        <w:t xml:space="preserve">Figure </w:t>
                      </w:r>
                      <w:r w:rsidRPr="00C574AB">
                        <w:rPr>
                          <w:color w:val="auto"/>
                        </w:rPr>
                        <w:fldChar w:fldCharType="begin"/>
                      </w:r>
                      <w:r w:rsidRPr="00C574AB">
                        <w:rPr>
                          <w:color w:val="auto"/>
                        </w:rPr>
                        <w:instrText xml:space="preserve"> SEQ Figure \* ARABIC </w:instrText>
                      </w:r>
                      <w:r w:rsidRPr="00C574AB">
                        <w:rPr>
                          <w:color w:val="auto"/>
                        </w:rPr>
                        <w:fldChar w:fldCharType="separate"/>
                      </w:r>
                      <w:r w:rsidR="00167A61">
                        <w:rPr>
                          <w:noProof/>
                          <w:color w:val="auto"/>
                        </w:rPr>
                        <w:t>6</w:t>
                      </w:r>
                      <w:r w:rsidRPr="00C574AB">
                        <w:rPr>
                          <w:color w:val="auto"/>
                        </w:rPr>
                        <w:fldChar w:fldCharType="end"/>
                      </w:r>
                      <w:bookmarkEnd w:id="12"/>
                      <w:r w:rsidRPr="00C574AB">
                        <w:rPr>
                          <w:b w:val="0"/>
                          <w:bCs w:val="0"/>
                          <w:color w:val="auto"/>
                        </w:rPr>
                        <w:t xml:space="preserve">: </w:t>
                      </w:r>
                      <w:r w:rsidR="00546201">
                        <w:rPr>
                          <w:b w:val="0"/>
                          <w:bCs w:val="0"/>
                          <w:color w:val="auto"/>
                        </w:rPr>
                        <w:t>W</w:t>
                      </w:r>
                      <w:r w:rsidRPr="00C574AB">
                        <w:rPr>
                          <w:b w:val="0"/>
                          <w:bCs w:val="0"/>
                          <w:color w:val="auto"/>
                        </w:rPr>
                        <w:t xml:space="preserve">ord cloud for </w:t>
                      </w:r>
                      <w:r w:rsidR="00871465">
                        <w:rPr>
                          <w:b w:val="0"/>
                          <w:bCs w:val="0"/>
                          <w:color w:val="auto"/>
                        </w:rPr>
                        <w:t>terminated</w:t>
                      </w:r>
                      <w:r w:rsidRPr="00C574AB">
                        <w:rPr>
                          <w:b w:val="0"/>
                          <w:bCs w:val="0"/>
                          <w:color w:val="auto"/>
                        </w:rPr>
                        <w:t xml:space="preserve"> trials based on text found in the </w:t>
                      </w:r>
                      <w:r w:rsidR="00E67A1F">
                        <w:rPr>
                          <w:b w:val="0"/>
                          <w:bCs w:val="0"/>
                          <w:color w:val="auto"/>
                        </w:rPr>
                        <w:t>conditions</w:t>
                      </w:r>
                      <w:r w:rsidRPr="00C574AB">
                        <w:rPr>
                          <w:b w:val="0"/>
                          <w:bCs w:val="0"/>
                          <w:color w:val="auto"/>
                        </w:rPr>
                        <w:t xml:space="preserve"> field. these word clouds show relative frequency of the 1000 most prevalent words</w:t>
                      </w:r>
                    </w:p>
                  </w:txbxContent>
                </v:textbox>
                <w10:wrap type="square" anchorx="margin"/>
              </v:shape>
            </w:pict>
          </mc:Fallback>
        </mc:AlternateContent>
      </w:r>
      <w:r w:rsidR="00861972" w:rsidRPr="00C72B88">
        <w:rPr>
          <w:noProof/>
        </w:rPr>
        <w:drawing>
          <wp:anchor distT="0" distB="0" distL="114300" distR="114300" simplePos="0" relativeHeight="251706368" behindDoc="1" locked="0" layoutInCell="1" allowOverlap="1" wp14:anchorId="08F87A7C" wp14:editId="5DF1DC13">
            <wp:simplePos x="0" y="0"/>
            <wp:positionH relativeFrom="column">
              <wp:posOffset>3066415</wp:posOffset>
            </wp:positionH>
            <wp:positionV relativeFrom="paragraph">
              <wp:posOffset>26670</wp:posOffset>
            </wp:positionV>
            <wp:extent cx="3384550" cy="1704975"/>
            <wp:effectExtent l="0" t="0" r="6350" b="9525"/>
            <wp:wrapTight wrapText="bothSides">
              <wp:wrapPolygon edited="0">
                <wp:start x="0" y="0"/>
                <wp:lineTo x="0" y="21479"/>
                <wp:lineTo x="21519" y="21479"/>
                <wp:lineTo x="21519" y="0"/>
                <wp:lineTo x="0" y="0"/>
              </wp:wrapPolygon>
            </wp:wrapTight>
            <wp:docPr id="99175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50019"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4550" cy="1704975"/>
                    </a:xfrm>
                    <a:prstGeom prst="rect">
                      <a:avLst/>
                    </a:prstGeom>
                  </pic:spPr>
                </pic:pic>
              </a:graphicData>
            </a:graphic>
          </wp:anchor>
        </w:drawing>
      </w:r>
      <w:r w:rsidR="00861972" w:rsidRPr="00C72B88">
        <w:rPr>
          <w:noProof/>
        </w:rPr>
        <w:drawing>
          <wp:anchor distT="0" distB="0" distL="114300" distR="114300" simplePos="0" relativeHeight="251704320" behindDoc="1" locked="0" layoutInCell="1" allowOverlap="1" wp14:anchorId="107F5375" wp14:editId="4374B2F4">
            <wp:simplePos x="0" y="0"/>
            <wp:positionH relativeFrom="margin">
              <wp:posOffset>-425450</wp:posOffset>
            </wp:positionH>
            <wp:positionV relativeFrom="paragraph">
              <wp:posOffset>6350</wp:posOffset>
            </wp:positionV>
            <wp:extent cx="3403600" cy="1701800"/>
            <wp:effectExtent l="0" t="0" r="6350" b="0"/>
            <wp:wrapTight wrapText="bothSides">
              <wp:wrapPolygon edited="0">
                <wp:start x="0" y="0"/>
                <wp:lineTo x="0" y="21278"/>
                <wp:lineTo x="21519" y="21278"/>
                <wp:lineTo x="21519" y="0"/>
                <wp:lineTo x="0" y="0"/>
              </wp:wrapPolygon>
            </wp:wrapTight>
            <wp:docPr id="133926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6697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3600" cy="1701800"/>
                    </a:xfrm>
                    <a:prstGeom prst="rect">
                      <a:avLst/>
                    </a:prstGeom>
                  </pic:spPr>
                </pic:pic>
              </a:graphicData>
            </a:graphic>
          </wp:anchor>
        </w:drawing>
      </w:r>
    </w:p>
    <w:p w14:paraId="2E96B8A9" w14:textId="2AC12B64" w:rsidR="00F61E72" w:rsidRPr="00F61E72" w:rsidRDefault="00F61E72" w:rsidP="00F61E72">
      <w:pPr>
        <w:jc w:val="both"/>
        <w:rPr>
          <w:sz w:val="24"/>
          <w:szCs w:val="24"/>
        </w:rPr>
      </w:pPr>
      <w:r w:rsidRPr="00F61E72">
        <w:rPr>
          <w:sz w:val="24"/>
          <w:szCs w:val="24"/>
        </w:rPr>
        <w:t>The data for the second research focus, i.e., streamlining the patient onboarding process, was drawn from the U</w:t>
      </w:r>
      <w:r w:rsidR="008F5728">
        <w:rPr>
          <w:sz w:val="24"/>
          <w:szCs w:val="24"/>
        </w:rPr>
        <w:t xml:space="preserve">niversity of </w:t>
      </w:r>
      <w:r w:rsidRPr="00F61E72">
        <w:rPr>
          <w:sz w:val="24"/>
          <w:szCs w:val="24"/>
        </w:rPr>
        <w:t>C</w:t>
      </w:r>
      <w:r w:rsidR="008F5728">
        <w:rPr>
          <w:sz w:val="24"/>
          <w:szCs w:val="24"/>
        </w:rPr>
        <w:t>alifornia</w:t>
      </w:r>
      <w:r w:rsidRPr="00F61E72">
        <w:rPr>
          <w:sz w:val="24"/>
          <w:szCs w:val="24"/>
        </w:rPr>
        <w:t xml:space="preserve"> Irvine Machine Learning Repository </w:t>
      </w:r>
      <w:r w:rsidRPr="00F61E72">
        <w:rPr>
          <w:b/>
          <w:bCs/>
          <w:sz w:val="24"/>
          <w:szCs w:val="24"/>
        </w:rPr>
        <w:fldChar w:fldCharType="begin"/>
      </w:r>
      <w:r w:rsidRPr="00F61E72">
        <w:rPr>
          <w:b/>
          <w:bCs/>
          <w:sz w:val="24"/>
          <w:szCs w:val="24"/>
        </w:rPr>
        <w:instrText xml:space="preserve"> ADDIN EN.CITE &lt;EndNote&gt;&lt;Cite&gt;&lt;Author&gt;Bendi Ramana&lt;/Author&gt;&lt;Year&gt;2012&lt;/Year&gt;&lt;RecNum&gt;30&lt;/RecNum&gt;&lt;DisplayText&gt;[12]&lt;/DisplayText&gt;&lt;record&gt;&lt;rec-number&gt;30&lt;/rec-number&gt;&lt;foreign-keys&gt;&lt;key app="EN" db-id="p5zdddppyf09pse9sxp59prh2x5assd5fr2w" timestamp="1686893837"&gt;30&lt;/key&gt;&lt;/foreign-keys&gt;&lt;ref-type name="Journal Article"&gt;17&lt;/ref-type&gt;&lt;contributors&gt;&lt;authors&gt;&lt;author&gt;Bendi Ramana, N. Venkateswarlu&lt;/author&gt;&lt;/authors&gt;&lt;/contributors&gt;&lt;titles&gt;&lt;title&gt;ILPD (Indian Liver Patient Dataset&lt;/title&gt;&lt;secondary-title&gt;UCI Machine Learning Repository&lt;/secondary-title&gt;&lt;/titles&gt;&lt;periodical&gt;&lt;full-title&gt;UCI Machine Learning Repository&lt;/full-title&gt;&lt;/periodical&gt;&lt;dates&gt;&lt;year&gt;2012&lt;/year&gt;&lt;/dates&gt;&lt;urls&gt;&lt;related-urls&gt;&lt;url&gt;https://doi.org/10.24432/C5D02C&lt;/url&gt;&lt;/related-urls&gt;&lt;/urls&gt;&lt;/record&gt;&lt;/Cite&gt;&lt;/EndNote&gt;</w:instrText>
      </w:r>
      <w:r w:rsidRPr="00F61E72">
        <w:rPr>
          <w:b/>
          <w:bCs/>
          <w:sz w:val="24"/>
          <w:szCs w:val="24"/>
        </w:rPr>
        <w:fldChar w:fldCharType="separate"/>
      </w:r>
      <w:r w:rsidRPr="00F61E72">
        <w:rPr>
          <w:b/>
          <w:bCs/>
          <w:sz w:val="24"/>
          <w:szCs w:val="24"/>
        </w:rPr>
        <w:t>[12]</w:t>
      </w:r>
      <w:r w:rsidRPr="00F61E72">
        <w:rPr>
          <w:sz w:val="24"/>
          <w:szCs w:val="24"/>
        </w:rPr>
        <w:fldChar w:fldCharType="end"/>
      </w:r>
      <w:r w:rsidRPr="00F61E72">
        <w:rPr>
          <w:b/>
          <w:bCs/>
          <w:sz w:val="24"/>
          <w:szCs w:val="24"/>
        </w:rPr>
        <w:t xml:space="preserve">, </w:t>
      </w:r>
      <w:r w:rsidRPr="00F61E72">
        <w:rPr>
          <w:sz w:val="24"/>
          <w:szCs w:val="24"/>
        </w:rPr>
        <w:t xml:space="preserve">which is again a public data repository. This dataset consists of 583 individual health records, where </w:t>
      </w:r>
      <w:r w:rsidRPr="00F61E72">
        <w:rPr>
          <w:sz w:val="24"/>
          <w:szCs w:val="24"/>
        </w:rPr>
        <w:lastRenderedPageBreak/>
        <w:t>each record corresponds to a patient’s liver condition. There are a total of 11 columns or features associated with each record. Out of the 583 records, 416 patients have been diagnosed with some liver disease while other 167 are liver healthy patient records. Our research is aimed at expediting the patient onboarding process in a clinical trial and subsequently address the low accrual rates that lead to termination of a clinical trial.</w:t>
      </w:r>
    </w:p>
    <w:p w14:paraId="1FBEE642" w14:textId="5AF47FB1" w:rsidR="00BB40D7" w:rsidRPr="00C72B88" w:rsidRDefault="00303C97" w:rsidP="0048772F">
      <w:pPr>
        <w:jc w:val="both"/>
        <w:rPr>
          <w:sz w:val="24"/>
          <w:szCs w:val="24"/>
        </w:rPr>
      </w:pPr>
      <w:r w:rsidRPr="00C72B88">
        <w:rPr>
          <w:sz w:val="24"/>
          <w:szCs w:val="24"/>
          <w:u w:val="single"/>
        </w:rPr>
        <w:fldChar w:fldCharType="begin"/>
      </w:r>
      <w:r w:rsidRPr="00C72B88">
        <w:rPr>
          <w:sz w:val="24"/>
          <w:szCs w:val="24"/>
          <w:u w:val="single"/>
        </w:rPr>
        <w:instrText xml:space="preserve"> REF _Ref138235718 \h  \* MERGEFORMAT </w:instrText>
      </w:r>
      <w:r w:rsidRPr="00C72B88">
        <w:rPr>
          <w:sz w:val="24"/>
          <w:szCs w:val="24"/>
          <w:u w:val="single"/>
        </w:rPr>
      </w:r>
      <w:r w:rsidRPr="00C72B88">
        <w:rPr>
          <w:sz w:val="24"/>
          <w:szCs w:val="24"/>
          <w:u w:val="single"/>
        </w:rPr>
        <w:fldChar w:fldCharType="separate"/>
      </w:r>
      <w:r w:rsidR="00536397" w:rsidRPr="00C72B88">
        <w:rPr>
          <w:b/>
          <w:bCs/>
          <w:u w:val="single"/>
        </w:rPr>
        <w:t xml:space="preserve">Figure </w:t>
      </w:r>
      <w:r w:rsidR="00536397" w:rsidRPr="00C72B88">
        <w:rPr>
          <w:b/>
          <w:bCs/>
          <w:noProof/>
          <w:u w:val="single"/>
        </w:rPr>
        <w:t>7</w:t>
      </w:r>
      <w:r w:rsidRPr="00C72B88">
        <w:rPr>
          <w:sz w:val="24"/>
          <w:szCs w:val="24"/>
          <w:u w:val="single"/>
        </w:rPr>
        <w:fldChar w:fldCharType="end"/>
      </w:r>
      <w:r w:rsidR="00881E7E" w:rsidRPr="00C72B88">
        <w:rPr>
          <w:sz w:val="24"/>
          <w:szCs w:val="24"/>
        </w:rPr>
        <w:t xml:space="preserve"> </w:t>
      </w:r>
      <w:r w:rsidR="00BA48C9" w:rsidRPr="00C72B88">
        <w:rPr>
          <w:sz w:val="24"/>
          <w:szCs w:val="24"/>
        </w:rPr>
        <w:t>provides a comprehensive list of the different reasons attributed to trial termination</w:t>
      </w:r>
      <w:r w:rsidR="00652C37" w:rsidRPr="00C72B88">
        <w:rPr>
          <w:sz w:val="24"/>
          <w:szCs w:val="24"/>
        </w:rPr>
        <w:t xml:space="preserve">; the </w:t>
      </w:r>
      <w:r w:rsidR="00BA48C9" w:rsidRPr="00C72B88">
        <w:rPr>
          <w:sz w:val="24"/>
          <w:szCs w:val="24"/>
        </w:rPr>
        <w:t>most</w:t>
      </w:r>
      <w:r w:rsidR="001A2F1F" w:rsidRPr="00C72B88">
        <w:rPr>
          <w:sz w:val="24"/>
          <w:szCs w:val="24"/>
        </w:rPr>
        <w:t xml:space="preserve"> probable </w:t>
      </w:r>
      <w:r w:rsidR="00F9502A" w:rsidRPr="00C72B88">
        <w:rPr>
          <w:sz w:val="24"/>
          <w:szCs w:val="24"/>
        </w:rPr>
        <w:t xml:space="preserve">and known </w:t>
      </w:r>
      <w:r w:rsidR="00652C37" w:rsidRPr="00C72B88">
        <w:rPr>
          <w:sz w:val="24"/>
          <w:szCs w:val="24"/>
        </w:rPr>
        <w:t xml:space="preserve">reason for a termination trial is </w:t>
      </w:r>
      <w:r w:rsidR="00BA48C9" w:rsidRPr="00C72B88">
        <w:rPr>
          <w:sz w:val="24"/>
          <w:szCs w:val="24"/>
        </w:rPr>
        <w:t xml:space="preserve">low accrual rate. A low accrual rate refers to </w:t>
      </w:r>
      <w:r w:rsidR="00DE7A25" w:rsidRPr="00C72B88">
        <w:rPr>
          <w:sz w:val="24"/>
          <w:szCs w:val="24"/>
        </w:rPr>
        <w:t xml:space="preserve">an </w:t>
      </w:r>
      <w:r w:rsidR="00BA48C9" w:rsidRPr="00C72B88">
        <w:rPr>
          <w:sz w:val="24"/>
          <w:szCs w:val="24"/>
        </w:rPr>
        <w:t>in</w:t>
      </w:r>
      <w:r w:rsidR="00DE7A25" w:rsidRPr="00C72B88">
        <w:rPr>
          <w:sz w:val="24"/>
          <w:szCs w:val="24"/>
        </w:rPr>
        <w:t>adequate</w:t>
      </w:r>
      <w:r w:rsidR="00BA48C9" w:rsidRPr="00C72B88">
        <w:rPr>
          <w:sz w:val="24"/>
          <w:szCs w:val="24"/>
        </w:rPr>
        <w:t xml:space="preserve"> number of participants </w:t>
      </w:r>
      <w:r w:rsidR="00DE7A25" w:rsidRPr="00C72B88">
        <w:rPr>
          <w:sz w:val="24"/>
          <w:szCs w:val="24"/>
        </w:rPr>
        <w:t xml:space="preserve">enrolment </w:t>
      </w:r>
      <w:r w:rsidR="00BA48C9" w:rsidRPr="00C72B88">
        <w:rPr>
          <w:sz w:val="24"/>
          <w:szCs w:val="24"/>
        </w:rPr>
        <w:t xml:space="preserve">within the specified timeframe, </w:t>
      </w:r>
      <w:r w:rsidR="00424706" w:rsidRPr="00C72B88">
        <w:rPr>
          <w:sz w:val="24"/>
          <w:szCs w:val="24"/>
        </w:rPr>
        <w:t xml:space="preserve">indicating that the clinical trial completion is likely to be </w:t>
      </w:r>
      <w:r w:rsidR="00BA48C9" w:rsidRPr="00C72B88">
        <w:rPr>
          <w:sz w:val="24"/>
          <w:szCs w:val="24"/>
        </w:rPr>
        <w:t>hinder</w:t>
      </w:r>
      <w:r w:rsidR="00424706" w:rsidRPr="00C72B88">
        <w:rPr>
          <w:sz w:val="24"/>
          <w:szCs w:val="24"/>
        </w:rPr>
        <w:t xml:space="preserve">ed. A high or low accrual rate is an outcome of adequacy in </w:t>
      </w:r>
      <w:r w:rsidR="00BA48C9" w:rsidRPr="00C72B88">
        <w:rPr>
          <w:sz w:val="24"/>
          <w:szCs w:val="24"/>
        </w:rPr>
        <w:t>recruiting sample size</w:t>
      </w:r>
      <w:r w:rsidR="00424706" w:rsidRPr="00C72B88">
        <w:rPr>
          <w:sz w:val="24"/>
          <w:szCs w:val="24"/>
        </w:rPr>
        <w:t xml:space="preserve">; </w:t>
      </w:r>
      <w:r w:rsidR="00BA48C9" w:rsidRPr="00C72B88">
        <w:rPr>
          <w:sz w:val="24"/>
          <w:szCs w:val="24"/>
        </w:rPr>
        <w:t>which can arise due to various factors such as stri</w:t>
      </w:r>
      <w:r w:rsidR="00424706" w:rsidRPr="00C72B88">
        <w:rPr>
          <w:sz w:val="24"/>
          <w:szCs w:val="24"/>
        </w:rPr>
        <w:t xml:space="preserve">ngency in </w:t>
      </w:r>
      <w:r w:rsidR="00BA48C9" w:rsidRPr="00C72B88">
        <w:rPr>
          <w:sz w:val="24"/>
          <w:szCs w:val="24"/>
        </w:rPr>
        <w:t xml:space="preserve">eligibility criteria, limited patient population, lack of awareness or </w:t>
      </w:r>
      <w:r w:rsidR="00424706" w:rsidRPr="00C72B88">
        <w:rPr>
          <w:sz w:val="24"/>
          <w:szCs w:val="24"/>
        </w:rPr>
        <w:t xml:space="preserve">willingness </w:t>
      </w:r>
      <w:r w:rsidR="00BA48C9" w:rsidRPr="00C72B88">
        <w:rPr>
          <w:sz w:val="24"/>
          <w:szCs w:val="24"/>
        </w:rPr>
        <w:t xml:space="preserve">among potential patients, </w:t>
      </w:r>
      <w:r w:rsidR="00424706" w:rsidRPr="00C72B88">
        <w:rPr>
          <w:sz w:val="24"/>
          <w:szCs w:val="24"/>
        </w:rPr>
        <w:t>higher</w:t>
      </w:r>
      <w:r w:rsidR="00BA48C9" w:rsidRPr="00C72B88">
        <w:rPr>
          <w:sz w:val="24"/>
          <w:szCs w:val="24"/>
        </w:rPr>
        <w:t xml:space="preserve"> lead time in patient onboarding, etc</w:t>
      </w:r>
      <w:r w:rsidR="00BA48C9" w:rsidRPr="00C72B88">
        <w:rPr>
          <w:b/>
          <w:bCs/>
          <w:sz w:val="24"/>
          <w:szCs w:val="24"/>
        </w:rPr>
        <w:fldChar w:fldCharType="begin"/>
      </w:r>
      <w:r w:rsidR="00BA48C9" w:rsidRPr="00C72B88">
        <w:rPr>
          <w:b/>
          <w:bCs/>
          <w:sz w:val="24"/>
          <w:szCs w:val="24"/>
        </w:rPr>
        <w:instrText xml:space="preserve"> ADDIN EN.CITE &lt;EndNote&gt;&lt;Cite&gt;&lt;Author&gt;Urte Fultinaviciute&lt;/Author&gt;&lt;Year&gt;2022&lt;/Year&gt;&lt;RecNum&gt;31&lt;/RecNum&gt;&lt;DisplayText&gt;[13]&lt;/DisplayText&gt;&lt;record&gt;&lt;rec-number&gt;31&lt;/rec-number&gt;&lt;foreign-keys&gt;&lt;key app="EN" db-id="p5zdddppyf09pse9sxp59prh2x5assd5fr2w" timestamp="1686903658"&gt;31&lt;/key&gt;&lt;/foreign-keys&gt;&lt;ref-type name="Journal Article"&gt;17&lt;/ref-type&gt;&lt;contributors&gt;&lt;authors&gt;&lt;author&gt;Urte Fultinaviciute, Irena Maragkou&lt;/author&gt;&lt;/authors&gt;&lt;/contributors&gt;&lt;titles&gt;&lt;title&gt;Trial termination analysis unveils a silver lining for patient recruitment&lt;/title&gt;&lt;secondary-title&gt;Clinical Trials Arena&lt;/secondary-title&gt;&lt;/titles&gt;&lt;periodical&gt;&lt;full-title&gt;Clinical Trials Arena&lt;/full-title&gt;&lt;/periodical&gt;&lt;dates&gt;&lt;year&gt;2022&lt;/year&gt;&lt;pub-dates&gt;&lt;date&gt;October 23, 2022&lt;/date&gt;&lt;/pub-dates&gt;&lt;/dates&gt;&lt;urls&gt;&lt;related-urls&gt;&lt;url&gt;https://www.clinicaltrialsarena.com/features/clinical-trial-terminations/&lt;/url&gt;&lt;/related-urls&gt;&lt;/urls&gt;&lt;/record&gt;&lt;/Cite&gt;&lt;/EndNote&gt;</w:instrText>
      </w:r>
      <w:r w:rsidR="00BA48C9" w:rsidRPr="00C72B88">
        <w:rPr>
          <w:b/>
          <w:bCs/>
          <w:sz w:val="24"/>
          <w:szCs w:val="24"/>
        </w:rPr>
        <w:fldChar w:fldCharType="separate"/>
      </w:r>
      <w:r w:rsidR="00BA48C9" w:rsidRPr="00C72B88">
        <w:rPr>
          <w:b/>
          <w:bCs/>
          <w:noProof/>
          <w:sz w:val="24"/>
          <w:szCs w:val="24"/>
        </w:rPr>
        <w:t>[13]</w:t>
      </w:r>
      <w:r w:rsidR="00BA48C9" w:rsidRPr="00C72B88">
        <w:rPr>
          <w:b/>
          <w:bCs/>
          <w:sz w:val="24"/>
          <w:szCs w:val="24"/>
        </w:rPr>
        <w:fldChar w:fldCharType="end"/>
      </w:r>
      <w:r w:rsidR="00BA48C9" w:rsidRPr="00C72B88">
        <w:rPr>
          <w:sz w:val="24"/>
          <w:szCs w:val="24"/>
        </w:rPr>
        <w:t xml:space="preserve">. </w:t>
      </w:r>
    </w:p>
    <w:p w14:paraId="2486B0C2" w14:textId="13FEF341" w:rsidR="00227786" w:rsidRPr="00C72B88" w:rsidRDefault="007C549D" w:rsidP="0048772F">
      <w:pPr>
        <w:jc w:val="both"/>
        <w:rPr>
          <w:sz w:val="24"/>
          <w:szCs w:val="24"/>
        </w:rPr>
      </w:pPr>
      <w:r w:rsidRPr="00C72B88">
        <w:rPr>
          <w:sz w:val="24"/>
          <w:szCs w:val="24"/>
        </w:rPr>
        <w:t xml:space="preserve">In this research, an attempt is made to expedite </w:t>
      </w:r>
      <w:r w:rsidR="00BA48C9" w:rsidRPr="00C72B88">
        <w:rPr>
          <w:sz w:val="24"/>
          <w:szCs w:val="24"/>
        </w:rPr>
        <w:t>the patient onboarding</w:t>
      </w:r>
      <w:r w:rsidR="00061F54" w:rsidRPr="00C72B88">
        <w:rPr>
          <w:sz w:val="24"/>
          <w:szCs w:val="24"/>
        </w:rPr>
        <w:t xml:space="preserve"> process, by </w:t>
      </w:r>
      <w:r w:rsidRPr="00C72B88">
        <w:rPr>
          <w:sz w:val="24"/>
          <w:szCs w:val="24"/>
        </w:rPr>
        <w:t xml:space="preserve">structured analysis of </w:t>
      </w:r>
      <w:r w:rsidR="00061F54" w:rsidRPr="00C72B88">
        <w:rPr>
          <w:sz w:val="24"/>
          <w:szCs w:val="24"/>
        </w:rPr>
        <w:t>various patient details through a defined set of eligibility criteri</w:t>
      </w:r>
      <w:r w:rsidRPr="00C72B88">
        <w:rPr>
          <w:sz w:val="24"/>
          <w:szCs w:val="24"/>
        </w:rPr>
        <w:t>a</w:t>
      </w:r>
      <w:r w:rsidR="00061F54" w:rsidRPr="00C72B88">
        <w:rPr>
          <w:sz w:val="24"/>
          <w:szCs w:val="24"/>
        </w:rPr>
        <w:t>.</w:t>
      </w:r>
      <w:r w:rsidR="00BA48C9" w:rsidRPr="00C72B88">
        <w:rPr>
          <w:sz w:val="24"/>
          <w:szCs w:val="24"/>
        </w:rPr>
        <w:t xml:space="preserve"> </w:t>
      </w:r>
      <w:r w:rsidR="00BB40D7" w:rsidRPr="00C72B88">
        <w:rPr>
          <w:sz w:val="24"/>
          <w:szCs w:val="24"/>
        </w:rPr>
        <w:t xml:space="preserve">It is observed that several columns (or features) in the dataset are significant in defining those eligibility criteria and therefore, cannot be ignored. </w:t>
      </w:r>
      <w:r w:rsidR="00227786" w:rsidRPr="00C72B88">
        <w:rPr>
          <w:sz w:val="24"/>
          <w:szCs w:val="24"/>
        </w:rPr>
        <w:t>These include "</w:t>
      </w:r>
      <w:proofErr w:type="spellStart"/>
      <w:r w:rsidR="00227786" w:rsidRPr="00C72B88">
        <w:rPr>
          <w:sz w:val="24"/>
          <w:szCs w:val="24"/>
        </w:rPr>
        <w:t>Total_Bilirubin</w:t>
      </w:r>
      <w:proofErr w:type="spellEnd"/>
      <w:r w:rsidR="00227786" w:rsidRPr="00C72B88">
        <w:rPr>
          <w:sz w:val="24"/>
          <w:szCs w:val="24"/>
        </w:rPr>
        <w:t xml:space="preserve"> REAL," "</w:t>
      </w:r>
      <w:proofErr w:type="spellStart"/>
      <w:r w:rsidR="00227786" w:rsidRPr="00C72B88">
        <w:rPr>
          <w:sz w:val="24"/>
          <w:szCs w:val="24"/>
        </w:rPr>
        <w:t>Direct_Bilirubin</w:t>
      </w:r>
      <w:proofErr w:type="spellEnd"/>
      <w:r w:rsidR="00227786" w:rsidRPr="00C72B88">
        <w:rPr>
          <w:sz w:val="24"/>
          <w:szCs w:val="24"/>
        </w:rPr>
        <w:t xml:space="preserve"> REAL," "Alkaline </w:t>
      </w:r>
      <w:proofErr w:type="spellStart"/>
      <w:r w:rsidR="00227786" w:rsidRPr="00C72B88">
        <w:rPr>
          <w:sz w:val="24"/>
          <w:szCs w:val="24"/>
        </w:rPr>
        <w:t>Phosphotase</w:t>
      </w:r>
      <w:proofErr w:type="spellEnd"/>
      <w:r w:rsidR="00227786" w:rsidRPr="00C72B88">
        <w:rPr>
          <w:sz w:val="24"/>
          <w:szCs w:val="24"/>
        </w:rPr>
        <w:t xml:space="preserve">," and others. </w:t>
      </w:r>
      <w:r w:rsidR="0059421E" w:rsidRPr="00C72B88">
        <w:rPr>
          <w:sz w:val="24"/>
          <w:szCs w:val="24"/>
        </w:rPr>
        <w:t xml:space="preserve">Such </w:t>
      </w:r>
      <w:r w:rsidR="00227786" w:rsidRPr="00C72B88">
        <w:rPr>
          <w:sz w:val="24"/>
          <w:szCs w:val="24"/>
        </w:rPr>
        <w:t>columns or features provide</w:t>
      </w:r>
      <w:r w:rsidR="0059421E" w:rsidRPr="00C72B88">
        <w:rPr>
          <w:sz w:val="24"/>
          <w:szCs w:val="24"/>
        </w:rPr>
        <w:t xml:space="preserve"> the</w:t>
      </w:r>
      <w:r w:rsidR="00227786" w:rsidRPr="00C72B88">
        <w:rPr>
          <w:sz w:val="24"/>
          <w:szCs w:val="24"/>
        </w:rPr>
        <w:t xml:space="preserve"> numerical</w:t>
      </w:r>
      <w:r w:rsidR="0059421E" w:rsidRPr="00C72B88">
        <w:rPr>
          <w:sz w:val="24"/>
          <w:szCs w:val="24"/>
        </w:rPr>
        <w:t xml:space="preserve"> indicators of </w:t>
      </w:r>
      <w:r w:rsidR="00227786" w:rsidRPr="00C72B88">
        <w:rPr>
          <w:sz w:val="24"/>
          <w:szCs w:val="24"/>
        </w:rPr>
        <w:t>the levels of Bilirubin and other essential proteins in the liver</w:t>
      </w:r>
      <w:r w:rsidR="001D4868" w:rsidRPr="00C72B88">
        <w:rPr>
          <w:sz w:val="24"/>
          <w:szCs w:val="24"/>
        </w:rPr>
        <w:t xml:space="preserve">, which further help in </w:t>
      </w:r>
      <w:r w:rsidR="00227786" w:rsidRPr="00C72B88">
        <w:rPr>
          <w:sz w:val="24"/>
          <w:szCs w:val="24"/>
        </w:rPr>
        <w:t>predicting whether a patient is affected by a liver disease or not.</w:t>
      </w:r>
    </w:p>
    <w:p w14:paraId="50A75992" w14:textId="77777777" w:rsidR="00227786" w:rsidRPr="00C72B88" w:rsidRDefault="00227786" w:rsidP="0048772F">
      <w:pPr>
        <w:jc w:val="both"/>
        <w:rPr>
          <w:sz w:val="24"/>
          <w:szCs w:val="24"/>
        </w:rPr>
      </w:pPr>
    </w:p>
    <w:p w14:paraId="1C69E6CC" w14:textId="77777777" w:rsidR="00A13645" w:rsidRPr="00C72B88" w:rsidRDefault="00881E7E" w:rsidP="00A13645">
      <w:pPr>
        <w:keepNext/>
        <w:jc w:val="both"/>
      </w:pPr>
      <w:r w:rsidRPr="00C72B88">
        <w:rPr>
          <w:noProof/>
          <w:sz w:val="24"/>
          <w:szCs w:val="24"/>
        </w:rPr>
        <w:drawing>
          <wp:inline distT="0" distB="0" distL="0" distR="0" wp14:anchorId="13ED54E2" wp14:editId="1F8B7FB0">
            <wp:extent cx="5486400" cy="3200400"/>
            <wp:effectExtent l="0" t="0" r="0" b="0"/>
            <wp:docPr id="127670399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3D0750F" w14:textId="61B19065" w:rsidR="00BD2018" w:rsidRPr="00C72B88" w:rsidRDefault="00A13645" w:rsidP="00D21BAB">
      <w:pPr>
        <w:pStyle w:val="Caption"/>
        <w:jc w:val="both"/>
        <w:rPr>
          <w:b w:val="0"/>
          <w:bCs w:val="0"/>
          <w:color w:val="auto"/>
        </w:rPr>
      </w:pPr>
      <w:bookmarkStart w:id="13" w:name="_Ref138235718"/>
      <w:r w:rsidRPr="00C72B88">
        <w:rPr>
          <w:color w:val="auto"/>
        </w:rPr>
        <w:t xml:space="preserve">Figure </w:t>
      </w:r>
      <w:r w:rsidRPr="00C72B88">
        <w:rPr>
          <w:color w:val="auto"/>
        </w:rPr>
        <w:fldChar w:fldCharType="begin"/>
      </w:r>
      <w:r w:rsidRPr="00C72B88">
        <w:rPr>
          <w:color w:val="auto"/>
        </w:rPr>
        <w:instrText xml:space="preserve"> SEQ Figure \* ARABIC </w:instrText>
      </w:r>
      <w:r w:rsidRPr="00C72B88">
        <w:rPr>
          <w:color w:val="auto"/>
        </w:rPr>
        <w:fldChar w:fldCharType="separate"/>
      </w:r>
      <w:r w:rsidR="00167A61">
        <w:rPr>
          <w:noProof/>
          <w:color w:val="auto"/>
        </w:rPr>
        <w:t>7</w:t>
      </w:r>
      <w:r w:rsidRPr="00C72B88">
        <w:rPr>
          <w:color w:val="auto"/>
        </w:rPr>
        <w:fldChar w:fldCharType="end"/>
      </w:r>
      <w:bookmarkEnd w:id="13"/>
      <w:r w:rsidRPr="00C72B88">
        <w:rPr>
          <w:b w:val="0"/>
          <w:bCs w:val="0"/>
          <w:color w:val="auto"/>
        </w:rPr>
        <w:t>: Publicly available information on reason for termination for all terminated drug trials between 2010-2021</w:t>
      </w:r>
      <w:r w:rsidR="00437A9E" w:rsidRPr="00C72B88">
        <w:rPr>
          <w:color w:val="auto"/>
        </w:rPr>
        <w:fldChar w:fldCharType="begin"/>
      </w:r>
      <w:r w:rsidR="00BD7EEF" w:rsidRPr="00C72B88">
        <w:rPr>
          <w:color w:val="auto"/>
        </w:rPr>
        <w:instrText xml:space="preserve"> ADDIN EN.CITE &lt;EndNote&gt;&lt;Cite&gt;&lt;Author&gt;Urte Fultinaviciute&lt;/Author&gt;&lt;Year&gt;2022&lt;/Year&gt;&lt;RecNum&gt;31&lt;/RecNum&gt;&lt;DisplayText&gt;[13]&lt;/DisplayText&gt;&lt;record&gt;&lt;rec-number&gt;31&lt;/rec-number&gt;&lt;foreign-keys&gt;&lt;key app="EN" db-id="p5zdddppyf09pse9sxp59prh2x5assd5fr2w" timestamp="1686903658"&gt;31&lt;/key&gt;&lt;/foreign-keys&gt;&lt;ref-type name="Journal Article"&gt;17&lt;/ref-type&gt;&lt;contributors&gt;&lt;authors&gt;&lt;author&gt;Urte Fultinaviciute, Irena Maragkou&lt;/author&gt;&lt;/authors&gt;&lt;/contributors&gt;&lt;titles&gt;&lt;title&gt;Trial termination analysis unveils a silver lining for patient recruitment&lt;/title&gt;&lt;secondary-title&gt;Clinical Trials Arena&lt;/secondary-title&gt;&lt;/titles&gt;&lt;periodical&gt;&lt;full-title&gt;Clinical Trials Arena&lt;/full-title&gt;&lt;/periodical&gt;&lt;dates&gt;&lt;year&gt;2022&lt;/year&gt;&lt;pub-dates&gt;&lt;date&gt;October 23, 2022&lt;/date&gt;&lt;/pub-dates&gt;&lt;/dates&gt;&lt;urls&gt;&lt;related-urls&gt;&lt;url&gt;https://www.clinicaltrialsarena.com/features/clinical-trial-terminations/&lt;/url&gt;&lt;/related-urls&gt;&lt;/urls&gt;&lt;/record&gt;&lt;/Cite&gt;&lt;/EndNote&gt;</w:instrText>
      </w:r>
      <w:r w:rsidR="00437A9E" w:rsidRPr="00C72B88">
        <w:rPr>
          <w:color w:val="auto"/>
        </w:rPr>
        <w:fldChar w:fldCharType="separate"/>
      </w:r>
      <w:r w:rsidR="00BD7EEF" w:rsidRPr="00C72B88">
        <w:rPr>
          <w:noProof/>
          <w:color w:val="auto"/>
        </w:rPr>
        <w:t>[13]</w:t>
      </w:r>
      <w:r w:rsidR="00437A9E" w:rsidRPr="00C72B88">
        <w:rPr>
          <w:color w:val="auto"/>
        </w:rPr>
        <w:fldChar w:fldCharType="end"/>
      </w:r>
      <w:r w:rsidR="00437A9E" w:rsidRPr="00C72B88">
        <w:rPr>
          <w:b w:val="0"/>
          <w:bCs w:val="0"/>
          <w:color w:val="auto"/>
        </w:rPr>
        <w:t>.</w:t>
      </w:r>
    </w:p>
    <w:p w14:paraId="12D99022" w14:textId="77777777" w:rsidR="00D21BAB" w:rsidRDefault="00D21BAB" w:rsidP="00D21BAB"/>
    <w:p w14:paraId="439E3793" w14:textId="77777777" w:rsidR="00E90380" w:rsidRDefault="00E90380" w:rsidP="00D21BAB"/>
    <w:p w14:paraId="2ACD5058" w14:textId="4E2F3350" w:rsidR="00227786" w:rsidRPr="00C72B88" w:rsidRDefault="00227786" w:rsidP="00227786">
      <w:pPr>
        <w:jc w:val="both"/>
        <w:rPr>
          <w:rFonts w:cstheme="minorHAnsi"/>
          <w:b/>
          <w:bCs/>
          <w:sz w:val="30"/>
          <w:szCs w:val="30"/>
        </w:rPr>
      </w:pPr>
      <w:r w:rsidRPr="00C72B88">
        <w:rPr>
          <w:rFonts w:cstheme="minorHAnsi"/>
          <w:b/>
          <w:bCs/>
          <w:sz w:val="30"/>
          <w:szCs w:val="30"/>
        </w:rPr>
        <w:lastRenderedPageBreak/>
        <w:t xml:space="preserve">6.2) Feature Engineering and Feature Encoding </w:t>
      </w:r>
    </w:p>
    <w:p w14:paraId="59FB74AA" w14:textId="6BDD32C2" w:rsidR="00D7702A" w:rsidRPr="00C72B88" w:rsidRDefault="00B436D3" w:rsidP="00B436D3">
      <w:pPr>
        <w:jc w:val="both"/>
        <w:rPr>
          <w:sz w:val="24"/>
          <w:szCs w:val="24"/>
        </w:rPr>
      </w:pPr>
      <w:r w:rsidRPr="00C72B88">
        <w:br/>
      </w:r>
      <w:r w:rsidRPr="00C72B88">
        <w:rPr>
          <w:sz w:val="24"/>
          <w:szCs w:val="24"/>
        </w:rPr>
        <w:t xml:space="preserve">Once the datasets </w:t>
      </w:r>
      <w:r w:rsidR="00D21BAB" w:rsidRPr="00C72B88">
        <w:rPr>
          <w:sz w:val="24"/>
          <w:szCs w:val="24"/>
        </w:rPr>
        <w:t>are cleaned up</w:t>
      </w:r>
      <w:r w:rsidRPr="00C72B88">
        <w:rPr>
          <w:sz w:val="24"/>
          <w:szCs w:val="24"/>
        </w:rPr>
        <w:t xml:space="preserve"> </w:t>
      </w:r>
      <w:r w:rsidR="00D21BAB" w:rsidRPr="00C72B88">
        <w:rPr>
          <w:sz w:val="24"/>
          <w:szCs w:val="24"/>
        </w:rPr>
        <w:t>for the stated objectives</w:t>
      </w:r>
      <w:r w:rsidRPr="00C72B88">
        <w:rPr>
          <w:sz w:val="24"/>
          <w:szCs w:val="24"/>
        </w:rPr>
        <w:t xml:space="preserve">, </w:t>
      </w:r>
      <w:r w:rsidR="00D21BAB" w:rsidRPr="00C72B88">
        <w:rPr>
          <w:sz w:val="24"/>
          <w:szCs w:val="24"/>
        </w:rPr>
        <w:t>the next</w:t>
      </w:r>
      <w:r w:rsidRPr="00C72B88">
        <w:rPr>
          <w:sz w:val="24"/>
          <w:szCs w:val="24"/>
        </w:rPr>
        <w:t xml:space="preserve"> step in the research process i</w:t>
      </w:r>
      <w:r w:rsidR="00D21BAB" w:rsidRPr="00C72B88">
        <w:rPr>
          <w:sz w:val="24"/>
          <w:szCs w:val="24"/>
        </w:rPr>
        <w:t xml:space="preserve">s to </w:t>
      </w:r>
      <w:r w:rsidRPr="00C72B88">
        <w:rPr>
          <w:sz w:val="24"/>
          <w:szCs w:val="24"/>
        </w:rPr>
        <w:t xml:space="preserve">identify the optimal features or columns within the dataset. </w:t>
      </w:r>
      <w:r w:rsidR="003C1DCE" w:rsidRPr="00C72B88">
        <w:rPr>
          <w:sz w:val="24"/>
          <w:szCs w:val="24"/>
        </w:rPr>
        <w:t xml:space="preserve">A </w:t>
      </w:r>
      <w:r w:rsidRPr="00C72B88">
        <w:rPr>
          <w:sz w:val="24"/>
          <w:szCs w:val="24"/>
        </w:rPr>
        <w:t xml:space="preserve">rigorous feature selection process </w:t>
      </w:r>
      <w:r w:rsidR="003C1DCE" w:rsidRPr="00C72B88">
        <w:rPr>
          <w:sz w:val="24"/>
          <w:szCs w:val="24"/>
        </w:rPr>
        <w:t xml:space="preserve">is employed to remove bias (redundancy) and to draw data that can </w:t>
      </w:r>
      <w:r w:rsidRPr="00C72B88">
        <w:rPr>
          <w:sz w:val="24"/>
          <w:szCs w:val="24"/>
        </w:rPr>
        <w:t xml:space="preserve">enhance </w:t>
      </w:r>
      <w:r w:rsidR="003C1DCE" w:rsidRPr="00C72B88">
        <w:rPr>
          <w:sz w:val="24"/>
          <w:szCs w:val="24"/>
        </w:rPr>
        <w:t xml:space="preserve">accuracy, </w:t>
      </w:r>
      <w:r w:rsidRPr="00C72B88">
        <w:rPr>
          <w:sz w:val="24"/>
          <w:szCs w:val="24"/>
        </w:rPr>
        <w:t xml:space="preserve">integrity and reliability of the outcomes </w:t>
      </w:r>
      <w:r w:rsidRPr="00C72B88">
        <w:rPr>
          <w:b/>
          <w:bCs/>
          <w:sz w:val="24"/>
          <w:szCs w:val="24"/>
        </w:rPr>
        <w:fldChar w:fldCharType="begin"/>
      </w:r>
      <w:r w:rsidR="00BD7EEF" w:rsidRPr="00C72B88">
        <w:rPr>
          <w:b/>
          <w:bCs/>
          <w:sz w:val="24"/>
          <w:szCs w:val="24"/>
        </w:rPr>
        <w:instrText xml:space="preserve"> ADDIN EN.CITE &lt;EndNote&gt;&lt;Cite&gt;&lt;Author&gt;Jain&lt;/Author&gt;&lt;Year&gt;2020&lt;/Year&gt;&lt;RecNum&gt;32&lt;/RecNum&gt;&lt;DisplayText&gt;[14]&lt;/DisplayText&gt;&lt;record&gt;&lt;rec-number&gt;32&lt;/rec-number&gt;&lt;foreign-keys&gt;&lt;key app="EN" db-id="p5zdddppyf09pse9sxp59prh2x5assd5fr2w" timestamp="1686976947"&gt;32&lt;/key&gt;&lt;/foreign-keys&gt;&lt;ref-type name="Conference Proceedings"&gt;10&lt;/ref-type&gt;&lt;contributors&gt;&lt;authors&gt;&lt;author&gt;Jain, Abhinav&lt;/author&gt;&lt;author&gt;Patel, Hima&lt;/author&gt;&lt;author&gt;Nagalapatti, Lokesh&lt;/author&gt;&lt;author&gt;Gupta, Nitin&lt;/author&gt;&lt;author&gt;Mehta, Sameep&lt;/author&gt;&lt;author&gt;Guttula, Shanmukha&lt;/author&gt;&lt;author&gt;Mujumdar, Shashank&lt;/author&gt;&lt;author&gt;Afzal, Shazia&lt;/author&gt;&lt;author&gt;Sharma Mittal, Ruhi&lt;/author&gt;&lt;author&gt;Munigala, Vitobha&lt;/author&gt;&lt;/authors&gt;&lt;/contributors&gt;&lt;titles&gt;&lt;title&gt;Overview and importance of data quality for machine learning tasks&lt;/title&gt;&lt;secondary-title&gt;Proceedings of the 26th ACM SIGKDD International Conference on Knowledge Discovery &amp;amp; Data Mining&lt;/secondary-title&gt;&lt;/titles&gt;&lt;pages&gt;3561-3562&lt;/pages&gt;&lt;dates&gt;&lt;year&gt;2020&lt;/year&gt;&lt;/dates&gt;&lt;urls&gt;&lt;related-urls&gt;&lt;url&gt;https://dl.acm.org/doi/abs/10.1145/3394486.3406477?casa_token=UZL1jkimbh4AAAAA:LFvOsL5CJzVQz9a8yG26mbaEyf-I6anWclnqoRYOI9RUMSsXTxRr995aiYdG7xF-ndr04ck9R_A&lt;/url&gt;&lt;/related-urls&gt;&lt;/urls&gt;&lt;/record&gt;&lt;/Cite&gt;&lt;/EndNote&gt;</w:instrText>
      </w:r>
      <w:r w:rsidRPr="00C72B88">
        <w:rPr>
          <w:b/>
          <w:bCs/>
          <w:sz w:val="24"/>
          <w:szCs w:val="24"/>
        </w:rPr>
        <w:fldChar w:fldCharType="separate"/>
      </w:r>
      <w:r w:rsidR="00BD7EEF" w:rsidRPr="00C72B88">
        <w:rPr>
          <w:b/>
          <w:bCs/>
          <w:noProof/>
          <w:sz w:val="24"/>
          <w:szCs w:val="24"/>
        </w:rPr>
        <w:t>[14]</w:t>
      </w:r>
      <w:r w:rsidRPr="00C72B88">
        <w:rPr>
          <w:b/>
          <w:bCs/>
          <w:sz w:val="24"/>
          <w:szCs w:val="24"/>
        </w:rPr>
        <w:fldChar w:fldCharType="end"/>
      </w:r>
      <w:r w:rsidRPr="00C72B88">
        <w:rPr>
          <w:sz w:val="24"/>
          <w:szCs w:val="24"/>
        </w:rPr>
        <w:t xml:space="preserve">. </w:t>
      </w:r>
    </w:p>
    <w:p w14:paraId="55831E52" w14:textId="10FF24E9" w:rsidR="00876417" w:rsidRPr="00C72B88" w:rsidRDefault="00D7702A" w:rsidP="00B436D3">
      <w:pPr>
        <w:jc w:val="both"/>
        <w:rPr>
          <w:sz w:val="24"/>
          <w:szCs w:val="24"/>
        </w:rPr>
      </w:pPr>
      <w:r w:rsidRPr="00C72B88">
        <w:rPr>
          <w:sz w:val="24"/>
          <w:szCs w:val="24"/>
        </w:rPr>
        <w:t xml:space="preserve">The column “Study Designs” </w:t>
      </w:r>
      <w:r w:rsidR="00255690" w:rsidRPr="00C72B88">
        <w:rPr>
          <w:sz w:val="24"/>
          <w:szCs w:val="24"/>
        </w:rPr>
        <w:t xml:space="preserve">in the first dataset </w:t>
      </w:r>
      <w:r w:rsidRPr="00C72B88">
        <w:rPr>
          <w:sz w:val="24"/>
          <w:szCs w:val="24"/>
        </w:rPr>
        <w:t>contains vital information related to the design of a clinical trials</w:t>
      </w:r>
      <w:r w:rsidR="00A464C4" w:rsidRPr="00C72B88">
        <w:rPr>
          <w:sz w:val="24"/>
          <w:szCs w:val="24"/>
        </w:rPr>
        <w:t xml:space="preserve">; if this column is </w:t>
      </w:r>
      <w:r w:rsidRPr="00C72B88">
        <w:rPr>
          <w:sz w:val="24"/>
          <w:szCs w:val="24"/>
        </w:rPr>
        <w:t>split into</w:t>
      </w:r>
      <w:r w:rsidR="00A464C4" w:rsidRPr="00C72B88">
        <w:rPr>
          <w:sz w:val="24"/>
          <w:szCs w:val="24"/>
        </w:rPr>
        <w:t xml:space="preserve"> additional</w:t>
      </w:r>
      <w:r w:rsidRPr="00C72B88">
        <w:rPr>
          <w:sz w:val="24"/>
          <w:szCs w:val="24"/>
        </w:rPr>
        <w:t xml:space="preserve"> columns/features </w:t>
      </w:r>
      <w:r w:rsidR="00A464C4" w:rsidRPr="00C72B88">
        <w:rPr>
          <w:sz w:val="24"/>
          <w:szCs w:val="24"/>
        </w:rPr>
        <w:t xml:space="preserve">with more granular data, it is hoped for better results accuracy. </w:t>
      </w:r>
      <w:r w:rsidR="00145ECE" w:rsidRPr="00C72B88">
        <w:rPr>
          <w:sz w:val="24"/>
          <w:szCs w:val="24"/>
        </w:rPr>
        <w:t>For example</w:t>
      </w:r>
      <w:r w:rsidR="00705FD2" w:rsidRPr="00C72B88">
        <w:rPr>
          <w:sz w:val="24"/>
          <w:szCs w:val="24"/>
        </w:rPr>
        <w:t>, in</w:t>
      </w:r>
      <w:r w:rsidR="00145ECE" w:rsidRPr="00C72B88">
        <w:rPr>
          <w:sz w:val="24"/>
          <w:szCs w:val="24"/>
        </w:rPr>
        <w:t xml:space="preserve"> an “Interventional” study</w:t>
      </w:r>
      <w:r w:rsidR="00705FD2" w:rsidRPr="00C72B88">
        <w:rPr>
          <w:sz w:val="24"/>
          <w:szCs w:val="24"/>
        </w:rPr>
        <w:t>,</w:t>
      </w:r>
      <w:r w:rsidR="00145ECE" w:rsidRPr="00C72B88">
        <w:rPr>
          <w:sz w:val="24"/>
          <w:szCs w:val="24"/>
        </w:rPr>
        <w:t xml:space="preserve"> the </w:t>
      </w:r>
      <w:r w:rsidR="00963410" w:rsidRPr="00C72B88">
        <w:rPr>
          <w:sz w:val="24"/>
          <w:szCs w:val="24"/>
        </w:rPr>
        <w:t xml:space="preserve">“Study Designs” </w:t>
      </w:r>
      <w:r w:rsidR="00145ECE" w:rsidRPr="00C72B88">
        <w:rPr>
          <w:sz w:val="24"/>
          <w:szCs w:val="24"/>
        </w:rPr>
        <w:t xml:space="preserve">column contains the following information, “Allocation: </w:t>
      </w:r>
      <w:proofErr w:type="spellStart"/>
      <w:r w:rsidR="00145ECE" w:rsidRPr="00C72B88">
        <w:rPr>
          <w:sz w:val="24"/>
          <w:szCs w:val="24"/>
        </w:rPr>
        <w:t>Non-Randomized|Intervention</w:t>
      </w:r>
      <w:proofErr w:type="spellEnd"/>
      <w:r w:rsidR="00145ECE" w:rsidRPr="00C72B88">
        <w:rPr>
          <w:sz w:val="24"/>
          <w:szCs w:val="24"/>
        </w:rPr>
        <w:t xml:space="preserve"> Model: Single Group </w:t>
      </w:r>
      <w:proofErr w:type="spellStart"/>
      <w:r w:rsidR="00145ECE" w:rsidRPr="00C72B88">
        <w:rPr>
          <w:sz w:val="24"/>
          <w:szCs w:val="24"/>
        </w:rPr>
        <w:t>Assignment|Masking</w:t>
      </w:r>
      <w:proofErr w:type="spellEnd"/>
      <w:r w:rsidR="00145ECE" w:rsidRPr="00C72B88">
        <w:rPr>
          <w:sz w:val="24"/>
          <w:szCs w:val="24"/>
        </w:rPr>
        <w:t xml:space="preserve">: None (Open </w:t>
      </w:r>
      <w:proofErr w:type="gramStart"/>
      <w:r w:rsidR="00145ECE" w:rsidRPr="00C72B88">
        <w:rPr>
          <w:sz w:val="24"/>
          <w:szCs w:val="24"/>
        </w:rPr>
        <w:t>Label)|</w:t>
      </w:r>
      <w:proofErr w:type="gramEnd"/>
      <w:r w:rsidR="00145ECE" w:rsidRPr="00C72B88">
        <w:rPr>
          <w:sz w:val="24"/>
          <w:szCs w:val="24"/>
        </w:rPr>
        <w:t xml:space="preserve">Primary Purpose: Health Services Research”, and </w:t>
      </w:r>
      <w:r w:rsidR="00963410" w:rsidRPr="00C72B88">
        <w:rPr>
          <w:sz w:val="24"/>
          <w:szCs w:val="24"/>
        </w:rPr>
        <w:t>in</w:t>
      </w:r>
      <w:r w:rsidR="00145ECE" w:rsidRPr="00C72B88">
        <w:rPr>
          <w:sz w:val="24"/>
          <w:szCs w:val="24"/>
        </w:rPr>
        <w:t xml:space="preserve"> a</w:t>
      </w:r>
      <w:r w:rsidR="00963410" w:rsidRPr="00C72B88">
        <w:rPr>
          <w:sz w:val="24"/>
          <w:szCs w:val="24"/>
        </w:rPr>
        <w:t>n</w:t>
      </w:r>
      <w:r w:rsidR="00145ECE" w:rsidRPr="00C72B88">
        <w:rPr>
          <w:sz w:val="24"/>
          <w:szCs w:val="24"/>
        </w:rPr>
        <w:t xml:space="preserve"> “Observational” study the column contains the following information, “Observational Model: </w:t>
      </w:r>
      <w:proofErr w:type="spellStart"/>
      <w:r w:rsidR="00145ECE" w:rsidRPr="00C72B88">
        <w:rPr>
          <w:sz w:val="24"/>
          <w:szCs w:val="24"/>
        </w:rPr>
        <w:t>Case-Only|Time</w:t>
      </w:r>
      <w:proofErr w:type="spellEnd"/>
      <w:r w:rsidR="00145ECE" w:rsidRPr="00C72B88">
        <w:rPr>
          <w:sz w:val="24"/>
          <w:szCs w:val="24"/>
        </w:rPr>
        <w:t xml:space="preserve"> Perspective: Prospective”. Therefore, we</w:t>
      </w:r>
      <w:r w:rsidR="00DC4537" w:rsidRPr="00C72B88">
        <w:rPr>
          <w:sz w:val="24"/>
          <w:szCs w:val="24"/>
        </w:rPr>
        <w:t xml:space="preserve"> re</w:t>
      </w:r>
      <w:r w:rsidR="00145ECE" w:rsidRPr="00C72B88">
        <w:rPr>
          <w:sz w:val="24"/>
          <w:szCs w:val="24"/>
        </w:rPr>
        <w:t>create</w:t>
      </w:r>
      <w:r w:rsidR="00DC4537" w:rsidRPr="00C72B88">
        <w:rPr>
          <w:sz w:val="24"/>
          <w:szCs w:val="24"/>
        </w:rPr>
        <w:t xml:space="preserve"> the dataset with</w:t>
      </w:r>
      <w:r w:rsidR="00145ECE" w:rsidRPr="00C72B88">
        <w:rPr>
          <w:sz w:val="24"/>
          <w:szCs w:val="24"/>
        </w:rPr>
        <w:t xml:space="preserve"> 6 new </w:t>
      </w:r>
      <w:r w:rsidR="00DC4537" w:rsidRPr="00C72B88">
        <w:rPr>
          <w:sz w:val="24"/>
          <w:szCs w:val="24"/>
        </w:rPr>
        <w:t xml:space="preserve">split </w:t>
      </w:r>
      <w:r w:rsidR="00145ECE" w:rsidRPr="00C72B88">
        <w:rPr>
          <w:sz w:val="24"/>
          <w:szCs w:val="24"/>
        </w:rPr>
        <w:t>columns namely, “Allocation”, “Type of Intervention model”, “</w:t>
      </w:r>
      <w:r w:rsidR="001C0C31" w:rsidRPr="00C72B88">
        <w:rPr>
          <w:sz w:val="24"/>
          <w:szCs w:val="24"/>
        </w:rPr>
        <w:t>Masking</w:t>
      </w:r>
      <w:r w:rsidR="00145ECE" w:rsidRPr="00C72B88">
        <w:rPr>
          <w:sz w:val="24"/>
          <w:szCs w:val="24"/>
        </w:rPr>
        <w:t>”</w:t>
      </w:r>
      <w:r w:rsidR="001C0C31" w:rsidRPr="00C72B88">
        <w:rPr>
          <w:sz w:val="24"/>
          <w:szCs w:val="24"/>
        </w:rPr>
        <w:t xml:space="preserve">, “Primary Purpose”, “Type of Observational model”, and “Time Perspective”. </w:t>
      </w:r>
      <w:r w:rsidR="00876417" w:rsidRPr="00C72B88">
        <w:rPr>
          <w:sz w:val="24"/>
          <w:szCs w:val="24"/>
        </w:rPr>
        <w:t>For Interventional studies, the columns “Type of Observational Model” and “Time Perspective” are filled with “None” and vice-versa for Observational studies.</w:t>
      </w:r>
    </w:p>
    <w:p w14:paraId="65B62F1A" w14:textId="6BBB4FEA" w:rsidR="00C07D0B" w:rsidRPr="00C72B88" w:rsidRDefault="00264CAF" w:rsidP="00B436D3">
      <w:pPr>
        <w:jc w:val="both"/>
        <w:rPr>
          <w:sz w:val="24"/>
          <w:szCs w:val="24"/>
        </w:rPr>
      </w:pPr>
      <w:r w:rsidRPr="007A5AC6">
        <w:rPr>
          <w:b/>
          <w:bCs/>
          <w:sz w:val="24"/>
          <w:szCs w:val="24"/>
          <w:u w:val="single"/>
        </w:rPr>
        <w:fldChar w:fldCharType="begin"/>
      </w:r>
      <w:r w:rsidRPr="007A5AC6">
        <w:rPr>
          <w:b/>
          <w:bCs/>
          <w:sz w:val="24"/>
          <w:szCs w:val="24"/>
          <w:u w:val="single"/>
        </w:rPr>
        <w:instrText xml:space="preserve"> REF _Ref139138896 \h  \* MERGEFORMAT </w:instrText>
      </w:r>
      <w:r w:rsidRPr="007A5AC6">
        <w:rPr>
          <w:b/>
          <w:bCs/>
          <w:sz w:val="24"/>
          <w:szCs w:val="24"/>
          <w:u w:val="single"/>
        </w:rPr>
      </w:r>
      <w:r w:rsidRPr="007A5AC6">
        <w:rPr>
          <w:b/>
          <w:bCs/>
          <w:sz w:val="24"/>
          <w:szCs w:val="24"/>
          <w:u w:val="single"/>
        </w:rPr>
        <w:fldChar w:fldCharType="separate"/>
      </w:r>
      <w:r w:rsidRPr="007A5AC6">
        <w:rPr>
          <w:b/>
          <w:bCs/>
          <w:sz w:val="24"/>
          <w:szCs w:val="24"/>
          <w:u w:val="single"/>
        </w:rPr>
        <w:t xml:space="preserve">Figure </w:t>
      </w:r>
      <w:r w:rsidRPr="007A5AC6">
        <w:rPr>
          <w:b/>
          <w:bCs/>
          <w:noProof/>
          <w:sz w:val="24"/>
          <w:szCs w:val="24"/>
          <w:u w:val="single"/>
        </w:rPr>
        <w:t>8</w:t>
      </w:r>
      <w:r w:rsidRPr="007A5AC6">
        <w:rPr>
          <w:b/>
          <w:bCs/>
          <w:sz w:val="24"/>
          <w:szCs w:val="24"/>
          <w:u w:val="single"/>
        </w:rPr>
        <w:fldChar w:fldCharType="end"/>
      </w:r>
      <w:r w:rsidR="000B4833" w:rsidRPr="007A5AC6">
        <w:rPr>
          <w:b/>
          <w:bCs/>
          <w:sz w:val="24"/>
          <w:szCs w:val="24"/>
          <w:u w:val="single"/>
        </w:rPr>
        <w:fldChar w:fldCharType="begin"/>
      </w:r>
      <w:r w:rsidR="000B4833" w:rsidRPr="007A5AC6">
        <w:rPr>
          <w:b/>
          <w:bCs/>
          <w:sz w:val="24"/>
          <w:szCs w:val="24"/>
          <w:u w:val="single"/>
        </w:rPr>
        <w:instrText xml:space="preserve"> REF _Ref139138896 \h  \* MERGEFORMAT </w:instrText>
      </w:r>
      <w:r w:rsidR="000B4833" w:rsidRPr="007A5AC6">
        <w:rPr>
          <w:b/>
          <w:bCs/>
          <w:sz w:val="24"/>
          <w:szCs w:val="24"/>
          <w:u w:val="single"/>
        </w:rPr>
      </w:r>
      <w:r w:rsidR="00000000">
        <w:rPr>
          <w:b/>
          <w:bCs/>
          <w:sz w:val="24"/>
          <w:szCs w:val="24"/>
          <w:u w:val="single"/>
        </w:rPr>
        <w:fldChar w:fldCharType="separate"/>
      </w:r>
      <w:r w:rsidR="000B4833" w:rsidRPr="007A5AC6">
        <w:rPr>
          <w:b/>
          <w:bCs/>
          <w:sz w:val="24"/>
          <w:szCs w:val="24"/>
          <w:u w:val="single"/>
        </w:rPr>
        <w:fldChar w:fldCharType="end"/>
      </w:r>
      <w:r w:rsidR="00303C97" w:rsidRPr="007A5AC6">
        <w:rPr>
          <w:b/>
          <w:bCs/>
          <w:sz w:val="24"/>
          <w:szCs w:val="24"/>
          <w:u w:val="single"/>
        </w:rPr>
        <w:fldChar w:fldCharType="begin"/>
      </w:r>
      <w:r w:rsidR="00303C97" w:rsidRPr="007A5AC6">
        <w:rPr>
          <w:b/>
          <w:bCs/>
          <w:sz w:val="24"/>
          <w:szCs w:val="24"/>
          <w:u w:val="single"/>
        </w:rPr>
        <w:instrText xml:space="preserve"> REF _Ref138235773 \h  \* MERGEFORMAT </w:instrText>
      </w:r>
      <w:r w:rsidR="00303C97" w:rsidRPr="007A5AC6">
        <w:rPr>
          <w:b/>
          <w:bCs/>
          <w:sz w:val="24"/>
          <w:szCs w:val="24"/>
          <w:u w:val="single"/>
        </w:rPr>
      </w:r>
      <w:r w:rsidR="00000000">
        <w:rPr>
          <w:b/>
          <w:bCs/>
          <w:sz w:val="24"/>
          <w:szCs w:val="24"/>
          <w:u w:val="single"/>
        </w:rPr>
        <w:fldChar w:fldCharType="separate"/>
      </w:r>
      <w:r w:rsidR="00303C97" w:rsidRPr="007A5AC6">
        <w:rPr>
          <w:b/>
          <w:bCs/>
          <w:sz w:val="24"/>
          <w:szCs w:val="24"/>
          <w:u w:val="single"/>
        </w:rPr>
        <w:fldChar w:fldCharType="end"/>
      </w:r>
      <w:r w:rsidR="00303C97" w:rsidRPr="007A5AC6">
        <w:rPr>
          <w:sz w:val="24"/>
          <w:szCs w:val="24"/>
        </w:rPr>
        <w:t xml:space="preserve"> </w:t>
      </w:r>
      <w:r w:rsidR="005A1998" w:rsidRPr="00C72B88">
        <w:rPr>
          <w:sz w:val="24"/>
          <w:szCs w:val="24"/>
        </w:rPr>
        <w:t xml:space="preserve">displays the count of different types of interventional models used in clinical trials that involve active intervention or treatment. This visualization </w:t>
      </w:r>
      <w:r w:rsidR="00DB4A6E" w:rsidRPr="00C72B88">
        <w:rPr>
          <w:sz w:val="24"/>
          <w:szCs w:val="24"/>
        </w:rPr>
        <w:t xml:space="preserve">helps better understanding of </w:t>
      </w:r>
      <w:r w:rsidR="005A1998" w:rsidRPr="00C72B88">
        <w:rPr>
          <w:sz w:val="24"/>
          <w:szCs w:val="24"/>
        </w:rPr>
        <w:t>the divers</w:t>
      </w:r>
      <w:r w:rsidR="00DB4A6E" w:rsidRPr="00C72B88">
        <w:rPr>
          <w:sz w:val="24"/>
          <w:szCs w:val="24"/>
        </w:rPr>
        <w:t xml:space="preserve">e </w:t>
      </w:r>
      <w:r w:rsidR="005A1998" w:rsidRPr="00C72B88">
        <w:rPr>
          <w:sz w:val="24"/>
          <w:szCs w:val="24"/>
        </w:rPr>
        <w:t>intervention</w:t>
      </w:r>
      <w:r w:rsidR="00DB4A6E" w:rsidRPr="00C72B88">
        <w:rPr>
          <w:sz w:val="24"/>
          <w:szCs w:val="24"/>
        </w:rPr>
        <w:t xml:space="preserve">al clinical trial </w:t>
      </w:r>
      <w:r w:rsidR="005A1998" w:rsidRPr="00C72B88">
        <w:rPr>
          <w:sz w:val="24"/>
          <w:szCs w:val="24"/>
        </w:rPr>
        <w:t>techniques</w:t>
      </w:r>
      <w:r w:rsidR="00DB4A6E" w:rsidRPr="00C72B88">
        <w:rPr>
          <w:sz w:val="24"/>
          <w:szCs w:val="24"/>
        </w:rPr>
        <w:t xml:space="preserve"> that can be employed and their relative frequency within the clinical trial landscape</w:t>
      </w:r>
      <w:r w:rsidR="005A1998" w:rsidRPr="00C72B88">
        <w:rPr>
          <w:sz w:val="24"/>
          <w:szCs w:val="24"/>
        </w:rPr>
        <w:t>.</w:t>
      </w:r>
      <w:r w:rsidR="00876417" w:rsidRPr="00C72B88">
        <w:rPr>
          <w:sz w:val="24"/>
          <w:szCs w:val="24"/>
        </w:rPr>
        <w:t xml:space="preserve"> </w:t>
      </w:r>
    </w:p>
    <w:p w14:paraId="6E7BFC2B" w14:textId="0E5590C9" w:rsidR="00876417" w:rsidRPr="00C72B88" w:rsidRDefault="00303C97" w:rsidP="00B436D3">
      <w:pPr>
        <w:jc w:val="both"/>
        <w:rPr>
          <w:sz w:val="24"/>
          <w:szCs w:val="24"/>
        </w:rPr>
      </w:pPr>
      <w:r w:rsidRPr="007A5AC6">
        <w:rPr>
          <w:b/>
          <w:bCs/>
          <w:sz w:val="24"/>
          <w:szCs w:val="24"/>
          <w:u w:val="single"/>
        </w:rPr>
        <w:fldChar w:fldCharType="begin"/>
      </w:r>
      <w:r w:rsidRPr="007A5AC6">
        <w:rPr>
          <w:b/>
          <w:bCs/>
          <w:sz w:val="24"/>
          <w:szCs w:val="24"/>
          <w:u w:val="single"/>
        </w:rPr>
        <w:instrText xml:space="preserve"> REF _Ref138235786 \h  \* MERGEFORMAT </w:instrText>
      </w:r>
      <w:r w:rsidRPr="007A5AC6">
        <w:rPr>
          <w:b/>
          <w:bCs/>
          <w:sz w:val="24"/>
          <w:szCs w:val="24"/>
          <w:u w:val="single"/>
        </w:rPr>
      </w:r>
      <w:r w:rsidR="00000000">
        <w:rPr>
          <w:b/>
          <w:bCs/>
          <w:sz w:val="24"/>
          <w:szCs w:val="24"/>
          <w:u w:val="single"/>
        </w:rPr>
        <w:fldChar w:fldCharType="separate"/>
      </w:r>
      <w:r w:rsidRPr="007A5AC6">
        <w:rPr>
          <w:b/>
          <w:bCs/>
          <w:sz w:val="24"/>
          <w:szCs w:val="24"/>
          <w:u w:val="single"/>
        </w:rPr>
        <w:fldChar w:fldCharType="end"/>
      </w:r>
      <w:r w:rsidR="00264CAF" w:rsidRPr="007A5AC6">
        <w:rPr>
          <w:b/>
          <w:bCs/>
          <w:sz w:val="24"/>
          <w:szCs w:val="24"/>
          <w:u w:val="single"/>
        </w:rPr>
        <w:fldChar w:fldCharType="begin"/>
      </w:r>
      <w:r w:rsidR="00264CAF" w:rsidRPr="007A5AC6">
        <w:rPr>
          <w:b/>
          <w:bCs/>
          <w:sz w:val="24"/>
          <w:szCs w:val="24"/>
          <w:u w:val="single"/>
        </w:rPr>
        <w:instrText xml:space="preserve"> REF _Ref139138914 \h  \* MERGEFORMAT </w:instrText>
      </w:r>
      <w:r w:rsidR="00264CAF" w:rsidRPr="007A5AC6">
        <w:rPr>
          <w:b/>
          <w:bCs/>
          <w:sz w:val="24"/>
          <w:szCs w:val="24"/>
          <w:u w:val="single"/>
        </w:rPr>
      </w:r>
      <w:r w:rsidR="00264CAF" w:rsidRPr="007A5AC6">
        <w:rPr>
          <w:b/>
          <w:bCs/>
          <w:sz w:val="24"/>
          <w:szCs w:val="24"/>
          <w:u w:val="single"/>
        </w:rPr>
        <w:fldChar w:fldCharType="separate"/>
      </w:r>
      <w:r w:rsidR="00264CAF" w:rsidRPr="007A5AC6">
        <w:rPr>
          <w:b/>
          <w:bCs/>
          <w:sz w:val="24"/>
          <w:szCs w:val="24"/>
          <w:u w:val="single"/>
        </w:rPr>
        <w:t xml:space="preserve">Figure </w:t>
      </w:r>
      <w:r w:rsidR="00264CAF" w:rsidRPr="007A5AC6">
        <w:rPr>
          <w:b/>
          <w:bCs/>
          <w:noProof/>
          <w:sz w:val="24"/>
          <w:szCs w:val="24"/>
          <w:u w:val="single"/>
        </w:rPr>
        <w:t>9</w:t>
      </w:r>
      <w:r w:rsidR="00264CAF" w:rsidRPr="007A5AC6">
        <w:rPr>
          <w:b/>
          <w:bCs/>
          <w:sz w:val="24"/>
          <w:szCs w:val="24"/>
          <w:u w:val="single"/>
        </w:rPr>
        <w:fldChar w:fldCharType="end"/>
      </w:r>
      <w:r w:rsidR="000B4833" w:rsidRPr="00C72B88">
        <w:rPr>
          <w:b/>
          <w:bCs/>
          <w:sz w:val="24"/>
          <w:szCs w:val="24"/>
          <w:u w:val="single"/>
        </w:rPr>
        <w:fldChar w:fldCharType="begin"/>
      </w:r>
      <w:r w:rsidR="000B4833" w:rsidRPr="00C72B88">
        <w:rPr>
          <w:b/>
          <w:bCs/>
          <w:sz w:val="24"/>
          <w:szCs w:val="24"/>
          <w:u w:val="single"/>
        </w:rPr>
        <w:instrText xml:space="preserve"> REF _Ref139138914 \h  \* MERGEFORMAT </w:instrText>
      </w:r>
      <w:r w:rsidR="000B4833" w:rsidRPr="00C72B88">
        <w:rPr>
          <w:b/>
          <w:bCs/>
          <w:sz w:val="24"/>
          <w:szCs w:val="24"/>
          <w:u w:val="single"/>
        </w:rPr>
      </w:r>
      <w:r w:rsidR="00000000">
        <w:rPr>
          <w:b/>
          <w:bCs/>
          <w:sz w:val="24"/>
          <w:szCs w:val="24"/>
          <w:u w:val="single"/>
        </w:rPr>
        <w:fldChar w:fldCharType="separate"/>
      </w:r>
      <w:r w:rsidR="000B4833" w:rsidRPr="00C72B88">
        <w:rPr>
          <w:b/>
          <w:bCs/>
          <w:sz w:val="24"/>
          <w:szCs w:val="24"/>
          <w:u w:val="single"/>
        </w:rPr>
        <w:fldChar w:fldCharType="end"/>
      </w:r>
      <w:r w:rsidR="000B4833" w:rsidRPr="00C72B88">
        <w:rPr>
          <w:sz w:val="24"/>
          <w:szCs w:val="24"/>
        </w:rPr>
        <w:t xml:space="preserve"> </w:t>
      </w:r>
      <w:r w:rsidR="005A1998" w:rsidRPr="00C72B88">
        <w:rPr>
          <w:sz w:val="24"/>
          <w:szCs w:val="24"/>
        </w:rPr>
        <w:t xml:space="preserve">presents the count of different types of observational models used in clinical trials that primarily involve observation and data collection without active intervention. This </w:t>
      </w:r>
      <w:r w:rsidR="00DB4A6E" w:rsidRPr="00C72B88">
        <w:rPr>
          <w:sz w:val="24"/>
          <w:szCs w:val="24"/>
        </w:rPr>
        <w:t xml:space="preserve">visualization helps better </w:t>
      </w:r>
      <w:r w:rsidR="005A1998" w:rsidRPr="00C72B88">
        <w:rPr>
          <w:sz w:val="24"/>
          <w:szCs w:val="24"/>
        </w:rPr>
        <w:t xml:space="preserve">understanding </w:t>
      </w:r>
      <w:r w:rsidR="00DB4A6E" w:rsidRPr="00C72B88">
        <w:rPr>
          <w:sz w:val="24"/>
          <w:szCs w:val="24"/>
        </w:rPr>
        <w:t xml:space="preserve">of </w:t>
      </w:r>
      <w:r w:rsidR="005A1998" w:rsidRPr="00C72B88">
        <w:rPr>
          <w:sz w:val="24"/>
          <w:szCs w:val="24"/>
        </w:rPr>
        <w:t xml:space="preserve">the </w:t>
      </w:r>
      <w:r w:rsidR="00DB4A6E" w:rsidRPr="00C72B88">
        <w:rPr>
          <w:sz w:val="24"/>
          <w:szCs w:val="24"/>
        </w:rPr>
        <w:t xml:space="preserve">different </w:t>
      </w:r>
      <w:r w:rsidR="005A1998" w:rsidRPr="00C72B88">
        <w:rPr>
          <w:sz w:val="24"/>
          <w:szCs w:val="24"/>
        </w:rPr>
        <w:t xml:space="preserve">observational techniques </w:t>
      </w:r>
      <w:r w:rsidR="00DB4A6E" w:rsidRPr="00C72B88">
        <w:rPr>
          <w:sz w:val="24"/>
          <w:szCs w:val="24"/>
        </w:rPr>
        <w:t xml:space="preserve">that can be employed </w:t>
      </w:r>
      <w:r w:rsidR="005A1998" w:rsidRPr="00C72B88">
        <w:rPr>
          <w:sz w:val="24"/>
          <w:szCs w:val="24"/>
        </w:rPr>
        <w:t>and their relative frequency within the clinical trial landscape.</w:t>
      </w:r>
    </w:p>
    <w:p w14:paraId="335BF4F8" w14:textId="579AF406" w:rsidR="004C2EF1" w:rsidRPr="00C72B88" w:rsidRDefault="00592F02" w:rsidP="00B436D3">
      <w:pPr>
        <w:jc w:val="both"/>
        <w:rPr>
          <w:sz w:val="24"/>
          <w:szCs w:val="24"/>
        </w:rPr>
      </w:pPr>
      <w:r w:rsidRPr="00C72B88">
        <w:rPr>
          <w:noProof/>
        </w:rPr>
        <mc:AlternateContent>
          <mc:Choice Requires="wps">
            <w:drawing>
              <wp:anchor distT="0" distB="0" distL="114300" distR="114300" simplePos="0" relativeHeight="251696128" behindDoc="1" locked="0" layoutInCell="1" allowOverlap="1" wp14:anchorId="0311E4FE" wp14:editId="0CBE11C2">
                <wp:simplePos x="0" y="0"/>
                <wp:positionH relativeFrom="margin">
                  <wp:posOffset>-211455</wp:posOffset>
                </wp:positionH>
                <wp:positionV relativeFrom="paragraph">
                  <wp:posOffset>1897673</wp:posOffset>
                </wp:positionV>
                <wp:extent cx="2946400" cy="548640"/>
                <wp:effectExtent l="0" t="0" r="0" b="0"/>
                <wp:wrapTight wrapText="bothSides">
                  <wp:wrapPolygon edited="0">
                    <wp:start x="0" y="0"/>
                    <wp:lineTo x="0" y="21000"/>
                    <wp:lineTo x="21507" y="21000"/>
                    <wp:lineTo x="21507" y="0"/>
                    <wp:lineTo x="0" y="0"/>
                  </wp:wrapPolygon>
                </wp:wrapTight>
                <wp:docPr id="1305804178" name="Text Box 1"/>
                <wp:cNvGraphicFramePr/>
                <a:graphic xmlns:a="http://schemas.openxmlformats.org/drawingml/2006/main">
                  <a:graphicData uri="http://schemas.microsoft.com/office/word/2010/wordprocessingShape">
                    <wps:wsp>
                      <wps:cNvSpPr txBox="1"/>
                      <wps:spPr>
                        <a:xfrm>
                          <a:off x="0" y="0"/>
                          <a:ext cx="2946400" cy="548640"/>
                        </a:xfrm>
                        <a:prstGeom prst="rect">
                          <a:avLst/>
                        </a:prstGeom>
                        <a:solidFill>
                          <a:prstClr val="white"/>
                        </a:solidFill>
                        <a:ln>
                          <a:noFill/>
                        </a:ln>
                      </wps:spPr>
                      <wps:txbx>
                        <w:txbxContent>
                          <w:p w14:paraId="5180D3B9" w14:textId="03C2DAF6" w:rsidR="000B4833" w:rsidRPr="000B4833" w:rsidRDefault="000B4833" w:rsidP="000B4833">
                            <w:pPr>
                              <w:pStyle w:val="Caption"/>
                              <w:spacing w:after="0"/>
                              <w:rPr>
                                <w:b w:val="0"/>
                                <w:bCs w:val="0"/>
                                <w:noProof/>
                                <w:color w:val="auto"/>
                              </w:rPr>
                            </w:pPr>
                            <w:bookmarkStart w:id="14" w:name="_Ref139138896"/>
                            <w:r w:rsidRPr="000B4833">
                              <w:rPr>
                                <w:color w:val="auto"/>
                              </w:rPr>
                              <w:t xml:space="preserve">Figure </w:t>
                            </w:r>
                            <w:r w:rsidRPr="000B4833">
                              <w:rPr>
                                <w:color w:val="auto"/>
                              </w:rPr>
                              <w:fldChar w:fldCharType="begin"/>
                            </w:r>
                            <w:r w:rsidRPr="000B4833">
                              <w:rPr>
                                <w:color w:val="auto"/>
                              </w:rPr>
                              <w:instrText xml:space="preserve"> SEQ Figure \* ARABIC </w:instrText>
                            </w:r>
                            <w:r w:rsidRPr="000B4833">
                              <w:rPr>
                                <w:color w:val="auto"/>
                              </w:rPr>
                              <w:fldChar w:fldCharType="separate"/>
                            </w:r>
                            <w:r w:rsidR="00167A61">
                              <w:rPr>
                                <w:noProof/>
                                <w:color w:val="auto"/>
                              </w:rPr>
                              <w:t>8</w:t>
                            </w:r>
                            <w:r w:rsidRPr="000B4833">
                              <w:rPr>
                                <w:color w:val="auto"/>
                              </w:rPr>
                              <w:fldChar w:fldCharType="end"/>
                            </w:r>
                            <w:bookmarkEnd w:id="14"/>
                            <w:r w:rsidRPr="000B4833">
                              <w:rPr>
                                <w:b w:val="0"/>
                                <w:bCs w:val="0"/>
                                <w:color w:val="auto"/>
                              </w:rPr>
                              <w:t xml:space="preserve">: </w:t>
                            </w:r>
                            <w:r w:rsidR="00546201">
                              <w:rPr>
                                <w:b w:val="0"/>
                                <w:bCs w:val="0"/>
                                <w:color w:val="auto"/>
                              </w:rPr>
                              <w:t>C</w:t>
                            </w:r>
                            <w:r w:rsidRPr="000B4833">
                              <w:rPr>
                                <w:b w:val="0"/>
                                <w:bCs w:val="0"/>
                                <w:color w:val="auto"/>
                              </w:rPr>
                              <w:t>ount of different types of interventional models used in the clinical trials that are interventional in nature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1E4FE" id="_x0000_s1032" type="#_x0000_t202" style="position:absolute;left:0;text-align:left;margin-left:-16.65pt;margin-top:149.4pt;width:232pt;height:43.2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" stroked="f">
                <v:textbox inset="0,0,0,0">
                  <w:txbxContent>
                    <w:p w14:paraId="5180D3B9" w14:textId="03C2DAF6" w:rsidR="000B4833" w:rsidRPr="000B4833" w:rsidRDefault="000B4833" w:rsidP="000B4833">
                      <w:pPr>
                        <w:pStyle w:val="Caption"/>
                        <w:spacing w:after="0"/>
                        <w:rPr>
                          <w:b w:val="0"/>
                          <w:bCs w:val="0"/>
                          <w:noProof/>
                          <w:color w:val="auto"/>
                        </w:rPr>
                      </w:pPr>
                      <w:bookmarkStart w:id="15" w:name="_Ref139138896"/>
                      <w:r w:rsidRPr="000B4833">
                        <w:rPr>
                          <w:color w:val="auto"/>
                        </w:rPr>
                        <w:t xml:space="preserve">Figure </w:t>
                      </w:r>
                      <w:r w:rsidRPr="000B4833">
                        <w:rPr>
                          <w:color w:val="auto"/>
                        </w:rPr>
                        <w:fldChar w:fldCharType="begin"/>
                      </w:r>
                      <w:r w:rsidRPr="000B4833">
                        <w:rPr>
                          <w:color w:val="auto"/>
                        </w:rPr>
                        <w:instrText xml:space="preserve"> SEQ Figure \* ARABIC </w:instrText>
                      </w:r>
                      <w:r w:rsidRPr="000B4833">
                        <w:rPr>
                          <w:color w:val="auto"/>
                        </w:rPr>
                        <w:fldChar w:fldCharType="separate"/>
                      </w:r>
                      <w:r w:rsidR="00167A61">
                        <w:rPr>
                          <w:noProof/>
                          <w:color w:val="auto"/>
                        </w:rPr>
                        <w:t>8</w:t>
                      </w:r>
                      <w:r w:rsidRPr="000B4833">
                        <w:rPr>
                          <w:color w:val="auto"/>
                        </w:rPr>
                        <w:fldChar w:fldCharType="end"/>
                      </w:r>
                      <w:bookmarkEnd w:id="15"/>
                      <w:r w:rsidRPr="000B4833">
                        <w:rPr>
                          <w:b w:val="0"/>
                          <w:bCs w:val="0"/>
                          <w:color w:val="auto"/>
                        </w:rPr>
                        <w:t xml:space="preserve">: </w:t>
                      </w:r>
                      <w:r w:rsidR="00546201">
                        <w:rPr>
                          <w:b w:val="0"/>
                          <w:bCs w:val="0"/>
                          <w:color w:val="auto"/>
                        </w:rPr>
                        <w:t>C</w:t>
                      </w:r>
                      <w:r w:rsidRPr="000B4833">
                        <w:rPr>
                          <w:b w:val="0"/>
                          <w:bCs w:val="0"/>
                          <w:color w:val="auto"/>
                        </w:rPr>
                        <w:t>ount of different types of interventional models used in the clinical trials that are interventional in nature</w:t>
                      </w:r>
                    </w:p>
                  </w:txbxContent>
                </v:textbox>
                <w10:wrap type="tight" anchorx="margin"/>
              </v:shape>
            </w:pict>
          </mc:Fallback>
        </mc:AlternateContent>
      </w:r>
      <w:r w:rsidRPr="00C72B88">
        <w:rPr>
          <w:noProof/>
        </w:rPr>
        <mc:AlternateContent>
          <mc:Choice Requires="wps">
            <w:drawing>
              <wp:anchor distT="0" distB="0" distL="114300" distR="114300" simplePos="0" relativeHeight="251698176" behindDoc="1" locked="0" layoutInCell="1" allowOverlap="1" wp14:anchorId="5F94D6F8" wp14:editId="4F941C4D">
                <wp:simplePos x="0" y="0"/>
                <wp:positionH relativeFrom="page">
                  <wp:posOffset>3790950</wp:posOffset>
                </wp:positionH>
                <wp:positionV relativeFrom="paragraph">
                  <wp:posOffset>1924929</wp:posOffset>
                </wp:positionV>
                <wp:extent cx="3669665" cy="520065"/>
                <wp:effectExtent l="0" t="0" r="635" b="635"/>
                <wp:wrapTight wrapText="bothSides">
                  <wp:wrapPolygon edited="0">
                    <wp:start x="0" y="0"/>
                    <wp:lineTo x="0" y="21099"/>
                    <wp:lineTo x="21529" y="21099"/>
                    <wp:lineTo x="21529" y="0"/>
                    <wp:lineTo x="0" y="0"/>
                  </wp:wrapPolygon>
                </wp:wrapTight>
                <wp:docPr id="1904914637" name="Text Box 1"/>
                <wp:cNvGraphicFramePr/>
                <a:graphic xmlns:a="http://schemas.openxmlformats.org/drawingml/2006/main">
                  <a:graphicData uri="http://schemas.microsoft.com/office/word/2010/wordprocessingShape">
                    <wps:wsp>
                      <wps:cNvSpPr txBox="1"/>
                      <wps:spPr>
                        <a:xfrm>
                          <a:off x="0" y="0"/>
                          <a:ext cx="3669665" cy="520065"/>
                        </a:xfrm>
                        <a:prstGeom prst="rect">
                          <a:avLst/>
                        </a:prstGeom>
                        <a:solidFill>
                          <a:prstClr val="white"/>
                        </a:solidFill>
                        <a:ln>
                          <a:noFill/>
                        </a:ln>
                      </wps:spPr>
                      <wps:txbx>
                        <w:txbxContent>
                          <w:p w14:paraId="369FDCDE" w14:textId="32D0C016" w:rsidR="000B4833" w:rsidRPr="000B4833" w:rsidRDefault="000B4833" w:rsidP="000B4833">
                            <w:pPr>
                              <w:pStyle w:val="Caption"/>
                              <w:rPr>
                                <w:b w:val="0"/>
                                <w:bCs w:val="0"/>
                                <w:noProof/>
                                <w:color w:val="auto"/>
                              </w:rPr>
                            </w:pPr>
                            <w:bookmarkStart w:id="16" w:name="_Ref139138914"/>
                            <w:r w:rsidRPr="000B4833">
                              <w:rPr>
                                <w:color w:val="auto"/>
                              </w:rPr>
                              <w:t xml:space="preserve">Figure </w:t>
                            </w:r>
                            <w:r w:rsidRPr="000B4833">
                              <w:rPr>
                                <w:color w:val="auto"/>
                              </w:rPr>
                              <w:fldChar w:fldCharType="begin"/>
                            </w:r>
                            <w:r w:rsidRPr="000B4833">
                              <w:rPr>
                                <w:color w:val="auto"/>
                              </w:rPr>
                              <w:instrText xml:space="preserve"> SEQ Figure \* ARABIC </w:instrText>
                            </w:r>
                            <w:r w:rsidRPr="000B4833">
                              <w:rPr>
                                <w:color w:val="auto"/>
                              </w:rPr>
                              <w:fldChar w:fldCharType="separate"/>
                            </w:r>
                            <w:r w:rsidR="00167A61">
                              <w:rPr>
                                <w:noProof/>
                                <w:color w:val="auto"/>
                              </w:rPr>
                              <w:t>9</w:t>
                            </w:r>
                            <w:r w:rsidRPr="000B4833">
                              <w:rPr>
                                <w:color w:val="auto"/>
                              </w:rPr>
                              <w:fldChar w:fldCharType="end"/>
                            </w:r>
                            <w:bookmarkEnd w:id="16"/>
                            <w:r w:rsidRPr="000B4833">
                              <w:rPr>
                                <w:b w:val="0"/>
                                <w:bCs w:val="0"/>
                                <w:color w:val="auto"/>
                              </w:rPr>
                              <w:t xml:space="preserve">: </w:t>
                            </w:r>
                            <w:r w:rsidR="00546201">
                              <w:rPr>
                                <w:b w:val="0"/>
                                <w:bCs w:val="0"/>
                                <w:color w:val="auto"/>
                              </w:rPr>
                              <w:t>C</w:t>
                            </w:r>
                            <w:r w:rsidRPr="000B4833">
                              <w:rPr>
                                <w:b w:val="0"/>
                                <w:bCs w:val="0"/>
                                <w:color w:val="auto"/>
                              </w:rPr>
                              <w:t xml:space="preserve">ount of different types of </w:t>
                            </w:r>
                            <w:r>
                              <w:rPr>
                                <w:b w:val="0"/>
                                <w:bCs w:val="0"/>
                                <w:color w:val="auto"/>
                              </w:rPr>
                              <w:t>observational</w:t>
                            </w:r>
                            <w:r w:rsidRPr="000B4833">
                              <w:rPr>
                                <w:b w:val="0"/>
                                <w:bCs w:val="0"/>
                                <w:color w:val="auto"/>
                              </w:rPr>
                              <w:t xml:space="preserve"> models used in the clinical trials that are </w:t>
                            </w:r>
                            <w:r>
                              <w:rPr>
                                <w:b w:val="0"/>
                                <w:bCs w:val="0"/>
                                <w:color w:val="auto"/>
                              </w:rPr>
                              <w:t>observational</w:t>
                            </w:r>
                            <w:r w:rsidRPr="000B4833">
                              <w:rPr>
                                <w:b w:val="0"/>
                                <w:bCs w:val="0"/>
                                <w:color w:val="auto"/>
                              </w:rPr>
                              <w:t xml:space="preserve"> in nature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4D6F8" id="_x0000_s1033" type="#_x0000_t202" style="position:absolute;left:0;text-align:left;margin-left:298.5pt;margin-top:151.55pt;width:288.95pt;height:40.9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" stroked="f">
                <v:textbox inset="0,0,0,0">
                  <w:txbxContent>
                    <w:p w14:paraId="369FDCDE" w14:textId="32D0C016" w:rsidR="000B4833" w:rsidRPr="000B4833" w:rsidRDefault="000B4833" w:rsidP="000B4833">
                      <w:pPr>
                        <w:pStyle w:val="Caption"/>
                        <w:rPr>
                          <w:b w:val="0"/>
                          <w:bCs w:val="0"/>
                          <w:noProof/>
                          <w:color w:val="auto"/>
                        </w:rPr>
                      </w:pPr>
                      <w:bookmarkStart w:id="17" w:name="_Ref139138914"/>
                      <w:r w:rsidRPr="000B4833">
                        <w:rPr>
                          <w:color w:val="auto"/>
                        </w:rPr>
                        <w:t xml:space="preserve">Figure </w:t>
                      </w:r>
                      <w:r w:rsidRPr="000B4833">
                        <w:rPr>
                          <w:color w:val="auto"/>
                        </w:rPr>
                        <w:fldChar w:fldCharType="begin"/>
                      </w:r>
                      <w:r w:rsidRPr="000B4833">
                        <w:rPr>
                          <w:color w:val="auto"/>
                        </w:rPr>
                        <w:instrText xml:space="preserve"> SEQ Figure \* ARABIC </w:instrText>
                      </w:r>
                      <w:r w:rsidRPr="000B4833">
                        <w:rPr>
                          <w:color w:val="auto"/>
                        </w:rPr>
                        <w:fldChar w:fldCharType="separate"/>
                      </w:r>
                      <w:r w:rsidR="00167A61">
                        <w:rPr>
                          <w:noProof/>
                          <w:color w:val="auto"/>
                        </w:rPr>
                        <w:t>9</w:t>
                      </w:r>
                      <w:r w:rsidRPr="000B4833">
                        <w:rPr>
                          <w:color w:val="auto"/>
                        </w:rPr>
                        <w:fldChar w:fldCharType="end"/>
                      </w:r>
                      <w:bookmarkEnd w:id="17"/>
                      <w:r w:rsidRPr="000B4833">
                        <w:rPr>
                          <w:b w:val="0"/>
                          <w:bCs w:val="0"/>
                          <w:color w:val="auto"/>
                        </w:rPr>
                        <w:t xml:space="preserve">: </w:t>
                      </w:r>
                      <w:r w:rsidR="00546201">
                        <w:rPr>
                          <w:b w:val="0"/>
                          <w:bCs w:val="0"/>
                          <w:color w:val="auto"/>
                        </w:rPr>
                        <w:t>C</w:t>
                      </w:r>
                      <w:r w:rsidRPr="000B4833">
                        <w:rPr>
                          <w:b w:val="0"/>
                          <w:bCs w:val="0"/>
                          <w:color w:val="auto"/>
                        </w:rPr>
                        <w:t xml:space="preserve">ount of different types of </w:t>
                      </w:r>
                      <w:r>
                        <w:rPr>
                          <w:b w:val="0"/>
                          <w:bCs w:val="0"/>
                          <w:color w:val="auto"/>
                        </w:rPr>
                        <w:t>observational</w:t>
                      </w:r>
                      <w:r w:rsidRPr="000B4833">
                        <w:rPr>
                          <w:b w:val="0"/>
                          <w:bCs w:val="0"/>
                          <w:color w:val="auto"/>
                        </w:rPr>
                        <w:t xml:space="preserve"> models used in the clinical trials that are </w:t>
                      </w:r>
                      <w:r>
                        <w:rPr>
                          <w:b w:val="0"/>
                          <w:bCs w:val="0"/>
                          <w:color w:val="auto"/>
                        </w:rPr>
                        <w:t>observational</w:t>
                      </w:r>
                      <w:r w:rsidRPr="000B4833">
                        <w:rPr>
                          <w:b w:val="0"/>
                          <w:bCs w:val="0"/>
                          <w:color w:val="auto"/>
                        </w:rPr>
                        <w:t xml:space="preserve"> in nature</w:t>
                      </w:r>
                    </w:p>
                  </w:txbxContent>
                </v:textbox>
                <w10:wrap type="tight" anchorx="page"/>
              </v:shape>
            </w:pict>
          </mc:Fallback>
        </mc:AlternateContent>
      </w:r>
      <w:r w:rsidR="00BD2018" w:rsidRPr="00C72B88">
        <w:rPr>
          <w:noProof/>
          <w:sz w:val="24"/>
          <w:szCs w:val="24"/>
        </w:rPr>
        <w:drawing>
          <wp:anchor distT="0" distB="0" distL="114300" distR="114300" simplePos="0" relativeHeight="251666432" behindDoc="1" locked="0" layoutInCell="1" allowOverlap="1" wp14:anchorId="492C9936" wp14:editId="0F15E3BE">
            <wp:simplePos x="0" y="0"/>
            <wp:positionH relativeFrom="column">
              <wp:posOffset>-209550</wp:posOffset>
            </wp:positionH>
            <wp:positionV relativeFrom="paragraph">
              <wp:posOffset>310515</wp:posOffset>
            </wp:positionV>
            <wp:extent cx="2946400" cy="1585595"/>
            <wp:effectExtent l="0" t="0" r="6350" b="0"/>
            <wp:wrapTight wrapText="bothSides">
              <wp:wrapPolygon edited="0">
                <wp:start x="0" y="0"/>
                <wp:lineTo x="0" y="21280"/>
                <wp:lineTo x="21507" y="21280"/>
                <wp:lineTo x="21507" y="0"/>
                <wp:lineTo x="0" y="0"/>
              </wp:wrapPolygon>
            </wp:wrapTight>
            <wp:docPr id="72154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0810" name=""/>
                    <pic:cNvPicPr/>
                  </pic:nvPicPr>
                  <pic:blipFill>
                    <a:blip r:embed="rId15">
                      <a:extLst>
                        <a:ext uri="{28A0092B-C50C-407E-A947-70E740481C1C}">
                          <a14:useLocalDpi xmlns:a14="http://schemas.microsoft.com/office/drawing/2010/main" val="0"/>
                        </a:ext>
                      </a:extLst>
                    </a:blip>
                    <a:stretch>
                      <a:fillRect/>
                    </a:stretch>
                  </pic:blipFill>
                  <pic:spPr>
                    <a:xfrm>
                      <a:off x="0" y="0"/>
                      <a:ext cx="2946400" cy="1585595"/>
                    </a:xfrm>
                    <a:prstGeom prst="rect">
                      <a:avLst/>
                    </a:prstGeom>
                  </pic:spPr>
                </pic:pic>
              </a:graphicData>
            </a:graphic>
            <wp14:sizeRelH relativeFrom="margin">
              <wp14:pctWidth>0</wp14:pctWidth>
            </wp14:sizeRelH>
            <wp14:sizeRelV relativeFrom="margin">
              <wp14:pctHeight>0</wp14:pctHeight>
            </wp14:sizeRelV>
          </wp:anchor>
        </w:drawing>
      </w:r>
      <w:r w:rsidR="00BD2018" w:rsidRPr="00C72B88">
        <w:rPr>
          <w:noProof/>
          <w:sz w:val="24"/>
          <w:szCs w:val="24"/>
        </w:rPr>
        <w:drawing>
          <wp:anchor distT="0" distB="0" distL="114300" distR="114300" simplePos="0" relativeHeight="251667456" behindDoc="1" locked="0" layoutInCell="1" allowOverlap="1" wp14:anchorId="72B7651D" wp14:editId="53D132C3">
            <wp:simplePos x="0" y="0"/>
            <wp:positionH relativeFrom="page">
              <wp:posOffset>3790950</wp:posOffset>
            </wp:positionH>
            <wp:positionV relativeFrom="paragraph">
              <wp:posOffset>346075</wp:posOffset>
            </wp:positionV>
            <wp:extent cx="3673475" cy="1581785"/>
            <wp:effectExtent l="0" t="0" r="3175" b="0"/>
            <wp:wrapTight wrapText="bothSides">
              <wp:wrapPolygon edited="0">
                <wp:start x="0" y="0"/>
                <wp:lineTo x="0" y="21331"/>
                <wp:lineTo x="21507" y="21331"/>
                <wp:lineTo x="21507" y="0"/>
                <wp:lineTo x="0" y="0"/>
              </wp:wrapPolygon>
            </wp:wrapTight>
            <wp:docPr id="87424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44587" name=""/>
                    <pic:cNvPicPr/>
                  </pic:nvPicPr>
                  <pic:blipFill>
                    <a:blip r:embed="rId16">
                      <a:extLst>
                        <a:ext uri="{28A0092B-C50C-407E-A947-70E740481C1C}">
                          <a14:useLocalDpi xmlns:a14="http://schemas.microsoft.com/office/drawing/2010/main" val="0"/>
                        </a:ext>
                      </a:extLst>
                    </a:blip>
                    <a:stretch>
                      <a:fillRect/>
                    </a:stretch>
                  </pic:blipFill>
                  <pic:spPr>
                    <a:xfrm>
                      <a:off x="0" y="0"/>
                      <a:ext cx="3673475" cy="1581785"/>
                    </a:xfrm>
                    <a:prstGeom prst="rect">
                      <a:avLst/>
                    </a:prstGeom>
                  </pic:spPr>
                </pic:pic>
              </a:graphicData>
            </a:graphic>
            <wp14:sizeRelH relativeFrom="margin">
              <wp14:pctWidth>0</wp14:pctWidth>
            </wp14:sizeRelH>
            <wp14:sizeRelV relativeFrom="margin">
              <wp14:pctHeight>0</wp14:pctHeight>
            </wp14:sizeRelV>
          </wp:anchor>
        </w:drawing>
      </w:r>
    </w:p>
    <w:p w14:paraId="662860ED" w14:textId="349CFAFE" w:rsidR="00437A9E" w:rsidRPr="00C72B88" w:rsidRDefault="00437A9E" w:rsidP="00437A9E">
      <w:pPr>
        <w:jc w:val="both"/>
        <w:rPr>
          <w:sz w:val="24"/>
          <w:szCs w:val="24"/>
        </w:rPr>
      </w:pPr>
    </w:p>
    <w:p w14:paraId="6ADE043A" w14:textId="013360D1" w:rsidR="00255690" w:rsidRPr="00C72B88" w:rsidRDefault="00255690" w:rsidP="00255690">
      <w:pPr>
        <w:rPr>
          <w:sz w:val="24"/>
          <w:szCs w:val="24"/>
          <w:lang w:eastAsia="en-IN"/>
        </w:rPr>
      </w:pPr>
      <w:r w:rsidRPr="00C72B88">
        <w:rPr>
          <w:sz w:val="24"/>
          <w:szCs w:val="24"/>
          <w:lang w:eastAsia="en-IN"/>
        </w:rPr>
        <w:lastRenderedPageBreak/>
        <w:t xml:space="preserve">After </w:t>
      </w:r>
      <w:r w:rsidR="00DB62F0" w:rsidRPr="00C72B88">
        <w:rPr>
          <w:sz w:val="24"/>
          <w:szCs w:val="24"/>
          <w:lang w:eastAsia="en-IN"/>
        </w:rPr>
        <w:t xml:space="preserve">appending relevant data in </w:t>
      </w:r>
      <w:r w:rsidRPr="00C72B88">
        <w:rPr>
          <w:sz w:val="24"/>
          <w:szCs w:val="24"/>
          <w:lang w:eastAsia="en-IN"/>
        </w:rPr>
        <w:t xml:space="preserve">the </w:t>
      </w:r>
      <w:r w:rsidR="00DB62F0" w:rsidRPr="00C72B88">
        <w:rPr>
          <w:sz w:val="24"/>
          <w:szCs w:val="24"/>
          <w:lang w:eastAsia="en-IN"/>
        </w:rPr>
        <w:t xml:space="preserve">additionally created </w:t>
      </w:r>
      <w:r w:rsidRPr="00C72B88">
        <w:rPr>
          <w:sz w:val="24"/>
          <w:szCs w:val="24"/>
          <w:lang w:eastAsia="en-IN"/>
        </w:rPr>
        <w:t xml:space="preserve">columns, the </w:t>
      </w:r>
      <w:r w:rsidR="00DB62F0" w:rsidRPr="00C72B88">
        <w:rPr>
          <w:sz w:val="24"/>
          <w:szCs w:val="24"/>
          <w:lang w:eastAsia="en-IN"/>
        </w:rPr>
        <w:t xml:space="preserve">next </w:t>
      </w:r>
      <w:r w:rsidRPr="00C72B88">
        <w:rPr>
          <w:sz w:val="24"/>
          <w:szCs w:val="24"/>
          <w:lang w:eastAsia="en-IN"/>
        </w:rPr>
        <w:t xml:space="preserve">step </w:t>
      </w:r>
      <w:r w:rsidR="00DB62F0" w:rsidRPr="00C72B88">
        <w:rPr>
          <w:sz w:val="24"/>
          <w:szCs w:val="24"/>
          <w:lang w:eastAsia="en-IN"/>
        </w:rPr>
        <w:t xml:space="preserve">is to </w:t>
      </w:r>
      <w:r w:rsidRPr="00C72B88">
        <w:rPr>
          <w:sz w:val="24"/>
          <w:szCs w:val="24"/>
          <w:lang w:eastAsia="en-IN"/>
        </w:rPr>
        <w:t>identify</w:t>
      </w:r>
      <w:r w:rsidR="00DB62F0" w:rsidRPr="00C72B88">
        <w:rPr>
          <w:sz w:val="24"/>
          <w:szCs w:val="24"/>
          <w:lang w:eastAsia="en-IN"/>
        </w:rPr>
        <w:t xml:space="preserve"> </w:t>
      </w:r>
      <w:r w:rsidRPr="00C72B88">
        <w:rPr>
          <w:sz w:val="24"/>
          <w:szCs w:val="24"/>
          <w:lang w:eastAsia="en-IN"/>
        </w:rPr>
        <w:t>textual columns</w:t>
      </w:r>
      <w:r w:rsidR="00DB62F0" w:rsidRPr="00C72B88">
        <w:rPr>
          <w:sz w:val="24"/>
          <w:szCs w:val="24"/>
          <w:lang w:eastAsia="en-IN"/>
        </w:rPr>
        <w:t xml:space="preserve">, for </w:t>
      </w:r>
      <w:r w:rsidRPr="00C72B88">
        <w:rPr>
          <w:sz w:val="24"/>
          <w:szCs w:val="24"/>
          <w:lang w:eastAsia="en-IN"/>
        </w:rPr>
        <w:t>categoriz</w:t>
      </w:r>
      <w:r w:rsidR="00DB62F0" w:rsidRPr="00C72B88">
        <w:rPr>
          <w:sz w:val="24"/>
          <w:szCs w:val="24"/>
          <w:lang w:eastAsia="en-IN"/>
        </w:rPr>
        <w:t>ation</w:t>
      </w:r>
      <w:r w:rsidRPr="00C72B88">
        <w:rPr>
          <w:sz w:val="24"/>
          <w:szCs w:val="24"/>
          <w:lang w:eastAsia="en-IN"/>
        </w:rPr>
        <w:t xml:space="preserve"> and label encod</w:t>
      </w:r>
      <w:r w:rsidR="00DB62F0" w:rsidRPr="00C72B88">
        <w:rPr>
          <w:sz w:val="24"/>
          <w:szCs w:val="24"/>
          <w:lang w:eastAsia="en-IN"/>
        </w:rPr>
        <w:t>ing</w:t>
      </w:r>
      <w:r w:rsidR="009E171A" w:rsidRPr="00C72B88">
        <w:rPr>
          <w:sz w:val="24"/>
          <w:szCs w:val="24"/>
          <w:lang w:eastAsia="en-IN"/>
        </w:rPr>
        <w:t xml:space="preserve">. </w:t>
      </w:r>
      <w:r w:rsidRPr="00C72B88">
        <w:rPr>
          <w:sz w:val="24"/>
          <w:szCs w:val="24"/>
          <w:lang w:eastAsia="en-IN"/>
        </w:rPr>
        <w:t>This process transforms the textual data into numerical representations, facilitating further computations and modelling</w:t>
      </w:r>
      <w:r w:rsidR="009E171A" w:rsidRPr="00C72B88">
        <w:rPr>
          <w:sz w:val="24"/>
          <w:szCs w:val="24"/>
          <w:lang w:eastAsia="en-IN"/>
        </w:rPr>
        <w:t xml:space="preserve"> </w:t>
      </w:r>
      <w:r w:rsidR="00CF0ADA" w:rsidRPr="00C72B88">
        <w:rPr>
          <w:b/>
          <w:bCs/>
          <w:sz w:val="24"/>
          <w:szCs w:val="24"/>
          <w:lang w:eastAsia="en-IN"/>
        </w:rPr>
        <w:fldChar w:fldCharType="begin"/>
      </w:r>
      <w:r w:rsidR="00BD7EEF" w:rsidRPr="00C72B88">
        <w:rPr>
          <w:b/>
          <w:bCs/>
          <w:sz w:val="24"/>
          <w:szCs w:val="24"/>
          <w:lang w:eastAsia="en-IN"/>
        </w:rPr>
        <w:instrText xml:space="preserve"> ADDIN EN.CITE &lt;EndNote&gt;&lt;Cite&gt;&lt;Author&gt;Gupta&lt;/Author&gt;&lt;Year&gt;2020&lt;/Year&gt;&lt;RecNum&gt;33&lt;/RecNum&gt;&lt;DisplayText&gt;[15]&lt;/DisplayText&gt;&lt;record&gt;&lt;rec-number&gt;33&lt;/rec-number&gt;&lt;foreign-keys&gt;&lt;key app="EN" db-id="p5zdddppyf09pse9sxp59prh2x5assd5fr2w" timestamp="1687015305"&gt;33&lt;/key&gt;&lt;/foreign-keys&gt;&lt;ref-type name="Journal Article"&gt;17&lt;/ref-type&gt;&lt;contributors&gt;&lt;authors&gt;&lt;author&gt;Gupta, Heena&lt;/author&gt;&lt;author&gt;Asha, V&lt;/author&gt;&lt;/authors&gt;&lt;/contributors&gt;&lt;titles&gt;&lt;title&gt;Impact of encoding of high cardinality categorical data to solve prediction problems&lt;/title&gt;&lt;secondary-title&gt;Journal of Computational and Theoretical Nanoscience&lt;/secondary-title&gt;&lt;/titles&gt;&lt;periodical&gt;&lt;full-title&gt;Journal of Computational and Theoretical Nanoscience&lt;/full-title&gt;&lt;/periodical&gt;&lt;pages&gt;4197-4201&lt;/pages&gt;&lt;volume&gt;17&lt;/volume&gt;&lt;number&gt;9-10&lt;/number&gt;&lt;dates&gt;&lt;year&gt;2020&lt;/year&gt;&lt;/dates&gt;&lt;isbn&gt;1546-1955&lt;/isbn&gt;&lt;urls&gt;&lt;/urls&gt;&lt;/record&gt;&lt;/Cite&gt;&lt;/EndNote&gt;</w:instrText>
      </w:r>
      <w:r w:rsidR="00CF0ADA" w:rsidRPr="00C72B88">
        <w:rPr>
          <w:b/>
          <w:bCs/>
          <w:sz w:val="24"/>
          <w:szCs w:val="24"/>
          <w:lang w:eastAsia="en-IN"/>
        </w:rPr>
        <w:fldChar w:fldCharType="separate"/>
      </w:r>
      <w:r w:rsidR="00BD7EEF" w:rsidRPr="00C72B88">
        <w:rPr>
          <w:b/>
          <w:bCs/>
          <w:noProof/>
          <w:sz w:val="24"/>
          <w:szCs w:val="24"/>
          <w:lang w:eastAsia="en-IN"/>
        </w:rPr>
        <w:t>[15]</w:t>
      </w:r>
      <w:r w:rsidR="00CF0ADA" w:rsidRPr="00C72B88">
        <w:rPr>
          <w:b/>
          <w:bCs/>
          <w:sz w:val="24"/>
          <w:szCs w:val="24"/>
          <w:lang w:eastAsia="en-IN"/>
        </w:rPr>
        <w:fldChar w:fldCharType="end"/>
      </w:r>
      <w:r w:rsidRPr="00C72B88">
        <w:rPr>
          <w:sz w:val="24"/>
          <w:szCs w:val="24"/>
          <w:lang w:eastAsia="en-IN"/>
        </w:rPr>
        <w:t>.</w:t>
      </w:r>
      <w:r w:rsidR="009E171A" w:rsidRPr="00C72B88">
        <w:rPr>
          <w:sz w:val="24"/>
          <w:szCs w:val="24"/>
          <w:lang w:eastAsia="en-IN"/>
        </w:rPr>
        <w:t xml:space="preserve"> Certain other columns with textual data (of frequency information) are processed through </w:t>
      </w:r>
      <w:r w:rsidRPr="00C72B88">
        <w:rPr>
          <w:sz w:val="24"/>
          <w:szCs w:val="24"/>
          <w:lang w:eastAsia="en-IN"/>
        </w:rPr>
        <w:t xml:space="preserve">the </w:t>
      </w:r>
      <w:proofErr w:type="spellStart"/>
      <w:r w:rsidRPr="00C72B88">
        <w:rPr>
          <w:sz w:val="24"/>
          <w:szCs w:val="24"/>
          <w:lang w:eastAsia="en-IN"/>
        </w:rPr>
        <w:t>tf-idf</w:t>
      </w:r>
      <w:proofErr w:type="spellEnd"/>
      <w:r w:rsidRPr="00C72B88">
        <w:rPr>
          <w:sz w:val="24"/>
          <w:szCs w:val="24"/>
          <w:lang w:eastAsia="en-IN"/>
        </w:rPr>
        <w:t xml:space="preserve"> vectorizer method</w:t>
      </w:r>
      <w:r w:rsidR="009E171A" w:rsidRPr="00C72B88">
        <w:rPr>
          <w:sz w:val="24"/>
          <w:szCs w:val="24"/>
          <w:lang w:eastAsia="en-IN"/>
        </w:rPr>
        <w:t xml:space="preserve">. </w:t>
      </w:r>
      <w:r w:rsidRPr="00C72B88">
        <w:rPr>
          <w:sz w:val="24"/>
          <w:szCs w:val="24"/>
          <w:lang w:eastAsia="en-IN"/>
        </w:rPr>
        <w:t xml:space="preserve"> This method calculates the term frequency-inverse document frequency (</w:t>
      </w:r>
      <w:proofErr w:type="spellStart"/>
      <w:r w:rsidRPr="00C72B88">
        <w:rPr>
          <w:sz w:val="24"/>
          <w:szCs w:val="24"/>
          <w:lang w:eastAsia="en-IN"/>
        </w:rPr>
        <w:t>tf-idf</w:t>
      </w:r>
      <w:proofErr w:type="spellEnd"/>
      <w:r w:rsidRPr="00C72B88">
        <w:rPr>
          <w:sz w:val="24"/>
          <w:szCs w:val="24"/>
          <w:lang w:eastAsia="en-IN"/>
        </w:rPr>
        <w:t>) scores for each word in the text, capturing the significance of words in the specific document relative to the entire dataset. This transformation enables the extraction of meaningful features from the textual data</w:t>
      </w:r>
      <w:r w:rsidR="009E171A" w:rsidRPr="00C72B88">
        <w:rPr>
          <w:sz w:val="24"/>
          <w:szCs w:val="24"/>
          <w:lang w:eastAsia="en-IN"/>
        </w:rPr>
        <w:t xml:space="preserve"> </w:t>
      </w:r>
      <w:r w:rsidR="00003337" w:rsidRPr="00C72B88">
        <w:rPr>
          <w:b/>
          <w:bCs/>
          <w:sz w:val="24"/>
          <w:szCs w:val="24"/>
          <w:lang w:eastAsia="en-IN"/>
        </w:rPr>
        <w:fldChar w:fldCharType="begin"/>
      </w:r>
      <w:r w:rsidR="00BD7EEF" w:rsidRPr="00C72B88">
        <w:rPr>
          <w:b/>
          <w:bCs/>
          <w:sz w:val="24"/>
          <w:szCs w:val="24"/>
          <w:lang w:eastAsia="en-IN"/>
        </w:rPr>
        <w:instrText xml:space="preserve"> ADDIN EN.CITE &lt;EndNote&gt;&lt;Cite&gt;&lt;Author&gt;Liu&lt;/Author&gt;&lt;Year&gt;2018&lt;/Year&gt;&lt;RecNum&gt;34&lt;/RecNum&gt;&lt;DisplayText&gt;[16]&lt;/DisplayText&gt;&lt;record&gt;&lt;rec-number&gt;34&lt;/rec-number&gt;&lt;foreign-keys&gt;&lt;key app="EN" db-id="p5zdddppyf09pse9sxp59prh2x5assd5fr2w" timestamp="1687151964"&gt;34&lt;/key&gt;&lt;/foreign-keys&gt;&lt;ref-type name="Conference Proceedings"&gt;10&lt;/ref-type&gt;&lt;contributors&gt;&lt;authors&gt;&lt;author&gt;Liu, Cai-zhi&lt;/author&gt;&lt;author&gt;Sheng, Yan-xiu&lt;/author&gt;&lt;author&gt;Wei, Zhi-qiang&lt;/author&gt;&lt;author&gt;Yang, Yong-Quan&lt;/author&gt;&lt;/authors&gt;&lt;/contributors&gt;&lt;titles&gt;&lt;title&gt;Research of text classification based on improved TF-IDF algorithm&lt;/title&gt;&lt;secondary-title&gt;2018 IEEE International Conference of Intelligent Robotic and Control Engineering (IRCE)&lt;/secondary-title&gt;&lt;/titles&gt;&lt;pages&gt;218-222&lt;/pages&gt;&lt;dates&gt;&lt;year&gt;2018&lt;/year&gt;&lt;/dates&gt;&lt;publisher&gt;IEEE&lt;/publisher&gt;&lt;isbn&gt;1538674165&lt;/isbn&gt;&lt;urls&gt;&lt;related-urls&gt;&lt;url&gt;https://ieeexplore.ieee.org/abstract/document/8492945?casa_token=CTKrBJY5OpgAAAAA:Q-v-3up9yzQiULd_FqCMGsSxIop5HLuRAfbv_Tw5FJgj85eJWIBWwX2wg1633GcuU2SU_yR4&lt;/url&gt;&lt;/related-urls&gt;&lt;/urls&gt;&lt;/record&gt;&lt;/Cite&gt;&lt;/EndNote&gt;</w:instrText>
      </w:r>
      <w:r w:rsidR="00003337" w:rsidRPr="00C72B88">
        <w:rPr>
          <w:b/>
          <w:bCs/>
          <w:sz w:val="24"/>
          <w:szCs w:val="24"/>
          <w:lang w:eastAsia="en-IN"/>
        </w:rPr>
        <w:fldChar w:fldCharType="separate"/>
      </w:r>
      <w:r w:rsidR="00BD7EEF" w:rsidRPr="00C72B88">
        <w:rPr>
          <w:b/>
          <w:bCs/>
          <w:noProof/>
          <w:sz w:val="24"/>
          <w:szCs w:val="24"/>
          <w:lang w:eastAsia="en-IN"/>
        </w:rPr>
        <w:t>[16]</w:t>
      </w:r>
      <w:r w:rsidR="00003337" w:rsidRPr="00C72B88">
        <w:rPr>
          <w:b/>
          <w:bCs/>
          <w:sz w:val="24"/>
          <w:szCs w:val="24"/>
          <w:lang w:eastAsia="en-IN"/>
        </w:rPr>
        <w:fldChar w:fldCharType="end"/>
      </w:r>
      <w:r w:rsidRPr="00C72B88">
        <w:rPr>
          <w:sz w:val="24"/>
          <w:szCs w:val="24"/>
          <w:lang w:eastAsia="en-IN"/>
        </w:rPr>
        <w:t>.</w:t>
      </w:r>
    </w:p>
    <w:p w14:paraId="62550A5F" w14:textId="43E6C80C" w:rsidR="00255690" w:rsidRPr="00C72B88" w:rsidRDefault="009E171A" w:rsidP="00255690">
      <w:pPr>
        <w:rPr>
          <w:sz w:val="24"/>
          <w:szCs w:val="24"/>
          <w:lang w:eastAsia="en-IN"/>
        </w:rPr>
      </w:pPr>
      <w:r w:rsidRPr="00C72B88">
        <w:rPr>
          <w:sz w:val="24"/>
          <w:szCs w:val="24"/>
          <w:lang w:eastAsia="en-IN"/>
        </w:rPr>
        <w:t>T</w:t>
      </w:r>
      <w:r w:rsidR="00255690" w:rsidRPr="00C72B88">
        <w:rPr>
          <w:sz w:val="24"/>
          <w:szCs w:val="24"/>
          <w:lang w:eastAsia="en-IN"/>
        </w:rPr>
        <w:t xml:space="preserve">hese </w:t>
      </w:r>
      <w:r w:rsidRPr="00C72B88">
        <w:rPr>
          <w:sz w:val="24"/>
          <w:szCs w:val="24"/>
          <w:lang w:eastAsia="en-IN"/>
        </w:rPr>
        <w:t xml:space="preserve">selective </w:t>
      </w:r>
      <w:r w:rsidR="00255690" w:rsidRPr="00C72B88">
        <w:rPr>
          <w:sz w:val="24"/>
          <w:szCs w:val="24"/>
          <w:lang w:eastAsia="en-IN"/>
        </w:rPr>
        <w:t>techniques on the textual columns</w:t>
      </w:r>
      <w:r w:rsidRPr="00C72B88">
        <w:rPr>
          <w:sz w:val="24"/>
          <w:szCs w:val="24"/>
          <w:lang w:eastAsia="en-IN"/>
        </w:rPr>
        <w:t xml:space="preserve"> help </w:t>
      </w:r>
      <w:r w:rsidR="00255690" w:rsidRPr="00C72B88">
        <w:rPr>
          <w:sz w:val="24"/>
          <w:szCs w:val="24"/>
          <w:lang w:eastAsia="en-IN"/>
        </w:rPr>
        <w:t xml:space="preserve">effective </w:t>
      </w:r>
      <w:r w:rsidRPr="00C72B88">
        <w:rPr>
          <w:sz w:val="24"/>
          <w:szCs w:val="24"/>
          <w:lang w:eastAsia="en-IN"/>
        </w:rPr>
        <w:t>pre-processing</w:t>
      </w:r>
      <w:r w:rsidR="00255690" w:rsidRPr="00C72B88">
        <w:rPr>
          <w:sz w:val="24"/>
          <w:szCs w:val="24"/>
          <w:lang w:eastAsia="en-IN"/>
        </w:rPr>
        <w:t xml:space="preserve"> and conver</w:t>
      </w:r>
      <w:r w:rsidRPr="00C72B88">
        <w:rPr>
          <w:sz w:val="24"/>
          <w:szCs w:val="24"/>
          <w:lang w:eastAsia="en-IN"/>
        </w:rPr>
        <w:t>sion of</w:t>
      </w:r>
      <w:r w:rsidR="00255690" w:rsidRPr="00C72B88">
        <w:rPr>
          <w:sz w:val="24"/>
          <w:szCs w:val="24"/>
          <w:lang w:eastAsia="en-IN"/>
        </w:rPr>
        <w:t xml:space="preserve"> data into formats</w:t>
      </w:r>
      <w:r w:rsidRPr="00C72B88">
        <w:rPr>
          <w:sz w:val="24"/>
          <w:szCs w:val="24"/>
          <w:lang w:eastAsia="en-IN"/>
        </w:rPr>
        <w:t xml:space="preserve"> suitable</w:t>
      </w:r>
      <w:r w:rsidR="00255690" w:rsidRPr="00C72B88">
        <w:rPr>
          <w:sz w:val="24"/>
          <w:szCs w:val="24"/>
          <w:lang w:eastAsia="en-IN"/>
        </w:rPr>
        <w:t xml:space="preserve"> for subsequent analysis and modelling.</w:t>
      </w:r>
    </w:p>
    <w:p w14:paraId="7AF6E74B" w14:textId="22E05FC4" w:rsidR="00255690" w:rsidRPr="00C72B88" w:rsidRDefault="00993167" w:rsidP="00255690">
      <w:pPr>
        <w:rPr>
          <w:sz w:val="24"/>
          <w:szCs w:val="24"/>
          <w:lang w:eastAsia="en-IN"/>
        </w:rPr>
      </w:pPr>
      <w:r w:rsidRPr="00C72B88">
        <w:rPr>
          <w:sz w:val="24"/>
          <w:szCs w:val="24"/>
          <w:lang w:eastAsia="en-IN"/>
        </w:rPr>
        <w:t>Specific to the proposed research in this paper, c</w:t>
      </w:r>
      <w:r w:rsidR="00255690" w:rsidRPr="00C72B88">
        <w:rPr>
          <w:sz w:val="24"/>
          <w:szCs w:val="24"/>
          <w:lang w:eastAsia="en-IN"/>
        </w:rPr>
        <w:t>olumns such as 'Status', 'Study Results', 'Gender', 'Phases', 'Study Type', 'Allocation', '</w:t>
      </w:r>
      <w:proofErr w:type="spellStart"/>
      <w:r w:rsidR="00255690" w:rsidRPr="00C72B88">
        <w:rPr>
          <w:sz w:val="24"/>
          <w:szCs w:val="24"/>
          <w:lang w:eastAsia="en-IN"/>
        </w:rPr>
        <w:t>IModel</w:t>
      </w:r>
      <w:proofErr w:type="spellEnd"/>
      <w:r w:rsidR="00255690" w:rsidRPr="00C72B88">
        <w:rPr>
          <w:sz w:val="24"/>
          <w:szCs w:val="24"/>
          <w:lang w:eastAsia="en-IN"/>
        </w:rPr>
        <w:t>', 'Masking',' Primary Purpose', '</w:t>
      </w:r>
      <w:proofErr w:type="spellStart"/>
      <w:r w:rsidR="00255690" w:rsidRPr="00C72B88">
        <w:rPr>
          <w:sz w:val="24"/>
          <w:szCs w:val="24"/>
          <w:lang w:eastAsia="en-IN"/>
        </w:rPr>
        <w:t>Omodel</w:t>
      </w:r>
      <w:proofErr w:type="spellEnd"/>
      <w:r w:rsidR="00255690" w:rsidRPr="00C72B88">
        <w:rPr>
          <w:sz w:val="24"/>
          <w:szCs w:val="24"/>
          <w:lang w:eastAsia="en-IN"/>
        </w:rPr>
        <w:t xml:space="preserve">', 'Time Perspective', and 'Funded </w:t>
      </w:r>
      <w:proofErr w:type="spellStart"/>
      <w:r w:rsidR="00255690" w:rsidRPr="00C72B88">
        <w:rPr>
          <w:sz w:val="24"/>
          <w:szCs w:val="24"/>
          <w:lang w:eastAsia="en-IN"/>
        </w:rPr>
        <w:t>Bys</w:t>
      </w:r>
      <w:proofErr w:type="spellEnd"/>
      <w:r w:rsidR="00255690" w:rsidRPr="00C72B88">
        <w:rPr>
          <w:sz w:val="24"/>
          <w:szCs w:val="24"/>
          <w:lang w:eastAsia="en-IN"/>
        </w:rPr>
        <w:t xml:space="preserve">' </w:t>
      </w:r>
      <w:proofErr w:type="gramStart"/>
      <w:r w:rsidRPr="00C72B88">
        <w:rPr>
          <w:sz w:val="24"/>
          <w:szCs w:val="24"/>
          <w:lang w:eastAsia="en-IN"/>
        </w:rPr>
        <w:t xml:space="preserve">are </w:t>
      </w:r>
      <w:r w:rsidR="00255690" w:rsidRPr="00C72B88">
        <w:rPr>
          <w:sz w:val="24"/>
          <w:szCs w:val="24"/>
          <w:lang w:eastAsia="en-IN"/>
        </w:rPr>
        <w:t xml:space="preserve"> categorised</w:t>
      </w:r>
      <w:proofErr w:type="gramEnd"/>
      <w:r w:rsidR="00255690" w:rsidRPr="00C72B88">
        <w:rPr>
          <w:sz w:val="24"/>
          <w:szCs w:val="24"/>
          <w:lang w:eastAsia="en-IN"/>
        </w:rPr>
        <w:t xml:space="preserve"> and label encoded. While the re</w:t>
      </w:r>
      <w:r w:rsidR="00711FEB" w:rsidRPr="00C72B88">
        <w:rPr>
          <w:sz w:val="24"/>
          <w:szCs w:val="24"/>
          <w:lang w:eastAsia="en-IN"/>
        </w:rPr>
        <w:t xml:space="preserve">maining </w:t>
      </w:r>
      <w:r w:rsidR="00255690" w:rsidRPr="00C72B88">
        <w:rPr>
          <w:sz w:val="24"/>
          <w:szCs w:val="24"/>
          <w:lang w:eastAsia="en-IN"/>
        </w:rPr>
        <w:t>columns</w:t>
      </w:r>
      <w:r w:rsidR="00711FEB" w:rsidRPr="00C72B88">
        <w:rPr>
          <w:sz w:val="24"/>
          <w:szCs w:val="24"/>
          <w:lang w:eastAsia="en-IN"/>
        </w:rPr>
        <w:t>,</w:t>
      </w:r>
      <w:r w:rsidR="00255690" w:rsidRPr="00C72B88">
        <w:rPr>
          <w:sz w:val="24"/>
          <w:szCs w:val="24"/>
          <w:lang w:eastAsia="en-IN"/>
        </w:rPr>
        <w:t xml:space="preserve"> namely 'Title', 'Conditions', 'Interventions', 'Outcome Measures', 'Sponsor/Collaborators', 'Age', 'Other IDs', and 'Locations' </w:t>
      </w:r>
      <w:r w:rsidRPr="00C72B88">
        <w:rPr>
          <w:sz w:val="24"/>
          <w:szCs w:val="24"/>
          <w:lang w:eastAsia="en-IN"/>
        </w:rPr>
        <w:t xml:space="preserve">are </w:t>
      </w:r>
      <w:r w:rsidR="00255690" w:rsidRPr="00C72B88">
        <w:rPr>
          <w:sz w:val="24"/>
          <w:szCs w:val="24"/>
          <w:lang w:eastAsia="en-IN"/>
        </w:rPr>
        <w:t xml:space="preserve">converted to numerical data using the </w:t>
      </w:r>
      <w:proofErr w:type="spellStart"/>
      <w:r w:rsidR="00255690" w:rsidRPr="00C72B88">
        <w:rPr>
          <w:sz w:val="24"/>
          <w:szCs w:val="24"/>
          <w:lang w:eastAsia="en-IN"/>
        </w:rPr>
        <w:t>tf-idf</w:t>
      </w:r>
      <w:proofErr w:type="spellEnd"/>
      <w:r w:rsidR="00255690" w:rsidRPr="00C72B88">
        <w:rPr>
          <w:sz w:val="24"/>
          <w:szCs w:val="24"/>
          <w:lang w:eastAsia="en-IN"/>
        </w:rPr>
        <w:t xml:space="preserve"> vectorizer.</w:t>
      </w:r>
    </w:p>
    <w:p w14:paraId="75D69F73" w14:textId="35A5D194" w:rsidR="00003337" w:rsidRPr="00C72B88" w:rsidRDefault="00BD3761" w:rsidP="00255690">
      <w:pPr>
        <w:rPr>
          <w:sz w:val="24"/>
          <w:szCs w:val="24"/>
          <w:lang w:eastAsia="en-IN"/>
        </w:rPr>
      </w:pPr>
      <w:r w:rsidRPr="00C72B88">
        <w:rPr>
          <w:sz w:val="24"/>
          <w:szCs w:val="24"/>
          <w:lang w:eastAsia="en-IN"/>
        </w:rPr>
        <w:t>The final step, b</w:t>
      </w:r>
      <w:r w:rsidR="00003337" w:rsidRPr="00C72B88">
        <w:rPr>
          <w:sz w:val="24"/>
          <w:szCs w:val="24"/>
          <w:lang w:eastAsia="en-IN"/>
        </w:rPr>
        <w:t xml:space="preserve">efore proceeding with model </w:t>
      </w:r>
      <w:r w:rsidRPr="00C72B88">
        <w:rPr>
          <w:sz w:val="24"/>
          <w:szCs w:val="24"/>
          <w:lang w:eastAsia="en-IN"/>
        </w:rPr>
        <w:t>development</w:t>
      </w:r>
      <w:r w:rsidR="00003337" w:rsidRPr="00C72B88">
        <w:rPr>
          <w:sz w:val="24"/>
          <w:szCs w:val="24"/>
          <w:lang w:eastAsia="en-IN"/>
        </w:rPr>
        <w:t>, is feature selection</w:t>
      </w:r>
      <w:r w:rsidRPr="00C72B88">
        <w:rPr>
          <w:sz w:val="24"/>
          <w:szCs w:val="24"/>
          <w:lang w:eastAsia="en-IN"/>
        </w:rPr>
        <w:t xml:space="preserve"> </w:t>
      </w:r>
      <w:r w:rsidR="00394165" w:rsidRPr="00C72B88">
        <w:rPr>
          <w:b/>
          <w:bCs/>
          <w:sz w:val="24"/>
          <w:szCs w:val="24"/>
          <w:lang w:eastAsia="en-IN"/>
        </w:rPr>
        <w:fldChar w:fldCharType="begin"/>
      </w:r>
      <w:r w:rsidR="00BD7EEF" w:rsidRPr="00C72B88">
        <w:rPr>
          <w:b/>
          <w:bCs/>
          <w:sz w:val="24"/>
          <w:szCs w:val="24"/>
          <w:lang w:eastAsia="en-IN"/>
        </w:rPr>
        <w:instrText xml:space="preserve"> ADDIN EN.CITE &lt;EndNote&gt;&lt;Cite&gt;&lt;Author&gt;Janecek&lt;/Author&gt;&lt;Year&gt;2008&lt;/Year&gt;&lt;RecNum&gt;35&lt;/RecNum&gt;&lt;DisplayText&gt;[17]&lt;/DisplayText&gt;&lt;record&gt;&lt;rec-number&gt;35&lt;/rec-number&gt;&lt;foreign-keys&gt;&lt;key app="EN" db-id="p5zdddppyf09pse9sxp59prh2x5assd5fr2w" timestamp="1687167468"&gt;35&lt;/key&gt;&lt;/foreign-keys&gt;&lt;ref-type name="Conference Proceedings"&gt;10&lt;/ref-type&gt;&lt;contributors&gt;&lt;authors&gt;&lt;author&gt;Janecek, Andreas&lt;/author&gt;&lt;author&gt;Gansterer, Wilfried&lt;/author&gt;&lt;author&gt;Demel, Michael&lt;/author&gt;&lt;author&gt;Ecker, Gerhard&lt;/author&gt;&lt;/authors&gt;&lt;/contributors&gt;&lt;titles&gt;&lt;title&gt;On the relationship between feature selection and classification accuracy&lt;/title&gt;&lt;secondary-title&gt;New challenges for feature selection in data mining and knowledge discovery&lt;/secondary-title&gt;&lt;/titles&gt;&lt;pages&gt;90-105&lt;/pages&gt;&lt;dates&gt;&lt;year&gt;2008&lt;/year&gt;&lt;/dates&gt;&lt;publisher&gt;PMLR&lt;/publisher&gt;&lt;urls&gt;&lt;related-urls&gt;&lt;url&gt;https://proceedings.mlr.press/v4/janecek08a&lt;/url&gt;&lt;/related-urls&gt;&lt;/urls&gt;&lt;/record&gt;&lt;/Cite&gt;&lt;/EndNote&gt;</w:instrText>
      </w:r>
      <w:r w:rsidR="00394165" w:rsidRPr="00C72B88">
        <w:rPr>
          <w:b/>
          <w:bCs/>
          <w:sz w:val="24"/>
          <w:szCs w:val="24"/>
          <w:lang w:eastAsia="en-IN"/>
        </w:rPr>
        <w:fldChar w:fldCharType="separate"/>
      </w:r>
      <w:r w:rsidR="00BD7EEF" w:rsidRPr="00C72B88">
        <w:rPr>
          <w:b/>
          <w:bCs/>
          <w:noProof/>
          <w:sz w:val="24"/>
          <w:szCs w:val="24"/>
          <w:lang w:eastAsia="en-IN"/>
        </w:rPr>
        <w:t>[17]</w:t>
      </w:r>
      <w:r w:rsidR="00394165" w:rsidRPr="00C72B88">
        <w:rPr>
          <w:b/>
          <w:bCs/>
          <w:sz w:val="24"/>
          <w:szCs w:val="24"/>
          <w:lang w:eastAsia="en-IN"/>
        </w:rPr>
        <w:fldChar w:fldCharType="end"/>
      </w:r>
      <w:r w:rsidR="00003337" w:rsidRPr="00C72B88">
        <w:rPr>
          <w:sz w:val="24"/>
          <w:szCs w:val="24"/>
          <w:lang w:eastAsia="en-IN"/>
        </w:rPr>
        <w:t xml:space="preserve">. </w:t>
      </w:r>
      <w:r w:rsidR="00B14AD4" w:rsidRPr="00C72B88">
        <w:rPr>
          <w:sz w:val="24"/>
          <w:szCs w:val="24"/>
          <w:lang w:eastAsia="en-IN"/>
        </w:rPr>
        <w:t xml:space="preserve">In </w:t>
      </w:r>
      <w:r w:rsidR="003A7248" w:rsidRPr="00C72B88">
        <w:rPr>
          <w:sz w:val="24"/>
          <w:szCs w:val="24"/>
          <w:lang w:eastAsia="en-IN"/>
        </w:rPr>
        <w:t>m</w:t>
      </w:r>
      <w:r w:rsidR="00B14AD4" w:rsidRPr="00C72B88">
        <w:rPr>
          <w:sz w:val="24"/>
          <w:szCs w:val="24"/>
          <w:lang w:eastAsia="en-IN"/>
        </w:rPr>
        <w:t xml:space="preserve">achine </w:t>
      </w:r>
      <w:r w:rsidR="003A7248" w:rsidRPr="00C72B88">
        <w:rPr>
          <w:sz w:val="24"/>
          <w:szCs w:val="24"/>
          <w:lang w:eastAsia="en-IN"/>
        </w:rPr>
        <w:t>l</w:t>
      </w:r>
      <w:r w:rsidR="00B14AD4" w:rsidRPr="00C72B88">
        <w:rPr>
          <w:sz w:val="24"/>
          <w:szCs w:val="24"/>
          <w:lang w:eastAsia="en-IN"/>
        </w:rPr>
        <w:t>earning it is very important t</w:t>
      </w:r>
      <w:r w:rsidR="00F336C1" w:rsidRPr="00C72B88">
        <w:rPr>
          <w:sz w:val="24"/>
          <w:szCs w:val="24"/>
          <w:lang w:eastAsia="en-IN"/>
        </w:rPr>
        <w:t xml:space="preserve">o </w:t>
      </w:r>
      <w:r w:rsidR="00B14AD4" w:rsidRPr="00C72B88">
        <w:rPr>
          <w:sz w:val="24"/>
          <w:szCs w:val="24"/>
          <w:lang w:eastAsia="en-IN"/>
        </w:rPr>
        <w:t xml:space="preserve">eliminate the </w:t>
      </w:r>
      <w:r w:rsidR="00F336C1" w:rsidRPr="00C72B88">
        <w:rPr>
          <w:sz w:val="24"/>
          <w:szCs w:val="24"/>
          <w:lang w:eastAsia="en-IN"/>
        </w:rPr>
        <w:t xml:space="preserve">redundant (and duplicate) </w:t>
      </w:r>
      <w:r w:rsidR="00B14AD4" w:rsidRPr="00C72B88">
        <w:rPr>
          <w:sz w:val="24"/>
          <w:szCs w:val="24"/>
          <w:lang w:eastAsia="en-IN"/>
        </w:rPr>
        <w:t>columns/features</w:t>
      </w:r>
      <w:r w:rsidR="00F336C1" w:rsidRPr="00C72B88">
        <w:rPr>
          <w:sz w:val="24"/>
          <w:szCs w:val="24"/>
          <w:lang w:eastAsia="en-IN"/>
        </w:rPr>
        <w:t xml:space="preserve">, </w:t>
      </w:r>
      <w:proofErr w:type="gramStart"/>
      <w:r w:rsidR="00F336C1" w:rsidRPr="00C72B88">
        <w:rPr>
          <w:sz w:val="24"/>
          <w:szCs w:val="24"/>
          <w:lang w:eastAsia="en-IN"/>
        </w:rPr>
        <w:t>so as to</w:t>
      </w:r>
      <w:proofErr w:type="gramEnd"/>
      <w:r w:rsidR="00F336C1" w:rsidRPr="00C72B88">
        <w:rPr>
          <w:sz w:val="24"/>
          <w:szCs w:val="24"/>
          <w:lang w:eastAsia="en-IN"/>
        </w:rPr>
        <w:t xml:space="preserve"> avoid </w:t>
      </w:r>
      <w:r w:rsidR="00B14AD4" w:rsidRPr="00C72B88">
        <w:rPr>
          <w:sz w:val="24"/>
          <w:szCs w:val="24"/>
          <w:lang w:eastAsia="en-IN"/>
        </w:rPr>
        <w:t>overfitting</w:t>
      </w:r>
      <w:r w:rsidR="003A7248" w:rsidRPr="00C72B88">
        <w:rPr>
          <w:sz w:val="24"/>
          <w:szCs w:val="24"/>
          <w:lang w:eastAsia="en-IN"/>
        </w:rPr>
        <w:t xml:space="preserve"> and unwanted bias</w:t>
      </w:r>
      <w:r w:rsidR="00B14AD4" w:rsidRPr="00C72B88">
        <w:rPr>
          <w:sz w:val="24"/>
          <w:szCs w:val="24"/>
          <w:lang w:eastAsia="en-IN"/>
        </w:rPr>
        <w:t xml:space="preserve">. </w:t>
      </w:r>
      <w:r w:rsidR="00861972" w:rsidRPr="00C72B88">
        <w:rPr>
          <w:sz w:val="24"/>
          <w:szCs w:val="24"/>
          <w:lang w:eastAsia="en-IN"/>
        </w:rPr>
        <w:t>Pearson heatmap</w:t>
      </w:r>
      <w:r w:rsidR="00872D07">
        <w:rPr>
          <w:sz w:val="24"/>
          <w:szCs w:val="24"/>
          <w:lang w:eastAsia="en-IN"/>
        </w:rPr>
        <w:t xml:space="preserve"> (</w:t>
      </w:r>
      <w:r w:rsidR="00872D07" w:rsidRPr="00872D07">
        <w:rPr>
          <w:sz w:val="24"/>
          <w:szCs w:val="24"/>
          <w:lang w:eastAsia="en-IN"/>
        </w:rPr>
        <w:t xml:space="preserve">a graphical representation of a correlation matrix using color-coded cells, where the </w:t>
      </w:r>
      <w:proofErr w:type="spellStart"/>
      <w:r w:rsidR="00872D07" w:rsidRPr="00872D07">
        <w:rPr>
          <w:sz w:val="24"/>
          <w:szCs w:val="24"/>
          <w:lang w:eastAsia="en-IN"/>
        </w:rPr>
        <w:t>color</w:t>
      </w:r>
      <w:proofErr w:type="spellEnd"/>
      <w:r w:rsidR="00872D07" w:rsidRPr="00872D07">
        <w:rPr>
          <w:sz w:val="24"/>
          <w:szCs w:val="24"/>
          <w:lang w:eastAsia="en-IN"/>
        </w:rPr>
        <w:t xml:space="preserve"> intensity indicates the strength and direction of the Pearson correlation coefficient. It helps visualize the relationships between variables, with dark </w:t>
      </w:r>
      <w:proofErr w:type="spellStart"/>
      <w:r w:rsidR="00872D07" w:rsidRPr="00872D07">
        <w:rPr>
          <w:sz w:val="24"/>
          <w:szCs w:val="24"/>
          <w:lang w:eastAsia="en-IN"/>
        </w:rPr>
        <w:t>colors</w:t>
      </w:r>
      <w:proofErr w:type="spellEnd"/>
      <w:r w:rsidR="00872D07" w:rsidRPr="00872D07">
        <w:rPr>
          <w:sz w:val="24"/>
          <w:szCs w:val="24"/>
          <w:lang w:eastAsia="en-IN"/>
        </w:rPr>
        <w:t xml:space="preserve"> indicating strong positive or negative correlations, and lighter </w:t>
      </w:r>
      <w:proofErr w:type="spellStart"/>
      <w:r w:rsidR="00872D07" w:rsidRPr="00872D07">
        <w:rPr>
          <w:sz w:val="24"/>
          <w:szCs w:val="24"/>
          <w:lang w:eastAsia="en-IN"/>
        </w:rPr>
        <w:t>colors</w:t>
      </w:r>
      <w:proofErr w:type="spellEnd"/>
      <w:r w:rsidR="00872D07" w:rsidRPr="00872D07">
        <w:rPr>
          <w:sz w:val="24"/>
          <w:szCs w:val="24"/>
          <w:lang w:eastAsia="en-IN"/>
        </w:rPr>
        <w:t xml:space="preserve"> representing weaker or no correlations.</w:t>
      </w:r>
      <w:r w:rsidR="00872D07">
        <w:rPr>
          <w:sz w:val="24"/>
          <w:szCs w:val="24"/>
          <w:lang w:eastAsia="en-IN"/>
        </w:rPr>
        <w:t>)</w:t>
      </w:r>
      <w:r w:rsidR="00861972" w:rsidRPr="00C72B88">
        <w:rPr>
          <w:sz w:val="24"/>
          <w:szCs w:val="24"/>
          <w:lang w:eastAsia="en-IN"/>
        </w:rPr>
        <w:t xml:space="preserve"> </w:t>
      </w:r>
      <w:r w:rsidR="003A7248" w:rsidRPr="00C72B88">
        <w:rPr>
          <w:sz w:val="24"/>
          <w:szCs w:val="24"/>
          <w:lang w:eastAsia="en-IN"/>
        </w:rPr>
        <w:t xml:space="preserve">is used </w:t>
      </w:r>
      <w:r w:rsidR="00B14AD4" w:rsidRPr="00C72B88">
        <w:rPr>
          <w:sz w:val="24"/>
          <w:szCs w:val="24"/>
          <w:lang w:eastAsia="en-IN"/>
        </w:rPr>
        <w:t>to check dependenc</w:t>
      </w:r>
      <w:r w:rsidR="003A7248" w:rsidRPr="00C72B88">
        <w:rPr>
          <w:sz w:val="24"/>
          <w:szCs w:val="24"/>
          <w:lang w:eastAsia="en-IN"/>
        </w:rPr>
        <w:t>ies</w:t>
      </w:r>
      <w:r w:rsidR="00B14AD4" w:rsidRPr="00C72B88">
        <w:rPr>
          <w:sz w:val="24"/>
          <w:szCs w:val="24"/>
          <w:lang w:eastAsia="en-IN"/>
        </w:rPr>
        <w:t xml:space="preserve"> between the columns and </w:t>
      </w:r>
      <w:r w:rsidR="003A7248" w:rsidRPr="00C72B88">
        <w:rPr>
          <w:sz w:val="24"/>
          <w:szCs w:val="24"/>
          <w:lang w:eastAsia="en-IN"/>
        </w:rPr>
        <w:t xml:space="preserve">to </w:t>
      </w:r>
      <w:r w:rsidR="00B14AD4" w:rsidRPr="00C72B88">
        <w:rPr>
          <w:sz w:val="24"/>
          <w:szCs w:val="24"/>
          <w:lang w:eastAsia="en-IN"/>
        </w:rPr>
        <w:t xml:space="preserve">eliminate the columns with a correlation </w:t>
      </w:r>
      <w:r w:rsidR="003A7248" w:rsidRPr="00C72B88">
        <w:rPr>
          <w:sz w:val="24"/>
          <w:szCs w:val="24"/>
          <w:lang w:eastAsia="en-IN"/>
        </w:rPr>
        <w:t xml:space="preserve">higher </w:t>
      </w:r>
      <w:r w:rsidR="00B14AD4" w:rsidRPr="00C72B88">
        <w:rPr>
          <w:sz w:val="24"/>
          <w:szCs w:val="24"/>
          <w:lang w:eastAsia="en-IN"/>
        </w:rPr>
        <w:t xml:space="preserve">than 0.8. </w:t>
      </w:r>
    </w:p>
    <w:p w14:paraId="0E784A70" w14:textId="6FF0F8E4" w:rsidR="00394165" w:rsidRPr="00C72B88" w:rsidRDefault="00AE1ADA" w:rsidP="00255690">
      <w:pPr>
        <w:rPr>
          <w:rFonts w:eastAsia="Times New Roman" w:cstheme="minorHAnsi"/>
          <w:color w:val="000000"/>
          <w:kern w:val="0"/>
          <w:sz w:val="24"/>
          <w:szCs w:val="24"/>
          <w:lang w:eastAsia="en-IN"/>
          <w14:ligatures w14:val="none"/>
        </w:rPr>
      </w:pPr>
      <w:r w:rsidRPr="00C72B88">
        <w:rPr>
          <w:rFonts w:eastAsia="Times New Roman" w:cstheme="minorHAnsi"/>
          <w:color w:val="000000"/>
          <w:kern w:val="0"/>
          <w:sz w:val="24"/>
          <w:szCs w:val="24"/>
          <w:lang w:eastAsia="en-IN"/>
          <w14:ligatures w14:val="none"/>
        </w:rPr>
        <w:t>A</w:t>
      </w:r>
      <w:r w:rsidR="00394165" w:rsidRPr="00C72B88">
        <w:rPr>
          <w:rFonts w:eastAsia="Times New Roman" w:cstheme="minorHAnsi"/>
          <w:color w:val="000000"/>
          <w:kern w:val="0"/>
          <w:sz w:val="24"/>
          <w:szCs w:val="24"/>
          <w:lang w:eastAsia="en-IN"/>
          <w14:ligatures w14:val="none"/>
        </w:rPr>
        <w:t xml:space="preserve">ll columns </w:t>
      </w:r>
      <w:r w:rsidRPr="00C72B88">
        <w:rPr>
          <w:rFonts w:eastAsia="Times New Roman" w:cstheme="minorHAnsi"/>
          <w:color w:val="000000"/>
          <w:kern w:val="0"/>
          <w:sz w:val="24"/>
          <w:szCs w:val="24"/>
          <w:lang w:eastAsia="en-IN"/>
          <w14:ligatures w14:val="none"/>
        </w:rPr>
        <w:t xml:space="preserve">in the second dataset have </w:t>
      </w:r>
      <w:r w:rsidR="00394165" w:rsidRPr="00C72B88">
        <w:rPr>
          <w:rFonts w:eastAsia="Times New Roman" w:cstheme="minorHAnsi"/>
          <w:color w:val="000000"/>
          <w:kern w:val="0"/>
          <w:sz w:val="24"/>
          <w:szCs w:val="24"/>
          <w:lang w:eastAsia="en-IN"/>
          <w14:ligatures w14:val="none"/>
        </w:rPr>
        <w:t xml:space="preserve">numerical </w:t>
      </w:r>
      <w:r w:rsidRPr="00C72B88">
        <w:rPr>
          <w:rFonts w:eastAsia="Times New Roman" w:cstheme="minorHAnsi"/>
          <w:color w:val="000000"/>
          <w:kern w:val="0"/>
          <w:sz w:val="24"/>
          <w:szCs w:val="24"/>
          <w:lang w:eastAsia="en-IN"/>
          <w14:ligatures w14:val="none"/>
        </w:rPr>
        <w:t>data</w:t>
      </w:r>
      <w:r w:rsidR="00394165" w:rsidRPr="00C72B88">
        <w:rPr>
          <w:rFonts w:eastAsia="Times New Roman" w:cstheme="minorHAnsi"/>
          <w:color w:val="000000"/>
          <w:kern w:val="0"/>
          <w:sz w:val="24"/>
          <w:szCs w:val="24"/>
          <w:lang w:eastAsia="en-IN"/>
          <w14:ligatures w14:val="none"/>
        </w:rPr>
        <w:t xml:space="preserve"> </w:t>
      </w:r>
      <w:r w:rsidRPr="00C72B88">
        <w:rPr>
          <w:rFonts w:eastAsia="Times New Roman" w:cstheme="minorHAnsi"/>
          <w:color w:val="000000"/>
          <w:kern w:val="0"/>
          <w:sz w:val="24"/>
          <w:szCs w:val="24"/>
          <w:lang w:eastAsia="en-IN"/>
          <w14:ligatures w14:val="none"/>
        </w:rPr>
        <w:t xml:space="preserve">and hence, can be </w:t>
      </w:r>
      <w:r w:rsidR="00394165" w:rsidRPr="00C72B88">
        <w:rPr>
          <w:rFonts w:eastAsia="Times New Roman" w:cstheme="minorHAnsi"/>
          <w:color w:val="000000"/>
          <w:kern w:val="0"/>
          <w:sz w:val="24"/>
          <w:szCs w:val="24"/>
          <w:lang w:eastAsia="en-IN"/>
          <w14:ligatures w14:val="none"/>
        </w:rPr>
        <w:t>directly proce</w:t>
      </w:r>
      <w:r w:rsidRPr="00C72B88">
        <w:rPr>
          <w:rFonts w:eastAsia="Times New Roman" w:cstheme="minorHAnsi"/>
          <w:color w:val="000000"/>
          <w:kern w:val="0"/>
          <w:sz w:val="24"/>
          <w:szCs w:val="24"/>
          <w:lang w:eastAsia="en-IN"/>
          <w14:ligatures w14:val="none"/>
        </w:rPr>
        <w:t xml:space="preserve">ssed through </w:t>
      </w:r>
      <w:r w:rsidR="00394165" w:rsidRPr="00C72B88">
        <w:rPr>
          <w:rFonts w:eastAsia="Times New Roman" w:cstheme="minorHAnsi"/>
          <w:color w:val="000000"/>
          <w:kern w:val="0"/>
          <w:sz w:val="24"/>
          <w:szCs w:val="24"/>
          <w:lang w:eastAsia="en-IN"/>
          <w14:ligatures w14:val="none"/>
        </w:rPr>
        <w:t xml:space="preserve">feature selection. </w:t>
      </w:r>
    </w:p>
    <w:p w14:paraId="63B803E5" w14:textId="2898994B" w:rsidR="00394165" w:rsidRPr="00C72B88" w:rsidRDefault="00394165" w:rsidP="00255690">
      <w:pPr>
        <w:rPr>
          <w:rFonts w:eastAsia="Times New Roman" w:cstheme="minorHAnsi"/>
          <w:color w:val="000000"/>
          <w:kern w:val="0"/>
          <w:sz w:val="24"/>
          <w:szCs w:val="24"/>
          <w:lang w:eastAsia="en-IN"/>
          <w14:ligatures w14:val="none"/>
        </w:rPr>
      </w:pPr>
      <w:r w:rsidRPr="00C72B88">
        <w:rPr>
          <w:rFonts w:eastAsia="Times New Roman" w:cstheme="minorHAnsi"/>
          <w:color w:val="000000"/>
          <w:kern w:val="0"/>
          <w:sz w:val="24"/>
          <w:szCs w:val="24"/>
          <w:lang w:eastAsia="en-IN"/>
          <w14:ligatures w14:val="none"/>
        </w:rPr>
        <w:t>Th</w:t>
      </w:r>
      <w:r w:rsidR="000256AA" w:rsidRPr="00C72B88">
        <w:rPr>
          <w:rFonts w:eastAsia="Times New Roman" w:cstheme="minorHAnsi"/>
          <w:color w:val="000000"/>
          <w:kern w:val="0"/>
          <w:sz w:val="24"/>
          <w:szCs w:val="24"/>
          <w:lang w:eastAsia="en-IN"/>
          <w14:ligatures w14:val="none"/>
        </w:rPr>
        <w:t xml:space="preserve">e entire discussions above summarize the methods and procedures that were followed to complete data cleaning and to prepare the final </w:t>
      </w:r>
      <w:r w:rsidRPr="00C72B88">
        <w:rPr>
          <w:rFonts w:eastAsia="Times New Roman" w:cstheme="minorHAnsi"/>
          <w:color w:val="000000"/>
          <w:kern w:val="0"/>
          <w:sz w:val="24"/>
          <w:szCs w:val="24"/>
          <w:lang w:eastAsia="en-IN"/>
          <w14:ligatures w14:val="none"/>
        </w:rPr>
        <w:t>datasets for model application.</w:t>
      </w:r>
    </w:p>
    <w:p w14:paraId="6E27DC40" w14:textId="139371C1" w:rsidR="00394165" w:rsidRPr="00C72B88" w:rsidRDefault="00394165" w:rsidP="00394165">
      <w:pPr>
        <w:jc w:val="both"/>
        <w:rPr>
          <w:rFonts w:cstheme="minorHAnsi"/>
          <w:b/>
          <w:bCs/>
          <w:sz w:val="30"/>
          <w:szCs w:val="30"/>
        </w:rPr>
      </w:pPr>
      <w:r w:rsidRPr="00C72B88">
        <w:rPr>
          <w:rFonts w:cstheme="minorHAnsi"/>
          <w:b/>
          <w:bCs/>
          <w:sz w:val="30"/>
          <w:szCs w:val="30"/>
        </w:rPr>
        <w:t>6.3) Model</w:t>
      </w:r>
    </w:p>
    <w:p w14:paraId="525BB029" w14:textId="1F3F4CEC" w:rsidR="006E7449" w:rsidRPr="00C72B88" w:rsidRDefault="001D32F8" w:rsidP="00394165">
      <w:pPr>
        <w:jc w:val="both"/>
        <w:rPr>
          <w:rFonts w:cstheme="minorHAnsi"/>
          <w:sz w:val="24"/>
          <w:szCs w:val="24"/>
        </w:rPr>
      </w:pPr>
      <w:r w:rsidRPr="00C72B88">
        <w:rPr>
          <w:rFonts w:cstheme="minorHAnsi"/>
          <w:sz w:val="24"/>
          <w:szCs w:val="24"/>
        </w:rPr>
        <w:t xml:space="preserve">The </w:t>
      </w:r>
      <w:r w:rsidR="006E7449" w:rsidRPr="00C72B88">
        <w:rPr>
          <w:rFonts w:cstheme="minorHAnsi"/>
          <w:sz w:val="24"/>
          <w:szCs w:val="24"/>
        </w:rPr>
        <w:t xml:space="preserve">usefulness of our datasets </w:t>
      </w:r>
      <w:r w:rsidRPr="00C72B88">
        <w:rPr>
          <w:rFonts w:cstheme="minorHAnsi"/>
          <w:sz w:val="24"/>
          <w:szCs w:val="24"/>
        </w:rPr>
        <w:t xml:space="preserve">was tested </w:t>
      </w:r>
      <w:r w:rsidR="006E7449" w:rsidRPr="00C72B88">
        <w:rPr>
          <w:rFonts w:cstheme="minorHAnsi"/>
          <w:sz w:val="24"/>
          <w:szCs w:val="24"/>
        </w:rPr>
        <w:t xml:space="preserve">using </w:t>
      </w:r>
      <w:r w:rsidRPr="00C72B88">
        <w:rPr>
          <w:rFonts w:cstheme="minorHAnsi"/>
          <w:sz w:val="24"/>
          <w:szCs w:val="24"/>
        </w:rPr>
        <w:t>five</w:t>
      </w:r>
      <w:r w:rsidR="006E7449" w:rsidRPr="00C72B88">
        <w:rPr>
          <w:rFonts w:cstheme="minorHAnsi"/>
          <w:sz w:val="24"/>
          <w:szCs w:val="24"/>
        </w:rPr>
        <w:t xml:space="preserve"> classification models namely, Logistic Regression, Decision Tree Classifier, Random Forest Classifier, </w:t>
      </w:r>
      <w:proofErr w:type="spellStart"/>
      <w:r w:rsidR="006E7449" w:rsidRPr="00C72B88">
        <w:rPr>
          <w:rFonts w:cstheme="minorHAnsi"/>
          <w:sz w:val="24"/>
          <w:szCs w:val="24"/>
        </w:rPr>
        <w:t>XGBoost</w:t>
      </w:r>
      <w:proofErr w:type="spellEnd"/>
      <w:r w:rsidR="006E7449" w:rsidRPr="00C72B88">
        <w:rPr>
          <w:rFonts w:cstheme="minorHAnsi"/>
          <w:sz w:val="24"/>
          <w:szCs w:val="24"/>
        </w:rPr>
        <w:t xml:space="preserve">, and Support Vector Classifier. </w:t>
      </w:r>
    </w:p>
    <w:p w14:paraId="45046BD8" w14:textId="0773AAE6" w:rsidR="00EA0263" w:rsidRPr="00C72B88" w:rsidRDefault="009264BA" w:rsidP="00394165">
      <w:pPr>
        <w:jc w:val="both"/>
        <w:rPr>
          <w:rFonts w:cstheme="minorHAnsi"/>
          <w:sz w:val="24"/>
          <w:szCs w:val="24"/>
        </w:rPr>
      </w:pPr>
      <w:r w:rsidRPr="00C72B88">
        <w:rPr>
          <w:rFonts w:cstheme="minorHAnsi"/>
          <w:sz w:val="24"/>
          <w:szCs w:val="24"/>
        </w:rPr>
        <w:t xml:space="preserve">The first dataset which contains 55k rows </w:t>
      </w:r>
      <w:r w:rsidR="00B00FE2" w:rsidRPr="00C72B88">
        <w:rPr>
          <w:rFonts w:cstheme="minorHAnsi"/>
          <w:sz w:val="24"/>
          <w:szCs w:val="24"/>
        </w:rPr>
        <w:t>i</w:t>
      </w:r>
      <w:r w:rsidR="001D32F8" w:rsidRPr="00C72B88">
        <w:rPr>
          <w:rFonts w:cstheme="minorHAnsi"/>
          <w:sz w:val="24"/>
          <w:szCs w:val="24"/>
        </w:rPr>
        <w:t>s</w:t>
      </w:r>
      <w:r w:rsidRPr="00C72B88">
        <w:rPr>
          <w:rFonts w:cstheme="minorHAnsi"/>
          <w:sz w:val="24"/>
          <w:szCs w:val="24"/>
        </w:rPr>
        <w:t xml:space="preserve"> split into </w:t>
      </w:r>
      <w:r w:rsidR="001D32F8" w:rsidRPr="00C72B88">
        <w:rPr>
          <w:rFonts w:cstheme="minorHAnsi"/>
          <w:sz w:val="24"/>
          <w:szCs w:val="24"/>
        </w:rPr>
        <w:t>five</w:t>
      </w:r>
      <w:r w:rsidRPr="00C72B88">
        <w:rPr>
          <w:rFonts w:cstheme="minorHAnsi"/>
          <w:sz w:val="24"/>
          <w:szCs w:val="24"/>
        </w:rPr>
        <w:t xml:space="preserve"> small datasets each of which contains approx</w:t>
      </w:r>
      <w:r w:rsidR="00B00FE2" w:rsidRPr="00C72B88">
        <w:rPr>
          <w:rFonts w:cstheme="minorHAnsi"/>
          <w:sz w:val="24"/>
          <w:szCs w:val="24"/>
        </w:rPr>
        <w:t>imately,</w:t>
      </w:r>
      <w:r w:rsidRPr="00C72B88">
        <w:rPr>
          <w:rFonts w:cstheme="minorHAnsi"/>
          <w:sz w:val="24"/>
          <w:szCs w:val="24"/>
        </w:rPr>
        <w:t xml:space="preserve"> 10k-15k rows. The models </w:t>
      </w:r>
      <w:r w:rsidR="00B00FE2" w:rsidRPr="00C72B88">
        <w:rPr>
          <w:rFonts w:cstheme="minorHAnsi"/>
          <w:sz w:val="24"/>
          <w:szCs w:val="24"/>
        </w:rPr>
        <w:t xml:space="preserve">are </w:t>
      </w:r>
      <w:r w:rsidRPr="00C72B88">
        <w:rPr>
          <w:rFonts w:cstheme="minorHAnsi"/>
          <w:sz w:val="24"/>
          <w:szCs w:val="24"/>
        </w:rPr>
        <w:t xml:space="preserve">trained across these </w:t>
      </w:r>
      <w:r w:rsidR="00725925" w:rsidRPr="00C72B88">
        <w:rPr>
          <w:rFonts w:cstheme="minorHAnsi"/>
          <w:sz w:val="24"/>
          <w:szCs w:val="24"/>
        </w:rPr>
        <w:t xml:space="preserve">five </w:t>
      </w:r>
      <w:r w:rsidRPr="00C72B88">
        <w:rPr>
          <w:rFonts w:cstheme="minorHAnsi"/>
          <w:sz w:val="24"/>
          <w:szCs w:val="24"/>
        </w:rPr>
        <w:t xml:space="preserve">datasets and tested. </w:t>
      </w:r>
      <w:r w:rsidR="00277787" w:rsidRPr="00C72B88">
        <w:rPr>
          <w:rFonts w:cstheme="minorHAnsi"/>
          <w:sz w:val="24"/>
          <w:szCs w:val="24"/>
        </w:rPr>
        <w:t xml:space="preserve">The </w:t>
      </w:r>
      <w:r w:rsidR="00F03541" w:rsidRPr="00C72B88">
        <w:rPr>
          <w:rFonts w:cstheme="minorHAnsi"/>
          <w:sz w:val="24"/>
          <w:szCs w:val="24"/>
        </w:rPr>
        <w:t xml:space="preserve">performance of these models </w:t>
      </w:r>
      <w:r w:rsidR="00277787" w:rsidRPr="00C72B88">
        <w:rPr>
          <w:rFonts w:cstheme="minorHAnsi"/>
          <w:sz w:val="24"/>
          <w:szCs w:val="24"/>
        </w:rPr>
        <w:t xml:space="preserve">is evaluated </w:t>
      </w:r>
      <w:r w:rsidR="00F03541" w:rsidRPr="00C72B88">
        <w:rPr>
          <w:rFonts w:cstheme="minorHAnsi"/>
          <w:sz w:val="24"/>
          <w:szCs w:val="24"/>
        </w:rPr>
        <w:t xml:space="preserve">using </w:t>
      </w:r>
      <w:r w:rsidR="00277787" w:rsidRPr="00C72B88">
        <w:rPr>
          <w:rFonts w:cstheme="minorHAnsi"/>
          <w:sz w:val="24"/>
          <w:szCs w:val="24"/>
        </w:rPr>
        <w:t xml:space="preserve">conventional </w:t>
      </w:r>
      <w:r w:rsidR="00F03541" w:rsidRPr="00C72B88">
        <w:rPr>
          <w:rFonts w:cstheme="minorHAnsi"/>
          <w:sz w:val="24"/>
          <w:szCs w:val="24"/>
        </w:rPr>
        <w:t xml:space="preserve">metrics </w:t>
      </w:r>
      <w:r w:rsidR="00277787" w:rsidRPr="00C72B88">
        <w:rPr>
          <w:rFonts w:cstheme="minorHAnsi"/>
          <w:sz w:val="24"/>
          <w:szCs w:val="24"/>
        </w:rPr>
        <w:t>such as</w:t>
      </w:r>
      <w:r w:rsidR="00F03541" w:rsidRPr="00C72B88">
        <w:rPr>
          <w:rFonts w:cstheme="minorHAnsi"/>
          <w:sz w:val="24"/>
          <w:szCs w:val="24"/>
        </w:rPr>
        <w:t xml:space="preserve"> balanced accuracy</w:t>
      </w:r>
      <w:r w:rsidR="000B0AE3" w:rsidRPr="00C72B88">
        <w:rPr>
          <w:rFonts w:cstheme="minorHAnsi"/>
          <w:sz w:val="24"/>
          <w:szCs w:val="24"/>
        </w:rPr>
        <w:t xml:space="preserve"> score (BAS) </w:t>
      </w:r>
      <w:r w:rsidR="00F03541" w:rsidRPr="00C72B88">
        <w:rPr>
          <w:rFonts w:cstheme="minorHAnsi"/>
          <w:sz w:val="24"/>
          <w:szCs w:val="24"/>
        </w:rPr>
        <w:t xml:space="preserve">and </w:t>
      </w:r>
      <w:r w:rsidR="000B0AE3" w:rsidRPr="00C72B88">
        <w:rPr>
          <w:rFonts w:cstheme="minorHAnsi"/>
          <w:sz w:val="24"/>
          <w:szCs w:val="24"/>
        </w:rPr>
        <w:t>receiver operator characteristic area under the curve (</w:t>
      </w:r>
      <w:r w:rsidR="00F03541" w:rsidRPr="00C72B88">
        <w:rPr>
          <w:rFonts w:cstheme="minorHAnsi"/>
          <w:sz w:val="24"/>
          <w:szCs w:val="24"/>
        </w:rPr>
        <w:t>ROC-AUC</w:t>
      </w:r>
      <w:r w:rsidR="000B0AE3" w:rsidRPr="00C72B88">
        <w:rPr>
          <w:rFonts w:cstheme="minorHAnsi"/>
          <w:sz w:val="24"/>
          <w:szCs w:val="24"/>
        </w:rPr>
        <w:t>) score</w:t>
      </w:r>
      <w:r w:rsidR="00F03541" w:rsidRPr="00C72B88">
        <w:rPr>
          <w:rFonts w:cstheme="minorHAnsi"/>
          <w:sz w:val="24"/>
          <w:szCs w:val="24"/>
        </w:rPr>
        <w:t xml:space="preserve">. Additionally, cross-validation technique </w:t>
      </w:r>
      <w:r w:rsidR="00612363" w:rsidRPr="00C72B88">
        <w:rPr>
          <w:rFonts w:cstheme="minorHAnsi"/>
          <w:sz w:val="24"/>
          <w:szCs w:val="24"/>
        </w:rPr>
        <w:t xml:space="preserve">is also used </w:t>
      </w:r>
      <w:r w:rsidR="00F03541" w:rsidRPr="00C72B88">
        <w:rPr>
          <w:rFonts w:cstheme="minorHAnsi"/>
          <w:sz w:val="24"/>
          <w:szCs w:val="24"/>
        </w:rPr>
        <w:t xml:space="preserve">to compare </w:t>
      </w:r>
      <w:r w:rsidR="004B58FD" w:rsidRPr="00C72B88">
        <w:rPr>
          <w:rFonts w:cstheme="minorHAnsi"/>
          <w:sz w:val="24"/>
          <w:szCs w:val="24"/>
        </w:rPr>
        <w:t xml:space="preserve">and benchmark all </w:t>
      </w:r>
      <w:r w:rsidR="00F03541" w:rsidRPr="00C72B88">
        <w:rPr>
          <w:rFonts w:cstheme="minorHAnsi"/>
          <w:sz w:val="24"/>
          <w:szCs w:val="24"/>
        </w:rPr>
        <w:t xml:space="preserve">the </w:t>
      </w:r>
      <w:r w:rsidR="00F03541" w:rsidRPr="00C72B88">
        <w:rPr>
          <w:rFonts w:cstheme="minorHAnsi"/>
          <w:sz w:val="24"/>
          <w:szCs w:val="24"/>
        </w:rPr>
        <w:lastRenderedPageBreak/>
        <w:t>models across datasets</w:t>
      </w:r>
      <w:r w:rsidR="004B58FD" w:rsidRPr="00C72B88">
        <w:rPr>
          <w:rFonts w:cstheme="minorHAnsi"/>
          <w:sz w:val="24"/>
          <w:szCs w:val="24"/>
        </w:rPr>
        <w:t>; to help decide on which particular model is to be applied in practice</w:t>
      </w:r>
      <w:r w:rsidR="004B58FD" w:rsidRPr="00C72B88">
        <w:rPr>
          <w:rFonts w:cstheme="minorHAnsi"/>
          <w:b/>
          <w:bCs/>
          <w:sz w:val="24"/>
          <w:szCs w:val="24"/>
        </w:rPr>
        <w:t xml:space="preserve"> </w:t>
      </w:r>
      <w:r w:rsidR="00D7733C" w:rsidRPr="00C72B88">
        <w:rPr>
          <w:rFonts w:cstheme="minorHAnsi"/>
          <w:b/>
          <w:bCs/>
          <w:sz w:val="24"/>
          <w:szCs w:val="24"/>
        </w:rPr>
        <w:fldChar w:fldCharType="begin"/>
      </w:r>
      <w:r w:rsidR="00BD7EEF" w:rsidRPr="00C72B88">
        <w:rPr>
          <w:rFonts w:cstheme="minorHAnsi"/>
          <w:b/>
          <w:bCs/>
          <w:sz w:val="24"/>
          <w:szCs w:val="24"/>
        </w:rPr>
        <w:instrText xml:space="preserve"> ADDIN EN.CITE &lt;EndNote&gt;&lt;Cite&gt;&lt;Author&gt;Schaffer&lt;/Author&gt;&lt;Year&gt;1993&lt;/Year&gt;&lt;RecNum&gt;36&lt;/RecNum&gt;&lt;DisplayText&gt;[18]&lt;/DisplayText&gt;&lt;record&gt;&lt;rec-number&gt;36&lt;/rec-number&gt;&lt;foreign-keys&gt;&lt;key app="EN" db-id="p5zdddppyf09pse9sxp59prh2x5assd5fr2w" timestamp="1687190378"&gt;36&lt;/key&gt;&lt;/foreign-keys&gt;&lt;ref-type name="Journal Article"&gt;17&lt;/ref-type&gt;&lt;contributors&gt;&lt;authors&gt;&lt;author&gt;Schaffer, Cullen&lt;/author&gt;&lt;/authors&gt;&lt;/contributors&gt;&lt;titles&gt;&lt;title&gt;Selecting a classification method by cross-validation&lt;/title&gt;&lt;secondary-title&gt;Machine learning&lt;/secondary-title&gt;&lt;/titles&gt;&lt;periodical&gt;&lt;full-title&gt;Machine learning&lt;/full-title&gt;&lt;/periodical&gt;&lt;pages&gt;135-143&lt;/pages&gt;&lt;volume&gt;13&lt;/volume&gt;&lt;dates&gt;&lt;year&gt;1993&lt;/year&gt;&lt;/dates&gt;&lt;isbn&gt;0885-6125&lt;/isbn&gt;&lt;urls&gt;&lt;related-urls&gt;&lt;url&gt;https://link.springer.com/article/10.1007/BF00993106&lt;/url&gt;&lt;/related-urls&gt;&lt;/urls&gt;&lt;/record&gt;&lt;/Cite&gt;&lt;/EndNote&gt;</w:instrText>
      </w:r>
      <w:r w:rsidR="00D7733C" w:rsidRPr="00C72B88">
        <w:rPr>
          <w:rFonts w:cstheme="minorHAnsi"/>
          <w:b/>
          <w:bCs/>
          <w:sz w:val="24"/>
          <w:szCs w:val="24"/>
        </w:rPr>
        <w:fldChar w:fldCharType="separate"/>
      </w:r>
      <w:r w:rsidR="00BD7EEF" w:rsidRPr="00C72B88">
        <w:rPr>
          <w:rFonts w:cstheme="minorHAnsi"/>
          <w:b/>
          <w:bCs/>
          <w:noProof/>
          <w:sz w:val="24"/>
          <w:szCs w:val="24"/>
        </w:rPr>
        <w:t>[18]</w:t>
      </w:r>
      <w:r w:rsidR="00D7733C" w:rsidRPr="00C72B88">
        <w:rPr>
          <w:rFonts w:cstheme="minorHAnsi"/>
          <w:b/>
          <w:bCs/>
          <w:sz w:val="24"/>
          <w:szCs w:val="24"/>
        </w:rPr>
        <w:fldChar w:fldCharType="end"/>
      </w:r>
      <w:r w:rsidR="00D7733C" w:rsidRPr="00C72B88">
        <w:rPr>
          <w:rFonts w:cstheme="minorHAnsi"/>
          <w:sz w:val="24"/>
          <w:szCs w:val="24"/>
        </w:rPr>
        <w:t xml:space="preserve">. </w:t>
      </w:r>
    </w:p>
    <w:p w14:paraId="24618BFA" w14:textId="63B3CF65" w:rsidR="009264BA" w:rsidRPr="00C72B88" w:rsidRDefault="00EA0263" w:rsidP="00394165">
      <w:pPr>
        <w:jc w:val="both"/>
        <w:rPr>
          <w:rFonts w:cstheme="minorHAnsi"/>
          <w:sz w:val="24"/>
          <w:szCs w:val="24"/>
        </w:rPr>
      </w:pPr>
      <w:r w:rsidRPr="00C72B88">
        <w:rPr>
          <w:rFonts w:cstheme="minorHAnsi"/>
          <w:sz w:val="24"/>
          <w:szCs w:val="24"/>
        </w:rPr>
        <w:t>C</w:t>
      </w:r>
      <w:r w:rsidR="00D7733C" w:rsidRPr="00C72B88">
        <w:rPr>
          <w:rFonts w:cstheme="minorHAnsi"/>
          <w:sz w:val="24"/>
          <w:szCs w:val="24"/>
        </w:rPr>
        <w:t xml:space="preserve">lass weights </w:t>
      </w:r>
      <w:r w:rsidRPr="00C72B88">
        <w:rPr>
          <w:rFonts w:cstheme="minorHAnsi"/>
          <w:sz w:val="24"/>
          <w:szCs w:val="24"/>
        </w:rPr>
        <w:t xml:space="preserve">are set </w:t>
      </w:r>
      <w:r w:rsidR="00D7733C" w:rsidRPr="00C72B88">
        <w:rPr>
          <w:rFonts w:cstheme="minorHAnsi"/>
          <w:sz w:val="24"/>
          <w:szCs w:val="24"/>
        </w:rPr>
        <w:t>to balanc</w:t>
      </w:r>
      <w:r w:rsidRPr="00C72B88">
        <w:rPr>
          <w:rFonts w:cstheme="minorHAnsi"/>
          <w:sz w:val="24"/>
          <w:szCs w:val="24"/>
        </w:rPr>
        <w:t>e</w:t>
      </w:r>
      <w:r w:rsidR="00D7733C" w:rsidRPr="00C72B88">
        <w:rPr>
          <w:rFonts w:cstheme="minorHAnsi"/>
          <w:sz w:val="24"/>
          <w:szCs w:val="24"/>
        </w:rPr>
        <w:t xml:space="preserve"> in all the </w:t>
      </w:r>
      <w:r w:rsidRPr="00C72B88">
        <w:rPr>
          <w:rFonts w:cstheme="minorHAnsi"/>
          <w:sz w:val="24"/>
          <w:szCs w:val="24"/>
        </w:rPr>
        <w:t>five</w:t>
      </w:r>
      <w:r w:rsidR="00D7733C" w:rsidRPr="00C72B88">
        <w:rPr>
          <w:rFonts w:cstheme="minorHAnsi"/>
          <w:sz w:val="24"/>
          <w:szCs w:val="24"/>
        </w:rPr>
        <w:t xml:space="preserve"> ML algorithms</w:t>
      </w:r>
      <w:r w:rsidR="00445E71">
        <w:rPr>
          <w:rFonts w:cstheme="minorHAnsi"/>
          <w:sz w:val="24"/>
          <w:szCs w:val="24"/>
        </w:rPr>
        <w:t>,</w:t>
      </w:r>
      <w:r w:rsidR="00D7733C" w:rsidRPr="00C72B88">
        <w:rPr>
          <w:rFonts w:cstheme="minorHAnsi"/>
          <w:sz w:val="24"/>
          <w:szCs w:val="24"/>
        </w:rPr>
        <w:t xml:space="preserve"> </w:t>
      </w:r>
      <w:proofErr w:type="gramStart"/>
      <w:r w:rsidR="00D7733C" w:rsidRPr="00C72B88">
        <w:rPr>
          <w:rFonts w:cstheme="minorHAnsi"/>
          <w:sz w:val="24"/>
          <w:szCs w:val="24"/>
        </w:rPr>
        <w:t>in order to</w:t>
      </w:r>
      <w:proofErr w:type="gramEnd"/>
      <w:r w:rsidR="00D7733C" w:rsidRPr="00C72B88">
        <w:rPr>
          <w:rFonts w:cstheme="minorHAnsi"/>
          <w:sz w:val="24"/>
          <w:szCs w:val="24"/>
        </w:rPr>
        <w:t xml:space="preserve"> </w:t>
      </w:r>
      <w:r w:rsidRPr="00C72B88">
        <w:rPr>
          <w:rFonts w:cstheme="minorHAnsi"/>
          <w:sz w:val="24"/>
          <w:szCs w:val="24"/>
        </w:rPr>
        <w:t xml:space="preserve">overcome </w:t>
      </w:r>
      <w:r w:rsidR="00D7733C" w:rsidRPr="00C72B88">
        <w:rPr>
          <w:rFonts w:cstheme="minorHAnsi"/>
          <w:sz w:val="24"/>
          <w:szCs w:val="24"/>
        </w:rPr>
        <w:t xml:space="preserve">class imbalance in case of the first dataset. </w:t>
      </w:r>
      <w:r w:rsidRPr="00C72B88">
        <w:rPr>
          <w:rFonts w:cstheme="minorHAnsi"/>
          <w:sz w:val="24"/>
          <w:szCs w:val="24"/>
        </w:rPr>
        <w:t>U</w:t>
      </w:r>
      <w:r w:rsidR="00D7733C" w:rsidRPr="00C72B88">
        <w:rPr>
          <w:rFonts w:cstheme="minorHAnsi"/>
          <w:sz w:val="24"/>
          <w:szCs w:val="24"/>
        </w:rPr>
        <w:t>nder sampling</w:t>
      </w:r>
      <w:r w:rsidRPr="00C72B88">
        <w:rPr>
          <w:rFonts w:cstheme="minorHAnsi"/>
          <w:sz w:val="24"/>
          <w:szCs w:val="24"/>
        </w:rPr>
        <w:t xml:space="preserve"> is </w:t>
      </w:r>
      <w:r w:rsidR="00D7733C" w:rsidRPr="00C72B88">
        <w:rPr>
          <w:rFonts w:cstheme="minorHAnsi"/>
          <w:sz w:val="24"/>
          <w:szCs w:val="24"/>
        </w:rPr>
        <w:t>avoided</w:t>
      </w:r>
      <w:r w:rsidR="00445E71">
        <w:rPr>
          <w:rFonts w:cstheme="minorHAnsi"/>
          <w:sz w:val="24"/>
          <w:szCs w:val="24"/>
        </w:rPr>
        <w:t xml:space="preserve">, </w:t>
      </w:r>
      <w:proofErr w:type="gramStart"/>
      <w:r w:rsidR="00445E71">
        <w:rPr>
          <w:rFonts w:cstheme="minorHAnsi"/>
          <w:sz w:val="24"/>
          <w:szCs w:val="24"/>
        </w:rPr>
        <w:t>so as</w:t>
      </w:r>
      <w:r w:rsidR="00D7733C" w:rsidRPr="00C72B88">
        <w:rPr>
          <w:rFonts w:cstheme="minorHAnsi"/>
          <w:sz w:val="24"/>
          <w:szCs w:val="24"/>
        </w:rPr>
        <w:t xml:space="preserve"> </w:t>
      </w:r>
      <w:r w:rsidR="00445E71" w:rsidRPr="00C72B88">
        <w:rPr>
          <w:rFonts w:cstheme="minorHAnsi"/>
          <w:sz w:val="24"/>
          <w:szCs w:val="24"/>
        </w:rPr>
        <w:t>to</w:t>
      </w:r>
      <w:proofErr w:type="gramEnd"/>
      <w:r w:rsidR="00D7733C" w:rsidRPr="00C72B88">
        <w:rPr>
          <w:rFonts w:cstheme="minorHAnsi"/>
          <w:sz w:val="24"/>
          <w:szCs w:val="24"/>
        </w:rPr>
        <w:t xml:space="preserve"> prevent the loss of essential datapoints. Similarly, over sampling </w:t>
      </w:r>
      <w:r w:rsidRPr="00C72B88">
        <w:rPr>
          <w:rFonts w:cstheme="minorHAnsi"/>
          <w:sz w:val="24"/>
          <w:szCs w:val="24"/>
        </w:rPr>
        <w:t xml:space="preserve">is </w:t>
      </w:r>
      <w:r w:rsidR="00D7733C" w:rsidRPr="00C72B88">
        <w:rPr>
          <w:rFonts w:cstheme="minorHAnsi"/>
          <w:sz w:val="24"/>
          <w:szCs w:val="24"/>
        </w:rPr>
        <w:t xml:space="preserve">avoided to prevent overfitting.  </w:t>
      </w:r>
    </w:p>
    <w:p w14:paraId="0212A2B0" w14:textId="77777777" w:rsidR="007714C7" w:rsidRDefault="00275E6F" w:rsidP="00394165">
      <w:pPr>
        <w:jc w:val="both"/>
        <w:rPr>
          <w:rFonts w:cstheme="minorHAnsi"/>
          <w:sz w:val="24"/>
          <w:szCs w:val="24"/>
        </w:rPr>
      </w:pPr>
      <w:r w:rsidRPr="00C72B88">
        <w:rPr>
          <w:rFonts w:cstheme="minorHAnsi"/>
          <w:sz w:val="24"/>
          <w:szCs w:val="24"/>
        </w:rPr>
        <w:t xml:space="preserve">The second part of </w:t>
      </w:r>
      <w:r w:rsidR="00A354D3" w:rsidRPr="00C72B88">
        <w:rPr>
          <w:rFonts w:cstheme="minorHAnsi"/>
          <w:sz w:val="24"/>
          <w:szCs w:val="24"/>
        </w:rPr>
        <w:t>research</w:t>
      </w:r>
      <w:r w:rsidRPr="00C72B88">
        <w:rPr>
          <w:rFonts w:cstheme="minorHAnsi"/>
          <w:sz w:val="24"/>
          <w:szCs w:val="24"/>
        </w:rPr>
        <w:t xml:space="preserve"> focus, i.e., the patient streamlining dataset </w:t>
      </w:r>
      <w:r w:rsidR="00A354D3" w:rsidRPr="00C72B88">
        <w:rPr>
          <w:rFonts w:cstheme="minorHAnsi"/>
          <w:sz w:val="24"/>
          <w:szCs w:val="24"/>
        </w:rPr>
        <w:t xml:space="preserve">is </w:t>
      </w:r>
      <w:r w:rsidRPr="00C72B88">
        <w:rPr>
          <w:rFonts w:cstheme="minorHAnsi"/>
          <w:sz w:val="24"/>
          <w:szCs w:val="24"/>
        </w:rPr>
        <w:t xml:space="preserve">additionally </w:t>
      </w:r>
      <w:r w:rsidR="00A354D3" w:rsidRPr="00C72B88">
        <w:rPr>
          <w:rFonts w:cstheme="minorHAnsi"/>
          <w:sz w:val="24"/>
          <w:szCs w:val="24"/>
        </w:rPr>
        <w:t xml:space="preserve">processed </w:t>
      </w:r>
      <w:r w:rsidRPr="00C72B88">
        <w:rPr>
          <w:rFonts w:cstheme="minorHAnsi"/>
          <w:sz w:val="24"/>
          <w:szCs w:val="24"/>
        </w:rPr>
        <w:t>through an Artificial Neural Network</w:t>
      </w:r>
      <w:r w:rsidR="00A354D3" w:rsidRPr="00C72B88">
        <w:rPr>
          <w:rFonts w:cstheme="minorHAnsi"/>
          <w:sz w:val="24"/>
          <w:szCs w:val="24"/>
        </w:rPr>
        <w:t xml:space="preserve"> for a </w:t>
      </w:r>
      <w:r w:rsidRPr="00C72B88">
        <w:rPr>
          <w:rFonts w:cstheme="minorHAnsi"/>
          <w:sz w:val="24"/>
          <w:szCs w:val="24"/>
        </w:rPr>
        <w:t>be</w:t>
      </w:r>
      <w:r w:rsidR="00A354D3" w:rsidRPr="00C72B88">
        <w:rPr>
          <w:rFonts w:cstheme="minorHAnsi"/>
          <w:sz w:val="24"/>
          <w:szCs w:val="24"/>
        </w:rPr>
        <w:t>tter</w:t>
      </w:r>
      <w:r w:rsidRPr="00C72B88">
        <w:rPr>
          <w:rFonts w:cstheme="minorHAnsi"/>
          <w:sz w:val="24"/>
          <w:szCs w:val="24"/>
        </w:rPr>
        <w:t xml:space="preserve"> test accuracy. </w:t>
      </w:r>
    </w:p>
    <w:p w14:paraId="6F3AB750" w14:textId="6C869B9C" w:rsidR="00871465" w:rsidRDefault="007714C7" w:rsidP="00394165">
      <w:pPr>
        <w:jc w:val="both"/>
        <w:rPr>
          <w:rFonts w:cstheme="minorHAnsi"/>
          <w:sz w:val="24"/>
          <w:szCs w:val="24"/>
        </w:rPr>
      </w:pPr>
      <w:r>
        <w:rPr>
          <w:rFonts w:cstheme="minorHAnsi"/>
          <w:sz w:val="24"/>
          <w:szCs w:val="24"/>
        </w:rPr>
        <w:t xml:space="preserve">In </w:t>
      </w:r>
      <w:r w:rsidR="00445E71">
        <w:rPr>
          <w:noProof/>
        </w:rPr>
        <mc:AlternateContent>
          <mc:Choice Requires="wps">
            <w:drawing>
              <wp:anchor distT="0" distB="0" distL="114300" distR="114300" simplePos="0" relativeHeight="251710464" behindDoc="1" locked="0" layoutInCell="1" allowOverlap="1" wp14:anchorId="4BE99A12" wp14:editId="07765C60">
                <wp:simplePos x="0" y="0"/>
                <wp:positionH relativeFrom="column">
                  <wp:posOffset>3084057</wp:posOffset>
                </wp:positionH>
                <wp:positionV relativeFrom="paragraph">
                  <wp:posOffset>2459410</wp:posOffset>
                </wp:positionV>
                <wp:extent cx="3175000" cy="635"/>
                <wp:effectExtent l="0" t="0" r="6350" b="0"/>
                <wp:wrapTight wrapText="bothSides">
                  <wp:wrapPolygon edited="0">
                    <wp:start x="0" y="0"/>
                    <wp:lineTo x="0" y="20453"/>
                    <wp:lineTo x="21514" y="20453"/>
                    <wp:lineTo x="21514" y="0"/>
                    <wp:lineTo x="0" y="0"/>
                  </wp:wrapPolygon>
                </wp:wrapTight>
                <wp:docPr id="296362839" name="Text Box 1"/>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2CF81DF4" w14:textId="1E12946E" w:rsidR="00167A61" w:rsidRPr="00871465" w:rsidRDefault="00167A61" w:rsidP="00167A61">
                            <w:pPr>
                              <w:pStyle w:val="Caption"/>
                              <w:rPr>
                                <w:rFonts w:cstheme="minorHAnsi"/>
                                <w:b w:val="0"/>
                                <w:bCs w:val="0"/>
                                <w:color w:val="auto"/>
                                <w:sz w:val="24"/>
                                <w:szCs w:val="24"/>
                              </w:rPr>
                            </w:pPr>
                            <w:bookmarkStart w:id="18" w:name="_Ref139921921"/>
                            <w:r w:rsidRPr="00871465">
                              <w:rPr>
                                <w:color w:val="auto"/>
                              </w:rPr>
                              <w:t xml:space="preserve">Figure </w:t>
                            </w:r>
                            <w:r w:rsidRPr="00871465">
                              <w:rPr>
                                <w:color w:val="auto"/>
                              </w:rPr>
                              <w:fldChar w:fldCharType="begin"/>
                            </w:r>
                            <w:r w:rsidRPr="00871465">
                              <w:rPr>
                                <w:color w:val="auto"/>
                              </w:rPr>
                              <w:instrText xml:space="preserve"> SEQ Figure \* ARABIC </w:instrText>
                            </w:r>
                            <w:r w:rsidRPr="00871465">
                              <w:rPr>
                                <w:color w:val="auto"/>
                              </w:rPr>
                              <w:fldChar w:fldCharType="separate"/>
                            </w:r>
                            <w:r w:rsidRPr="00871465">
                              <w:rPr>
                                <w:noProof/>
                                <w:color w:val="auto"/>
                              </w:rPr>
                              <w:t>11</w:t>
                            </w:r>
                            <w:r w:rsidRPr="00871465">
                              <w:rPr>
                                <w:color w:val="auto"/>
                              </w:rPr>
                              <w:fldChar w:fldCharType="end"/>
                            </w:r>
                            <w:bookmarkEnd w:id="18"/>
                            <w:r w:rsidRPr="00871465">
                              <w:rPr>
                                <w:b w:val="0"/>
                                <w:bCs w:val="0"/>
                                <w:color w:val="auto"/>
                              </w:rPr>
                              <w:t xml:space="preserve">: </w:t>
                            </w:r>
                            <w:r w:rsidR="00871465" w:rsidRPr="00871465">
                              <w:rPr>
                                <w:b w:val="0"/>
                                <w:bCs w:val="0"/>
                                <w:color w:val="auto"/>
                              </w:rPr>
                              <w:t>The proposed flow of how the mechanism will work to streamline patient onboarding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E99A12" id="_x0000_s1034" type="#_x0000_t202" style="position:absolute;left:0;text-align:left;margin-left:242.85pt;margin-top:193.65pt;width:250pt;height:.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1zCGgIAAD8EAAAOAAAAZHJzL2Uyb0RvYy54bWysU8Fu2zAMvQ/YPwi6L3ZatCu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" stroked="f">
                <v:textbox style="mso-fit-shape-to-text:t" inset="0,0,0,0">
                  <w:txbxContent>
                    <w:p w14:paraId="2CF81DF4" w14:textId="1E12946E" w:rsidR="00167A61" w:rsidRPr="00871465" w:rsidRDefault="00167A61" w:rsidP="00167A61">
                      <w:pPr>
                        <w:pStyle w:val="Caption"/>
                        <w:rPr>
                          <w:rFonts w:cstheme="minorHAnsi"/>
                          <w:b w:val="0"/>
                          <w:bCs w:val="0"/>
                          <w:color w:val="auto"/>
                          <w:sz w:val="24"/>
                          <w:szCs w:val="24"/>
                        </w:rPr>
                      </w:pPr>
                      <w:bookmarkStart w:id="19" w:name="_Ref139921921"/>
                      <w:r w:rsidRPr="00871465">
                        <w:rPr>
                          <w:color w:val="auto"/>
                        </w:rPr>
                        <w:t xml:space="preserve">Figure </w:t>
                      </w:r>
                      <w:r w:rsidRPr="00871465">
                        <w:rPr>
                          <w:color w:val="auto"/>
                        </w:rPr>
                        <w:fldChar w:fldCharType="begin"/>
                      </w:r>
                      <w:r w:rsidRPr="00871465">
                        <w:rPr>
                          <w:color w:val="auto"/>
                        </w:rPr>
                        <w:instrText xml:space="preserve"> SEQ Figure \* ARABIC </w:instrText>
                      </w:r>
                      <w:r w:rsidRPr="00871465">
                        <w:rPr>
                          <w:color w:val="auto"/>
                        </w:rPr>
                        <w:fldChar w:fldCharType="separate"/>
                      </w:r>
                      <w:r w:rsidRPr="00871465">
                        <w:rPr>
                          <w:noProof/>
                          <w:color w:val="auto"/>
                        </w:rPr>
                        <w:t>11</w:t>
                      </w:r>
                      <w:r w:rsidRPr="00871465">
                        <w:rPr>
                          <w:color w:val="auto"/>
                        </w:rPr>
                        <w:fldChar w:fldCharType="end"/>
                      </w:r>
                      <w:bookmarkEnd w:id="19"/>
                      <w:r w:rsidRPr="00871465">
                        <w:rPr>
                          <w:b w:val="0"/>
                          <w:bCs w:val="0"/>
                          <w:color w:val="auto"/>
                        </w:rPr>
                        <w:t xml:space="preserve">: </w:t>
                      </w:r>
                      <w:r w:rsidR="00871465" w:rsidRPr="00871465">
                        <w:rPr>
                          <w:b w:val="0"/>
                          <w:bCs w:val="0"/>
                          <w:color w:val="auto"/>
                        </w:rPr>
                        <w:t>The proposed flow of how the mechanism will work to streamline patient onboarding</w:t>
                      </w:r>
                    </w:p>
                  </w:txbxContent>
                </v:textbox>
                <w10:wrap type="tight"/>
              </v:shape>
            </w:pict>
          </mc:Fallback>
        </mc:AlternateContent>
      </w:r>
      <w:r w:rsidR="00445E71" w:rsidRPr="00167A61">
        <w:rPr>
          <w:rFonts w:cstheme="minorHAnsi"/>
          <w:b/>
          <w:bCs/>
          <w:noProof/>
          <w:sz w:val="36"/>
          <w:szCs w:val="36"/>
        </w:rPr>
        <w:drawing>
          <wp:anchor distT="0" distB="0" distL="114300" distR="114300" simplePos="0" relativeHeight="251708416" behindDoc="1" locked="0" layoutInCell="1" allowOverlap="1" wp14:anchorId="6F50B89D" wp14:editId="382F5C23">
            <wp:simplePos x="0" y="0"/>
            <wp:positionH relativeFrom="column">
              <wp:posOffset>3048663</wp:posOffset>
            </wp:positionH>
            <wp:positionV relativeFrom="paragraph">
              <wp:posOffset>736517</wp:posOffset>
            </wp:positionV>
            <wp:extent cx="2960370" cy="1574800"/>
            <wp:effectExtent l="0" t="0" r="0" b="6350"/>
            <wp:wrapTight wrapText="bothSides">
              <wp:wrapPolygon edited="0">
                <wp:start x="0" y="0"/>
                <wp:lineTo x="0" y="21426"/>
                <wp:lineTo x="21405" y="21426"/>
                <wp:lineTo x="21405" y="0"/>
                <wp:lineTo x="0" y="0"/>
              </wp:wrapPolygon>
            </wp:wrapTight>
            <wp:docPr id="207826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3155" name=""/>
                    <pic:cNvPicPr/>
                  </pic:nvPicPr>
                  <pic:blipFill rotWithShape="1">
                    <a:blip r:embed="rId17" cstate="print">
                      <a:extLst>
                        <a:ext uri="{28A0092B-C50C-407E-A947-70E740481C1C}">
                          <a14:useLocalDpi xmlns:a14="http://schemas.microsoft.com/office/drawing/2010/main" val="0"/>
                        </a:ext>
                      </a:extLst>
                    </a:blip>
                    <a:srcRect t="1" b="2042"/>
                    <a:stretch/>
                  </pic:blipFill>
                  <pic:spPr bwMode="auto">
                    <a:xfrm>
                      <a:off x="0" y="0"/>
                      <a:ext cx="2960370" cy="15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5E71" w:rsidRPr="00167A61">
        <w:rPr>
          <w:rFonts w:cstheme="minorHAnsi"/>
          <w:noProof/>
          <w:sz w:val="24"/>
          <w:szCs w:val="24"/>
        </w:rPr>
        <w:drawing>
          <wp:anchor distT="0" distB="0" distL="114300" distR="114300" simplePos="0" relativeHeight="251707392" behindDoc="1" locked="0" layoutInCell="1" allowOverlap="1" wp14:anchorId="0305C465" wp14:editId="7FA54261">
            <wp:simplePos x="0" y="0"/>
            <wp:positionH relativeFrom="margin">
              <wp:posOffset>29845</wp:posOffset>
            </wp:positionH>
            <wp:positionV relativeFrom="paragraph">
              <wp:posOffset>767329</wp:posOffset>
            </wp:positionV>
            <wp:extent cx="2730500" cy="1490980"/>
            <wp:effectExtent l="0" t="0" r="0" b="0"/>
            <wp:wrapTight wrapText="bothSides">
              <wp:wrapPolygon edited="0">
                <wp:start x="0" y="0"/>
                <wp:lineTo x="0" y="21250"/>
                <wp:lineTo x="21399" y="21250"/>
                <wp:lineTo x="21399" y="0"/>
                <wp:lineTo x="0" y="0"/>
              </wp:wrapPolygon>
            </wp:wrapTight>
            <wp:docPr id="152736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63242" name=""/>
                    <pic:cNvPicPr/>
                  </pic:nvPicPr>
                  <pic:blipFill rotWithShape="1">
                    <a:blip r:embed="rId18" cstate="print">
                      <a:extLst>
                        <a:ext uri="{28A0092B-C50C-407E-A947-70E740481C1C}">
                          <a14:useLocalDpi xmlns:a14="http://schemas.microsoft.com/office/drawing/2010/main" val="0"/>
                        </a:ext>
                      </a:extLst>
                    </a:blip>
                    <a:srcRect r="1602"/>
                    <a:stretch/>
                  </pic:blipFill>
                  <pic:spPr bwMode="auto">
                    <a:xfrm>
                      <a:off x="0" y="0"/>
                      <a:ext cx="2730500" cy="149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766" w:rsidRPr="00D76766">
        <w:rPr>
          <w:rFonts w:cstheme="minorHAnsi"/>
          <w:b/>
          <w:bCs/>
          <w:sz w:val="24"/>
          <w:szCs w:val="24"/>
          <w:u w:val="single"/>
        </w:rPr>
        <w:fldChar w:fldCharType="begin"/>
      </w:r>
      <w:r w:rsidR="00D76766" w:rsidRPr="00D76766">
        <w:rPr>
          <w:rFonts w:cstheme="minorHAnsi"/>
          <w:b/>
          <w:bCs/>
          <w:sz w:val="24"/>
          <w:szCs w:val="24"/>
          <w:u w:val="single"/>
        </w:rPr>
        <w:instrText xml:space="preserve"> REF _Ref139921911 \h  \* MERGEFORMAT </w:instrText>
      </w:r>
      <w:r w:rsidR="00D76766" w:rsidRPr="00D76766">
        <w:rPr>
          <w:rFonts w:cstheme="minorHAnsi"/>
          <w:b/>
          <w:bCs/>
          <w:sz w:val="24"/>
          <w:szCs w:val="24"/>
          <w:u w:val="single"/>
        </w:rPr>
      </w:r>
      <w:r w:rsidR="00D76766" w:rsidRPr="00D76766">
        <w:rPr>
          <w:rFonts w:cstheme="minorHAnsi"/>
          <w:b/>
          <w:bCs/>
          <w:sz w:val="24"/>
          <w:szCs w:val="24"/>
          <w:u w:val="single"/>
        </w:rPr>
        <w:fldChar w:fldCharType="separate"/>
      </w:r>
      <w:r w:rsidR="00D76766" w:rsidRPr="00D76766">
        <w:rPr>
          <w:b/>
          <w:bCs/>
          <w:u w:val="single"/>
        </w:rPr>
        <w:t xml:space="preserve">Figure </w:t>
      </w:r>
      <w:r w:rsidR="00D76766" w:rsidRPr="00D76766">
        <w:rPr>
          <w:b/>
          <w:bCs/>
          <w:noProof/>
          <w:u w:val="single"/>
        </w:rPr>
        <w:t>10</w:t>
      </w:r>
      <w:r w:rsidR="00D76766" w:rsidRPr="00D76766">
        <w:rPr>
          <w:rFonts w:cstheme="minorHAnsi"/>
          <w:b/>
          <w:bCs/>
          <w:sz w:val="24"/>
          <w:szCs w:val="24"/>
          <w:u w:val="single"/>
        </w:rPr>
        <w:fldChar w:fldCharType="end"/>
      </w:r>
      <w:r w:rsidR="00D76766">
        <w:rPr>
          <w:rFonts w:cstheme="minorHAnsi"/>
          <w:sz w:val="24"/>
          <w:szCs w:val="24"/>
        </w:rPr>
        <w:t xml:space="preserve"> </w:t>
      </w:r>
      <w:r w:rsidR="00871465">
        <w:rPr>
          <w:rFonts w:cstheme="minorHAnsi"/>
          <w:sz w:val="24"/>
          <w:szCs w:val="24"/>
        </w:rPr>
        <w:t xml:space="preserve">and </w:t>
      </w:r>
      <w:r w:rsidR="00D76766" w:rsidRPr="00D76766">
        <w:rPr>
          <w:rFonts w:cstheme="minorHAnsi"/>
          <w:b/>
          <w:bCs/>
          <w:sz w:val="24"/>
          <w:szCs w:val="24"/>
          <w:u w:val="single"/>
        </w:rPr>
        <w:fldChar w:fldCharType="begin"/>
      </w:r>
      <w:r w:rsidR="00D76766" w:rsidRPr="00D76766">
        <w:rPr>
          <w:rFonts w:cstheme="minorHAnsi"/>
          <w:b/>
          <w:bCs/>
          <w:sz w:val="24"/>
          <w:szCs w:val="24"/>
          <w:u w:val="single"/>
        </w:rPr>
        <w:instrText xml:space="preserve"> REF _Ref139921921 \h  \* MERGEFORMAT </w:instrText>
      </w:r>
      <w:r w:rsidR="00D76766" w:rsidRPr="00D76766">
        <w:rPr>
          <w:rFonts w:cstheme="minorHAnsi"/>
          <w:b/>
          <w:bCs/>
          <w:sz w:val="24"/>
          <w:szCs w:val="24"/>
          <w:u w:val="single"/>
        </w:rPr>
      </w:r>
      <w:r w:rsidR="00D76766" w:rsidRPr="00D76766">
        <w:rPr>
          <w:rFonts w:cstheme="minorHAnsi"/>
          <w:b/>
          <w:bCs/>
          <w:sz w:val="24"/>
          <w:szCs w:val="24"/>
          <w:u w:val="single"/>
        </w:rPr>
        <w:fldChar w:fldCharType="separate"/>
      </w:r>
      <w:r w:rsidR="00D76766" w:rsidRPr="00D76766">
        <w:rPr>
          <w:b/>
          <w:bCs/>
          <w:u w:val="single"/>
        </w:rPr>
        <w:t xml:space="preserve">Figure </w:t>
      </w:r>
      <w:r w:rsidR="00D76766" w:rsidRPr="00D76766">
        <w:rPr>
          <w:b/>
          <w:bCs/>
          <w:noProof/>
          <w:u w:val="single"/>
        </w:rPr>
        <w:t>11</w:t>
      </w:r>
      <w:r w:rsidR="00D76766" w:rsidRPr="00D76766">
        <w:rPr>
          <w:rFonts w:cstheme="minorHAnsi"/>
          <w:b/>
          <w:bCs/>
          <w:sz w:val="24"/>
          <w:szCs w:val="24"/>
          <w:u w:val="single"/>
        </w:rPr>
        <w:fldChar w:fldCharType="end"/>
      </w:r>
      <w:r>
        <w:rPr>
          <w:rFonts w:cstheme="minorHAnsi"/>
          <w:sz w:val="24"/>
          <w:szCs w:val="24"/>
        </w:rPr>
        <w:t xml:space="preserve">, the </w:t>
      </w:r>
      <w:r w:rsidR="00871465">
        <w:rPr>
          <w:rFonts w:cstheme="minorHAnsi"/>
          <w:sz w:val="24"/>
          <w:szCs w:val="24"/>
        </w:rPr>
        <w:t xml:space="preserve">proposed </w:t>
      </w:r>
      <w:r>
        <w:rPr>
          <w:rFonts w:cstheme="minorHAnsi"/>
          <w:sz w:val="24"/>
          <w:szCs w:val="24"/>
        </w:rPr>
        <w:t xml:space="preserve">model and </w:t>
      </w:r>
      <w:r w:rsidR="00871465">
        <w:rPr>
          <w:rFonts w:cstheme="minorHAnsi"/>
          <w:sz w:val="24"/>
          <w:szCs w:val="24"/>
        </w:rPr>
        <w:t>clinical trial design of th</w:t>
      </w:r>
      <w:r w:rsidR="001215F2">
        <w:rPr>
          <w:rFonts w:cstheme="minorHAnsi"/>
          <w:sz w:val="24"/>
          <w:szCs w:val="24"/>
        </w:rPr>
        <w:t>e</w:t>
      </w:r>
      <w:r w:rsidR="00871465">
        <w:rPr>
          <w:rFonts w:cstheme="minorHAnsi"/>
          <w:sz w:val="24"/>
          <w:szCs w:val="24"/>
        </w:rPr>
        <w:t xml:space="preserve"> study for target site selection and streamlining patient enrolment processes </w:t>
      </w:r>
      <w:r>
        <w:rPr>
          <w:rFonts w:cstheme="minorHAnsi"/>
          <w:sz w:val="24"/>
          <w:szCs w:val="24"/>
        </w:rPr>
        <w:t xml:space="preserve">are illustrated, </w:t>
      </w:r>
      <w:r w:rsidR="00871465">
        <w:rPr>
          <w:rFonts w:cstheme="minorHAnsi"/>
          <w:sz w:val="24"/>
          <w:szCs w:val="24"/>
        </w:rPr>
        <w:t>respectively</w:t>
      </w:r>
      <w:r w:rsidR="00D76766">
        <w:rPr>
          <w:rFonts w:cstheme="minorHAnsi"/>
          <w:sz w:val="24"/>
          <w:szCs w:val="24"/>
        </w:rPr>
        <w:t xml:space="preserve"> in the form of flowchart</w:t>
      </w:r>
      <w:r>
        <w:rPr>
          <w:rFonts w:cstheme="minorHAnsi"/>
          <w:sz w:val="24"/>
          <w:szCs w:val="24"/>
        </w:rPr>
        <w:t>s</w:t>
      </w:r>
      <w:r w:rsidR="00D76766">
        <w:rPr>
          <w:rFonts w:cstheme="minorHAnsi"/>
          <w:sz w:val="24"/>
          <w:szCs w:val="24"/>
        </w:rPr>
        <w:t>.</w:t>
      </w:r>
    </w:p>
    <w:p w14:paraId="01519004" w14:textId="2B7B1872" w:rsidR="00167A61" w:rsidRPr="00C72B88" w:rsidRDefault="00445E71" w:rsidP="00394165">
      <w:pPr>
        <w:jc w:val="both"/>
        <w:rPr>
          <w:rFonts w:cstheme="minorHAnsi"/>
          <w:sz w:val="24"/>
          <w:szCs w:val="24"/>
        </w:rPr>
      </w:pPr>
      <w:r>
        <w:rPr>
          <w:noProof/>
        </w:rPr>
        <mc:AlternateContent>
          <mc:Choice Requires="wps">
            <w:drawing>
              <wp:anchor distT="0" distB="0" distL="114300" distR="114300" simplePos="0" relativeHeight="251712512" behindDoc="1" locked="0" layoutInCell="1" allowOverlap="1" wp14:anchorId="753B6ABC" wp14:editId="60A2BEE7">
                <wp:simplePos x="0" y="0"/>
                <wp:positionH relativeFrom="margin">
                  <wp:align>left</wp:align>
                </wp:positionH>
                <wp:positionV relativeFrom="paragraph">
                  <wp:posOffset>1694926</wp:posOffset>
                </wp:positionV>
                <wp:extent cx="2960370" cy="635"/>
                <wp:effectExtent l="0" t="0" r="0" b="0"/>
                <wp:wrapTight wrapText="bothSides">
                  <wp:wrapPolygon edited="0">
                    <wp:start x="0" y="0"/>
                    <wp:lineTo x="0" y="20453"/>
                    <wp:lineTo x="21405" y="20453"/>
                    <wp:lineTo x="21405" y="0"/>
                    <wp:lineTo x="0" y="0"/>
                  </wp:wrapPolygon>
                </wp:wrapTight>
                <wp:docPr id="1447866768" name="Text Box 1"/>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08916EBB" w14:textId="4DB95788" w:rsidR="00167A61" w:rsidRPr="00167A61" w:rsidRDefault="00167A61" w:rsidP="00167A61">
                            <w:pPr>
                              <w:pStyle w:val="Caption"/>
                              <w:rPr>
                                <w:rFonts w:cstheme="minorHAnsi"/>
                                <w:b w:val="0"/>
                                <w:bCs w:val="0"/>
                                <w:color w:val="auto"/>
                                <w:sz w:val="36"/>
                                <w:szCs w:val="36"/>
                              </w:rPr>
                            </w:pPr>
                            <w:bookmarkStart w:id="20" w:name="_Ref139921911"/>
                            <w:bookmarkStart w:id="21" w:name="_Ref139921892"/>
                            <w:r w:rsidRPr="00167A61">
                              <w:rPr>
                                <w:color w:val="auto"/>
                              </w:rPr>
                              <w:t xml:space="preserve">Figure </w:t>
                            </w:r>
                            <w:r w:rsidRPr="00167A61">
                              <w:rPr>
                                <w:color w:val="auto"/>
                              </w:rPr>
                              <w:fldChar w:fldCharType="begin"/>
                            </w:r>
                            <w:r w:rsidRPr="00167A61">
                              <w:rPr>
                                <w:color w:val="auto"/>
                              </w:rPr>
                              <w:instrText xml:space="preserve"> SEQ Figure \* ARABIC </w:instrText>
                            </w:r>
                            <w:r w:rsidRPr="00167A61">
                              <w:rPr>
                                <w:color w:val="auto"/>
                              </w:rPr>
                              <w:fldChar w:fldCharType="separate"/>
                            </w:r>
                            <w:r w:rsidRPr="00167A61">
                              <w:rPr>
                                <w:noProof/>
                                <w:color w:val="auto"/>
                              </w:rPr>
                              <w:t>10</w:t>
                            </w:r>
                            <w:r w:rsidRPr="00167A61">
                              <w:rPr>
                                <w:color w:val="auto"/>
                              </w:rPr>
                              <w:fldChar w:fldCharType="end"/>
                            </w:r>
                            <w:bookmarkEnd w:id="20"/>
                            <w:r w:rsidRPr="00167A61">
                              <w:rPr>
                                <w:b w:val="0"/>
                                <w:bCs w:val="0"/>
                                <w:color w:val="auto"/>
                              </w:rPr>
                              <w:t>: The proposed pipeline to ease the process of site selection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B6ABC" id="_x0000_s1035" type="#_x0000_t202" style="position:absolute;left:0;text-align:left;margin-left:0;margin-top:133.45pt;width:233.1pt;height:.05pt;z-index:-251603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s7GgIAAD8EAAAOAAAAZHJzL2Uyb0RvYy54bWysU8Fu2zAMvQ/YPwi6L05SL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Wx884lCkmKzm4+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" stroked="f">
                <v:textbox style="mso-fit-shape-to-text:t" inset="0,0,0,0">
                  <w:txbxContent>
                    <w:p w14:paraId="08916EBB" w14:textId="4DB95788" w:rsidR="00167A61" w:rsidRPr="00167A61" w:rsidRDefault="00167A61" w:rsidP="00167A61">
                      <w:pPr>
                        <w:pStyle w:val="Caption"/>
                        <w:rPr>
                          <w:rFonts w:cstheme="minorHAnsi"/>
                          <w:b w:val="0"/>
                          <w:bCs w:val="0"/>
                          <w:color w:val="auto"/>
                          <w:sz w:val="36"/>
                          <w:szCs w:val="36"/>
                        </w:rPr>
                      </w:pPr>
                      <w:bookmarkStart w:id="22" w:name="_Ref139921911"/>
                      <w:bookmarkStart w:id="23" w:name="_Ref139921892"/>
                      <w:r w:rsidRPr="00167A61">
                        <w:rPr>
                          <w:color w:val="auto"/>
                        </w:rPr>
                        <w:t xml:space="preserve">Figure </w:t>
                      </w:r>
                      <w:r w:rsidRPr="00167A61">
                        <w:rPr>
                          <w:color w:val="auto"/>
                        </w:rPr>
                        <w:fldChar w:fldCharType="begin"/>
                      </w:r>
                      <w:r w:rsidRPr="00167A61">
                        <w:rPr>
                          <w:color w:val="auto"/>
                        </w:rPr>
                        <w:instrText xml:space="preserve"> SEQ Figure \* ARABIC </w:instrText>
                      </w:r>
                      <w:r w:rsidRPr="00167A61">
                        <w:rPr>
                          <w:color w:val="auto"/>
                        </w:rPr>
                        <w:fldChar w:fldCharType="separate"/>
                      </w:r>
                      <w:r w:rsidRPr="00167A61">
                        <w:rPr>
                          <w:noProof/>
                          <w:color w:val="auto"/>
                        </w:rPr>
                        <w:t>10</w:t>
                      </w:r>
                      <w:r w:rsidRPr="00167A61">
                        <w:rPr>
                          <w:color w:val="auto"/>
                        </w:rPr>
                        <w:fldChar w:fldCharType="end"/>
                      </w:r>
                      <w:bookmarkEnd w:id="22"/>
                      <w:r w:rsidRPr="00167A61">
                        <w:rPr>
                          <w:b w:val="0"/>
                          <w:bCs w:val="0"/>
                          <w:color w:val="auto"/>
                        </w:rPr>
                        <w:t>: The proposed pipeline to ease the process of site selection</w:t>
                      </w:r>
                      <w:bookmarkEnd w:id="23"/>
                    </w:p>
                  </w:txbxContent>
                </v:textbox>
                <w10:wrap type="tight" anchorx="margin"/>
              </v:shape>
            </w:pict>
          </mc:Fallback>
        </mc:AlternateContent>
      </w:r>
    </w:p>
    <w:p w14:paraId="25141CCC" w14:textId="31D2501E" w:rsidR="00275E6F" w:rsidRPr="00C72B88" w:rsidRDefault="00275E6F" w:rsidP="00275E6F">
      <w:pPr>
        <w:jc w:val="both"/>
        <w:rPr>
          <w:rFonts w:cstheme="minorHAnsi"/>
          <w:b/>
          <w:bCs/>
          <w:sz w:val="36"/>
          <w:szCs w:val="36"/>
          <w:u w:val="single"/>
        </w:rPr>
      </w:pPr>
      <w:r w:rsidRPr="00C72B88">
        <w:rPr>
          <w:rFonts w:cstheme="minorHAnsi"/>
          <w:b/>
          <w:bCs/>
          <w:sz w:val="36"/>
          <w:szCs w:val="36"/>
        </w:rPr>
        <w:t xml:space="preserve">7. </w:t>
      </w:r>
      <w:r w:rsidRPr="00C72B88">
        <w:rPr>
          <w:rFonts w:cstheme="minorHAnsi"/>
          <w:b/>
          <w:bCs/>
          <w:sz w:val="36"/>
          <w:szCs w:val="36"/>
          <w:u w:val="single"/>
        </w:rPr>
        <w:t>Results and Conclusions</w:t>
      </w:r>
    </w:p>
    <w:p w14:paraId="082C5A79" w14:textId="49C227B3" w:rsidR="00B47712" w:rsidRPr="00C72B88" w:rsidRDefault="00275E6F" w:rsidP="00275E6F">
      <w:pPr>
        <w:jc w:val="both"/>
        <w:rPr>
          <w:rFonts w:cstheme="minorHAnsi"/>
          <w:sz w:val="24"/>
          <w:szCs w:val="24"/>
        </w:rPr>
      </w:pPr>
      <w:r w:rsidRPr="00C72B88">
        <w:rPr>
          <w:rFonts w:cstheme="minorHAnsi"/>
          <w:sz w:val="24"/>
          <w:szCs w:val="24"/>
        </w:rPr>
        <w:t xml:space="preserve">As </w:t>
      </w:r>
      <w:r w:rsidR="00631A51" w:rsidRPr="00C72B88">
        <w:rPr>
          <w:rFonts w:cstheme="minorHAnsi"/>
          <w:sz w:val="24"/>
          <w:szCs w:val="24"/>
        </w:rPr>
        <w:t>discussed elaborately in the precious sections</w:t>
      </w:r>
      <w:r w:rsidR="00B47712" w:rsidRPr="00C72B88">
        <w:rPr>
          <w:rFonts w:cstheme="minorHAnsi"/>
          <w:sz w:val="24"/>
          <w:szCs w:val="24"/>
        </w:rPr>
        <w:t>,</w:t>
      </w:r>
      <w:r w:rsidRPr="00C72B88">
        <w:rPr>
          <w:rFonts w:cstheme="minorHAnsi"/>
          <w:sz w:val="24"/>
          <w:szCs w:val="24"/>
        </w:rPr>
        <w:t xml:space="preserve"> </w:t>
      </w:r>
      <w:r w:rsidR="00B47712" w:rsidRPr="00C72B88">
        <w:rPr>
          <w:rFonts w:cstheme="minorHAnsi"/>
          <w:sz w:val="24"/>
          <w:szCs w:val="24"/>
        </w:rPr>
        <w:t xml:space="preserve">the dataset </w:t>
      </w:r>
      <w:r w:rsidR="00631A51" w:rsidRPr="00C72B88">
        <w:rPr>
          <w:rFonts w:cstheme="minorHAnsi"/>
          <w:sz w:val="24"/>
          <w:szCs w:val="24"/>
        </w:rPr>
        <w:t xml:space="preserve">from </w:t>
      </w:r>
      <w:r w:rsidR="00B47712" w:rsidRPr="00C72B88">
        <w:rPr>
          <w:rFonts w:cstheme="minorHAnsi"/>
          <w:sz w:val="24"/>
          <w:szCs w:val="24"/>
        </w:rPr>
        <w:t xml:space="preserve">the first part of the study has 55k samples and </w:t>
      </w:r>
      <w:r w:rsidR="00631A51" w:rsidRPr="00C72B88">
        <w:rPr>
          <w:rFonts w:cstheme="minorHAnsi"/>
          <w:sz w:val="24"/>
          <w:szCs w:val="24"/>
        </w:rPr>
        <w:t xml:space="preserve">is now </w:t>
      </w:r>
      <w:r w:rsidR="00B47712" w:rsidRPr="00C72B88">
        <w:rPr>
          <w:rFonts w:cstheme="minorHAnsi"/>
          <w:sz w:val="24"/>
          <w:szCs w:val="24"/>
        </w:rPr>
        <w:t xml:space="preserve">divided </w:t>
      </w:r>
      <w:r w:rsidR="00631A51" w:rsidRPr="00C72B88">
        <w:rPr>
          <w:rFonts w:cstheme="minorHAnsi"/>
          <w:sz w:val="24"/>
          <w:szCs w:val="24"/>
        </w:rPr>
        <w:t>i</w:t>
      </w:r>
      <w:r w:rsidR="00B47712" w:rsidRPr="00C72B88">
        <w:rPr>
          <w:rFonts w:cstheme="minorHAnsi"/>
          <w:sz w:val="24"/>
          <w:szCs w:val="24"/>
        </w:rPr>
        <w:t xml:space="preserve">nto </w:t>
      </w:r>
      <w:r w:rsidR="00631A51" w:rsidRPr="00C72B88">
        <w:rPr>
          <w:rFonts w:cstheme="minorHAnsi"/>
          <w:sz w:val="24"/>
          <w:szCs w:val="24"/>
        </w:rPr>
        <w:t>five</w:t>
      </w:r>
      <w:r w:rsidR="00B47712" w:rsidRPr="00C72B88">
        <w:rPr>
          <w:rFonts w:cstheme="minorHAnsi"/>
          <w:sz w:val="24"/>
          <w:szCs w:val="24"/>
        </w:rPr>
        <w:t xml:space="preserve"> small chunks, each </w:t>
      </w:r>
      <w:r w:rsidR="00631A51" w:rsidRPr="00C72B88">
        <w:rPr>
          <w:rFonts w:cstheme="minorHAnsi"/>
          <w:sz w:val="24"/>
          <w:szCs w:val="24"/>
        </w:rPr>
        <w:t xml:space="preserve">with </w:t>
      </w:r>
      <w:r w:rsidR="00B47712" w:rsidRPr="00C72B88">
        <w:rPr>
          <w:rFonts w:cstheme="minorHAnsi"/>
          <w:sz w:val="24"/>
          <w:szCs w:val="24"/>
        </w:rPr>
        <w:t xml:space="preserve">around 10k-15k rows. </w:t>
      </w:r>
      <w:r w:rsidR="00631A51" w:rsidRPr="00C72B88">
        <w:rPr>
          <w:rFonts w:cstheme="minorHAnsi"/>
          <w:sz w:val="24"/>
          <w:szCs w:val="24"/>
        </w:rPr>
        <w:t xml:space="preserve">All the ML models are </w:t>
      </w:r>
      <w:r w:rsidR="00B47712" w:rsidRPr="00C72B88">
        <w:rPr>
          <w:rFonts w:cstheme="minorHAnsi"/>
          <w:sz w:val="24"/>
          <w:szCs w:val="24"/>
        </w:rPr>
        <w:t xml:space="preserve">trained and tested </w:t>
      </w:r>
      <w:r w:rsidR="00631A51" w:rsidRPr="00C72B88">
        <w:rPr>
          <w:rFonts w:cstheme="minorHAnsi"/>
          <w:sz w:val="24"/>
          <w:szCs w:val="24"/>
        </w:rPr>
        <w:t>over</w:t>
      </w:r>
      <w:r w:rsidR="00B47712" w:rsidRPr="00C72B88">
        <w:rPr>
          <w:rFonts w:cstheme="minorHAnsi"/>
          <w:sz w:val="24"/>
          <w:szCs w:val="24"/>
        </w:rPr>
        <w:t xml:space="preserve"> these </w:t>
      </w:r>
      <w:r w:rsidR="00AA29EA" w:rsidRPr="00C72B88">
        <w:rPr>
          <w:rFonts w:cstheme="minorHAnsi"/>
          <w:sz w:val="24"/>
          <w:szCs w:val="24"/>
        </w:rPr>
        <w:t>five</w:t>
      </w:r>
      <w:r w:rsidR="00B47712" w:rsidRPr="00C72B88">
        <w:rPr>
          <w:rFonts w:cstheme="minorHAnsi"/>
          <w:sz w:val="24"/>
          <w:szCs w:val="24"/>
        </w:rPr>
        <w:t xml:space="preserve"> chunks</w:t>
      </w:r>
      <w:r w:rsidR="00631A51" w:rsidRPr="00C72B88">
        <w:rPr>
          <w:rFonts w:cstheme="minorHAnsi"/>
          <w:sz w:val="24"/>
          <w:szCs w:val="24"/>
        </w:rPr>
        <w:t xml:space="preserve"> of data</w:t>
      </w:r>
      <w:r w:rsidR="00B47712" w:rsidRPr="00C72B88">
        <w:rPr>
          <w:rFonts w:cstheme="minorHAnsi"/>
          <w:sz w:val="24"/>
          <w:szCs w:val="24"/>
        </w:rPr>
        <w:t xml:space="preserve">. </w:t>
      </w:r>
    </w:p>
    <w:p w14:paraId="58EE169E" w14:textId="2DBF5B51" w:rsidR="00275E6F" w:rsidRPr="00C72B88" w:rsidRDefault="004D7016" w:rsidP="00275E6F">
      <w:pPr>
        <w:jc w:val="both"/>
        <w:rPr>
          <w:rFonts w:cstheme="minorHAnsi"/>
          <w:sz w:val="24"/>
          <w:szCs w:val="24"/>
        </w:rPr>
      </w:pPr>
      <w:r w:rsidRPr="00C72B88">
        <w:rPr>
          <w:rFonts w:cstheme="minorHAnsi"/>
          <w:b/>
          <w:bCs/>
          <w:sz w:val="24"/>
          <w:szCs w:val="24"/>
          <w:u w:val="single"/>
        </w:rPr>
        <w:fldChar w:fldCharType="begin"/>
      </w:r>
      <w:r w:rsidRPr="00C72B88">
        <w:rPr>
          <w:rFonts w:cstheme="minorHAnsi"/>
          <w:b/>
          <w:bCs/>
          <w:sz w:val="24"/>
          <w:szCs w:val="24"/>
          <w:u w:val="single"/>
        </w:rPr>
        <w:instrText xml:space="preserve"> REF _Ref138191380 \h  \* MERGEFORMAT </w:instrText>
      </w:r>
      <w:r w:rsidRPr="00C72B88">
        <w:rPr>
          <w:rFonts w:cstheme="minorHAnsi"/>
          <w:b/>
          <w:bCs/>
          <w:sz w:val="24"/>
          <w:szCs w:val="24"/>
          <w:u w:val="single"/>
        </w:rPr>
      </w:r>
      <w:r w:rsidRPr="00C72B88">
        <w:rPr>
          <w:rFonts w:cstheme="minorHAnsi"/>
          <w:b/>
          <w:bCs/>
          <w:sz w:val="24"/>
          <w:szCs w:val="24"/>
          <w:u w:val="single"/>
        </w:rPr>
        <w:fldChar w:fldCharType="separate"/>
      </w:r>
      <w:r w:rsidR="00536397" w:rsidRPr="00C72B88">
        <w:rPr>
          <w:b/>
          <w:bCs/>
          <w:u w:val="single"/>
        </w:rPr>
        <w:t xml:space="preserve">Table </w:t>
      </w:r>
      <w:r w:rsidR="00536397" w:rsidRPr="00C72B88">
        <w:rPr>
          <w:b/>
          <w:bCs/>
          <w:noProof/>
          <w:u w:val="single"/>
        </w:rPr>
        <w:t>2</w:t>
      </w:r>
      <w:r w:rsidRPr="00C72B88">
        <w:rPr>
          <w:rFonts w:cstheme="minorHAnsi"/>
          <w:b/>
          <w:bCs/>
          <w:sz w:val="24"/>
          <w:szCs w:val="24"/>
          <w:u w:val="single"/>
        </w:rPr>
        <w:fldChar w:fldCharType="end"/>
      </w:r>
      <w:r w:rsidRPr="00C72B88">
        <w:rPr>
          <w:rFonts w:cstheme="minorHAnsi"/>
          <w:sz w:val="24"/>
          <w:szCs w:val="24"/>
        </w:rPr>
        <w:t xml:space="preserve"> </w:t>
      </w:r>
      <w:r w:rsidR="00B47712" w:rsidRPr="00C72B88">
        <w:rPr>
          <w:rFonts w:cstheme="minorHAnsi"/>
          <w:sz w:val="24"/>
          <w:szCs w:val="24"/>
        </w:rPr>
        <w:t>illustrates the average balanced accuracy</w:t>
      </w:r>
      <w:r w:rsidR="00CA13FE" w:rsidRPr="00C72B88">
        <w:rPr>
          <w:rFonts w:cstheme="minorHAnsi"/>
          <w:sz w:val="24"/>
          <w:szCs w:val="24"/>
        </w:rPr>
        <w:t>,</w:t>
      </w:r>
      <w:r w:rsidR="00B47712" w:rsidRPr="00C72B88">
        <w:rPr>
          <w:rFonts w:cstheme="minorHAnsi"/>
          <w:sz w:val="24"/>
          <w:szCs w:val="24"/>
        </w:rPr>
        <w:t xml:space="preserve"> average ROC-AUC score</w:t>
      </w:r>
      <w:r w:rsidR="00CA13FE" w:rsidRPr="00C72B88">
        <w:rPr>
          <w:rFonts w:cstheme="minorHAnsi"/>
          <w:sz w:val="24"/>
          <w:szCs w:val="24"/>
        </w:rPr>
        <w:t xml:space="preserve">, and average </w:t>
      </w:r>
      <w:r w:rsidR="00A9654D" w:rsidRPr="00C72B88">
        <w:rPr>
          <w:rFonts w:cstheme="minorHAnsi"/>
          <w:sz w:val="24"/>
          <w:szCs w:val="24"/>
        </w:rPr>
        <w:t xml:space="preserve">weighted </w:t>
      </w:r>
      <w:r w:rsidR="00CA13FE" w:rsidRPr="00C72B88">
        <w:rPr>
          <w:rFonts w:cstheme="minorHAnsi"/>
          <w:sz w:val="24"/>
          <w:szCs w:val="24"/>
        </w:rPr>
        <w:t>F1-Score</w:t>
      </w:r>
      <w:r w:rsidR="00B47712" w:rsidRPr="00C72B88">
        <w:rPr>
          <w:rFonts w:cstheme="minorHAnsi"/>
          <w:sz w:val="24"/>
          <w:szCs w:val="24"/>
        </w:rPr>
        <w:t xml:space="preserve"> of the five ML models across the </w:t>
      </w:r>
      <w:r w:rsidR="00AA29EA" w:rsidRPr="00C72B88">
        <w:rPr>
          <w:rFonts w:cstheme="minorHAnsi"/>
          <w:sz w:val="24"/>
          <w:szCs w:val="24"/>
        </w:rPr>
        <w:t>five</w:t>
      </w:r>
      <w:r w:rsidR="00B47712" w:rsidRPr="00C72B88">
        <w:rPr>
          <w:rFonts w:cstheme="minorHAnsi"/>
          <w:sz w:val="24"/>
          <w:szCs w:val="24"/>
        </w:rPr>
        <w:t xml:space="preserve"> small datasets.  </w:t>
      </w:r>
    </w:p>
    <w:tbl>
      <w:tblPr>
        <w:tblStyle w:val="TableGrid"/>
        <w:tblW w:w="0" w:type="auto"/>
        <w:tblLook w:val="04A0" w:firstRow="1" w:lastRow="0" w:firstColumn="1" w:lastColumn="0" w:noHBand="0" w:noVBand="1"/>
      </w:tblPr>
      <w:tblGrid>
        <w:gridCol w:w="2689"/>
        <w:gridCol w:w="2080"/>
        <w:gridCol w:w="2271"/>
        <w:gridCol w:w="1976"/>
      </w:tblGrid>
      <w:tr w:rsidR="00CA13FE" w:rsidRPr="00C72B88" w14:paraId="427A84CC" w14:textId="0CA178AA" w:rsidTr="00CA13FE">
        <w:tc>
          <w:tcPr>
            <w:tcW w:w="2689" w:type="dxa"/>
            <w:shd w:val="clear" w:color="auto" w:fill="CED0D2" w:themeFill="accent6" w:themeFillShade="E6"/>
          </w:tcPr>
          <w:p w14:paraId="08529C33" w14:textId="79CEE917" w:rsidR="00CA13FE" w:rsidRPr="00C72B88" w:rsidRDefault="00CA13FE" w:rsidP="00275E6F">
            <w:pPr>
              <w:jc w:val="both"/>
              <w:rPr>
                <w:rFonts w:cstheme="minorHAnsi"/>
                <w:b/>
                <w:bCs/>
                <w:sz w:val="24"/>
                <w:szCs w:val="24"/>
              </w:rPr>
            </w:pPr>
            <w:r w:rsidRPr="00C72B88">
              <w:rPr>
                <w:rFonts w:cstheme="minorHAnsi"/>
                <w:b/>
                <w:bCs/>
                <w:sz w:val="24"/>
                <w:szCs w:val="24"/>
              </w:rPr>
              <w:t>ML Model</w:t>
            </w:r>
          </w:p>
        </w:tc>
        <w:tc>
          <w:tcPr>
            <w:tcW w:w="2080" w:type="dxa"/>
            <w:shd w:val="clear" w:color="auto" w:fill="CED0D2" w:themeFill="accent6" w:themeFillShade="E6"/>
          </w:tcPr>
          <w:p w14:paraId="643EFBAF" w14:textId="03F7FB35" w:rsidR="00CA13FE" w:rsidRPr="00C72B88" w:rsidRDefault="00CA13FE" w:rsidP="00275E6F">
            <w:pPr>
              <w:jc w:val="both"/>
              <w:rPr>
                <w:rFonts w:cstheme="minorHAnsi"/>
                <w:b/>
                <w:bCs/>
                <w:sz w:val="24"/>
                <w:szCs w:val="24"/>
              </w:rPr>
            </w:pPr>
            <w:r w:rsidRPr="00C72B88">
              <w:rPr>
                <w:rFonts w:cstheme="minorHAnsi"/>
                <w:b/>
                <w:bCs/>
                <w:sz w:val="24"/>
                <w:szCs w:val="24"/>
              </w:rPr>
              <w:t>Average Balanced Accuracy</w:t>
            </w:r>
          </w:p>
        </w:tc>
        <w:tc>
          <w:tcPr>
            <w:tcW w:w="2271" w:type="dxa"/>
            <w:shd w:val="clear" w:color="auto" w:fill="CED0D2" w:themeFill="accent6" w:themeFillShade="E6"/>
          </w:tcPr>
          <w:p w14:paraId="5F4A5A64" w14:textId="01354223" w:rsidR="00CA13FE" w:rsidRPr="00C72B88" w:rsidRDefault="00CA13FE" w:rsidP="00275E6F">
            <w:pPr>
              <w:jc w:val="both"/>
              <w:rPr>
                <w:rFonts w:cstheme="minorHAnsi"/>
                <w:b/>
                <w:bCs/>
                <w:sz w:val="24"/>
                <w:szCs w:val="24"/>
              </w:rPr>
            </w:pPr>
            <w:r w:rsidRPr="00C72B88">
              <w:rPr>
                <w:rFonts w:cstheme="minorHAnsi"/>
                <w:b/>
                <w:bCs/>
                <w:sz w:val="24"/>
                <w:szCs w:val="24"/>
              </w:rPr>
              <w:t>Average ROC-AUC</w:t>
            </w:r>
          </w:p>
        </w:tc>
        <w:tc>
          <w:tcPr>
            <w:tcW w:w="1976" w:type="dxa"/>
            <w:shd w:val="clear" w:color="auto" w:fill="CED0D2" w:themeFill="accent6" w:themeFillShade="E6"/>
          </w:tcPr>
          <w:p w14:paraId="299EC995" w14:textId="17C7D7C5" w:rsidR="00CA13FE" w:rsidRPr="00C72B88" w:rsidRDefault="00CA13FE" w:rsidP="00275E6F">
            <w:pPr>
              <w:jc w:val="both"/>
              <w:rPr>
                <w:rFonts w:cstheme="minorHAnsi"/>
                <w:b/>
                <w:bCs/>
                <w:sz w:val="24"/>
                <w:szCs w:val="24"/>
              </w:rPr>
            </w:pPr>
            <w:r w:rsidRPr="00C72B88">
              <w:rPr>
                <w:rFonts w:cstheme="minorHAnsi"/>
                <w:b/>
                <w:bCs/>
                <w:sz w:val="24"/>
                <w:szCs w:val="24"/>
              </w:rPr>
              <w:t>Average F1-Score</w:t>
            </w:r>
          </w:p>
        </w:tc>
      </w:tr>
      <w:tr w:rsidR="00CA13FE" w:rsidRPr="00C72B88" w14:paraId="2BC0EB33" w14:textId="4BA818F8" w:rsidTr="00CA13FE">
        <w:tc>
          <w:tcPr>
            <w:tcW w:w="2689" w:type="dxa"/>
          </w:tcPr>
          <w:p w14:paraId="7145511C" w14:textId="246FA4C8" w:rsidR="00CA13FE" w:rsidRPr="00C72B88" w:rsidRDefault="00CA13FE" w:rsidP="00275E6F">
            <w:pPr>
              <w:jc w:val="both"/>
              <w:rPr>
                <w:rFonts w:cstheme="minorHAnsi"/>
                <w:sz w:val="24"/>
                <w:szCs w:val="24"/>
              </w:rPr>
            </w:pPr>
            <w:r w:rsidRPr="00C72B88">
              <w:rPr>
                <w:rFonts w:cstheme="minorHAnsi"/>
                <w:sz w:val="24"/>
                <w:szCs w:val="24"/>
              </w:rPr>
              <w:t>Logistic Regression</w:t>
            </w:r>
          </w:p>
        </w:tc>
        <w:tc>
          <w:tcPr>
            <w:tcW w:w="2080" w:type="dxa"/>
          </w:tcPr>
          <w:p w14:paraId="0B45988F" w14:textId="71134F14" w:rsidR="00CA13FE" w:rsidRPr="00C72B88" w:rsidRDefault="00CA13FE" w:rsidP="00275E6F">
            <w:pPr>
              <w:jc w:val="both"/>
              <w:rPr>
                <w:rFonts w:ascii="Calibri" w:hAnsi="Calibri" w:cs="Calibri"/>
                <w:color w:val="000000"/>
              </w:rPr>
            </w:pPr>
            <w:r w:rsidRPr="00C72B88">
              <w:rPr>
                <w:rFonts w:ascii="Calibri" w:hAnsi="Calibri" w:cs="Calibri"/>
                <w:color w:val="000000"/>
              </w:rPr>
              <w:t>0.579558473</w:t>
            </w:r>
          </w:p>
        </w:tc>
        <w:tc>
          <w:tcPr>
            <w:tcW w:w="2271" w:type="dxa"/>
          </w:tcPr>
          <w:p w14:paraId="07FA6352" w14:textId="13B75CBC" w:rsidR="00CA13FE" w:rsidRPr="00C72B88" w:rsidRDefault="00CA13FE" w:rsidP="00275E6F">
            <w:pPr>
              <w:jc w:val="both"/>
              <w:rPr>
                <w:rFonts w:cstheme="minorHAnsi"/>
                <w:sz w:val="24"/>
                <w:szCs w:val="24"/>
              </w:rPr>
            </w:pPr>
            <w:r w:rsidRPr="00C72B88">
              <w:rPr>
                <w:rFonts w:cstheme="minorHAnsi"/>
                <w:sz w:val="24"/>
                <w:szCs w:val="24"/>
              </w:rPr>
              <w:t>0.58</w:t>
            </w:r>
          </w:p>
        </w:tc>
        <w:tc>
          <w:tcPr>
            <w:tcW w:w="1976" w:type="dxa"/>
          </w:tcPr>
          <w:p w14:paraId="0AD2B2A5" w14:textId="3AB3DC15" w:rsidR="00CA13FE" w:rsidRPr="00C72B88" w:rsidRDefault="00A9654D" w:rsidP="00275E6F">
            <w:pPr>
              <w:jc w:val="both"/>
              <w:rPr>
                <w:rFonts w:ascii="Calibri" w:hAnsi="Calibri" w:cs="Calibri"/>
                <w:color w:val="000000"/>
              </w:rPr>
            </w:pPr>
            <w:r w:rsidRPr="00C72B88">
              <w:rPr>
                <w:rFonts w:ascii="Calibri" w:hAnsi="Calibri" w:cs="Calibri"/>
                <w:color w:val="000000"/>
              </w:rPr>
              <w:t>0.657638605</w:t>
            </w:r>
          </w:p>
        </w:tc>
      </w:tr>
      <w:tr w:rsidR="00CA13FE" w:rsidRPr="00C72B88" w14:paraId="639D4A90" w14:textId="501C2188" w:rsidTr="00CA13FE">
        <w:tc>
          <w:tcPr>
            <w:tcW w:w="2689" w:type="dxa"/>
          </w:tcPr>
          <w:p w14:paraId="230BD607" w14:textId="4AEABE8D" w:rsidR="00CA13FE" w:rsidRPr="00C72B88" w:rsidRDefault="00CA13FE" w:rsidP="00275E6F">
            <w:pPr>
              <w:jc w:val="both"/>
              <w:rPr>
                <w:rFonts w:cstheme="minorHAnsi"/>
                <w:sz w:val="24"/>
                <w:szCs w:val="24"/>
              </w:rPr>
            </w:pPr>
            <w:r w:rsidRPr="00C72B88">
              <w:rPr>
                <w:rFonts w:cstheme="minorHAnsi"/>
                <w:sz w:val="24"/>
                <w:szCs w:val="24"/>
              </w:rPr>
              <w:t>Decision Tree Classifier</w:t>
            </w:r>
          </w:p>
        </w:tc>
        <w:tc>
          <w:tcPr>
            <w:tcW w:w="2080" w:type="dxa"/>
          </w:tcPr>
          <w:p w14:paraId="181E7D7F" w14:textId="020B5630" w:rsidR="00CA13FE" w:rsidRPr="00C72B88" w:rsidRDefault="00CA13FE" w:rsidP="00275E6F">
            <w:pPr>
              <w:jc w:val="both"/>
              <w:rPr>
                <w:rFonts w:ascii="Calibri" w:hAnsi="Calibri" w:cs="Calibri"/>
                <w:color w:val="000000"/>
              </w:rPr>
            </w:pPr>
            <w:r w:rsidRPr="00C72B88">
              <w:rPr>
                <w:rFonts w:ascii="Calibri" w:hAnsi="Calibri" w:cs="Calibri"/>
                <w:color w:val="000000"/>
              </w:rPr>
              <w:t>0.651378029</w:t>
            </w:r>
          </w:p>
        </w:tc>
        <w:tc>
          <w:tcPr>
            <w:tcW w:w="2271" w:type="dxa"/>
          </w:tcPr>
          <w:p w14:paraId="64C13864" w14:textId="642AC82A" w:rsidR="00CA13FE" w:rsidRPr="00C72B88" w:rsidRDefault="00CA13FE" w:rsidP="00275E6F">
            <w:pPr>
              <w:jc w:val="both"/>
              <w:rPr>
                <w:rFonts w:ascii="Calibri" w:hAnsi="Calibri" w:cs="Calibri"/>
                <w:color w:val="000000"/>
              </w:rPr>
            </w:pPr>
            <w:r w:rsidRPr="00C72B88">
              <w:rPr>
                <w:rFonts w:ascii="Calibri" w:hAnsi="Calibri" w:cs="Calibri"/>
                <w:color w:val="000000"/>
              </w:rPr>
              <w:t>0.654</w:t>
            </w:r>
          </w:p>
        </w:tc>
        <w:tc>
          <w:tcPr>
            <w:tcW w:w="1976" w:type="dxa"/>
          </w:tcPr>
          <w:p w14:paraId="623F4415" w14:textId="5080652B" w:rsidR="00CA13FE" w:rsidRPr="00C72B88" w:rsidRDefault="00A9654D" w:rsidP="00275E6F">
            <w:pPr>
              <w:jc w:val="both"/>
              <w:rPr>
                <w:rFonts w:ascii="Calibri" w:hAnsi="Calibri" w:cs="Calibri"/>
                <w:color w:val="000000"/>
              </w:rPr>
            </w:pPr>
            <w:r w:rsidRPr="00C72B88">
              <w:rPr>
                <w:rFonts w:ascii="Calibri" w:hAnsi="Calibri" w:cs="Calibri"/>
                <w:color w:val="000000"/>
              </w:rPr>
              <w:t>0.857355174</w:t>
            </w:r>
          </w:p>
        </w:tc>
      </w:tr>
      <w:tr w:rsidR="00CA13FE" w:rsidRPr="00C72B88" w14:paraId="643925A7" w14:textId="3023C620" w:rsidTr="00CA13FE">
        <w:tc>
          <w:tcPr>
            <w:tcW w:w="2689" w:type="dxa"/>
          </w:tcPr>
          <w:p w14:paraId="24426848" w14:textId="79E969ED" w:rsidR="00CA13FE" w:rsidRPr="00C72B88" w:rsidRDefault="00CA13FE" w:rsidP="00275E6F">
            <w:pPr>
              <w:jc w:val="both"/>
              <w:rPr>
                <w:rFonts w:cstheme="minorHAnsi"/>
                <w:sz w:val="24"/>
                <w:szCs w:val="24"/>
              </w:rPr>
            </w:pPr>
            <w:r w:rsidRPr="00C72B88">
              <w:rPr>
                <w:rFonts w:cstheme="minorHAnsi"/>
                <w:sz w:val="24"/>
                <w:szCs w:val="24"/>
              </w:rPr>
              <w:t>Random Forest Classifier</w:t>
            </w:r>
          </w:p>
        </w:tc>
        <w:tc>
          <w:tcPr>
            <w:tcW w:w="2080" w:type="dxa"/>
          </w:tcPr>
          <w:p w14:paraId="22A75033" w14:textId="63BD9FB3" w:rsidR="00CA13FE" w:rsidRPr="00C72B88" w:rsidRDefault="00CA13FE" w:rsidP="00275E6F">
            <w:pPr>
              <w:jc w:val="both"/>
              <w:rPr>
                <w:rFonts w:ascii="Calibri" w:hAnsi="Calibri" w:cs="Calibri"/>
                <w:color w:val="000000"/>
              </w:rPr>
            </w:pPr>
            <w:r w:rsidRPr="00C72B88">
              <w:rPr>
                <w:rFonts w:ascii="Calibri" w:hAnsi="Calibri" w:cs="Calibri"/>
                <w:color w:val="000000"/>
              </w:rPr>
              <w:t>0.658882706</w:t>
            </w:r>
          </w:p>
        </w:tc>
        <w:tc>
          <w:tcPr>
            <w:tcW w:w="2271" w:type="dxa"/>
          </w:tcPr>
          <w:p w14:paraId="07BC774B" w14:textId="30BEEC89" w:rsidR="00CA13FE" w:rsidRPr="00C72B88" w:rsidRDefault="00CA13FE" w:rsidP="00275E6F">
            <w:pPr>
              <w:jc w:val="both"/>
              <w:rPr>
                <w:rFonts w:ascii="Calibri" w:hAnsi="Calibri" w:cs="Calibri"/>
                <w:color w:val="000000"/>
              </w:rPr>
            </w:pPr>
            <w:r w:rsidRPr="00C72B88">
              <w:rPr>
                <w:rFonts w:ascii="Calibri" w:hAnsi="Calibri" w:cs="Calibri"/>
                <w:color w:val="000000"/>
              </w:rPr>
              <w:t>0.662</w:t>
            </w:r>
          </w:p>
        </w:tc>
        <w:tc>
          <w:tcPr>
            <w:tcW w:w="1976" w:type="dxa"/>
          </w:tcPr>
          <w:p w14:paraId="67749410" w14:textId="62E8594A" w:rsidR="00CA13FE" w:rsidRPr="00C72B88" w:rsidRDefault="00764013" w:rsidP="00275E6F">
            <w:pPr>
              <w:jc w:val="both"/>
              <w:rPr>
                <w:rFonts w:ascii="Calibri" w:hAnsi="Calibri" w:cs="Calibri"/>
                <w:color w:val="000000"/>
              </w:rPr>
            </w:pPr>
            <w:r w:rsidRPr="00C72B88">
              <w:rPr>
                <w:rFonts w:ascii="Calibri" w:hAnsi="Calibri" w:cs="Calibri"/>
                <w:color w:val="000000"/>
              </w:rPr>
              <w:t>0.879491915</w:t>
            </w:r>
          </w:p>
        </w:tc>
      </w:tr>
      <w:tr w:rsidR="00CA13FE" w:rsidRPr="00C72B88" w14:paraId="06544AD9" w14:textId="7E610CDD" w:rsidTr="00CA13FE">
        <w:tc>
          <w:tcPr>
            <w:tcW w:w="2689" w:type="dxa"/>
          </w:tcPr>
          <w:p w14:paraId="7F66545A" w14:textId="6807EABC" w:rsidR="00CA13FE" w:rsidRPr="00C72B88" w:rsidRDefault="00CA13FE" w:rsidP="00275E6F">
            <w:pPr>
              <w:jc w:val="both"/>
              <w:rPr>
                <w:rFonts w:cstheme="minorHAnsi"/>
                <w:sz w:val="24"/>
                <w:szCs w:val="24"/>
              </w:rPr>
            </w:pPr>
            <w:proofErr w:type="spellStart"/>
            <w:r w:rsidRPr="00C72B88">
              <w:rPr>
                <w:rFonts w:cstheme="minorHAnsi"/>
                <w:sz w:val="24"/>
                <w:szCs w:val="24"/>
              </w:rPr>
              <w:t>XGBoost</w:t>
            </w:r>
            <w:proofErr w:type="spellEnd"/>
          </w:p>
        </w:tc>
        <w:tc>
          <w:tcPr>
            <w:tcW w:w="2080" w:type="dxa"/>
          </w:tcPr>
          <w:p w14:paraId="13BEF4FD" w14:textId="1E4FB25C" w:rsidR="00CA13FE" w:rsidRPr="00C72B88" w:rsidRDefault="00CA13FE" w:rsidP="00275E6F">
            <w:pPr>
              <w:jc w:val="both"/>
              <w:rPr>
                <w:rFonts w:cstheme="minorHAnsi"/>
                <w:sz w:val="24"/>
                <w:szCs w:val="24"/>
              </w:rPr>
            </w:pPr>
            <w:r w:rsidRPr="00C72B88">
              <w:rPr>
                <w:rFonts w:cstheme="minorHAnsi"/>
                <w:sz w:val="24"/>
                <w:szCs w:val="24"/>
              </w:rPr>
              <w:t>0.710962</w:t>
            </w:r>
          </w:p>
        </w:tc>
        <w:tc>
          <w:tcPr>
            <w:tcW w:w="2271" w:type="dxa"/>
          </w:tcPr>
          <w:p w14:paraId="1FC93DCB" w14:textId="3A0285D1" w:rsidR="00CA13FE" w:rsidRPr="00C72B88" w:rsidRDefault="00CA13FE" w:rsidP="00275E6F">
            <w:pPr>
              <w:jc w:val="both"/>
              <w:rPr>
                <w:rFonts w:cstheme="minorHAnsi"/>
                <w:sz w:val="24"/>
                <w:szCs w:val="24"/>
              </w:rPr>
            </w:pPr>
            <w:r w:rsidRPr="00C72B88">
              <w:rPr>
                <w:rFonts w:cstheme="minorHAnsi"/>
                <w:sz w:val="24"/>
                <w:szCs w:val="24"/>
              </w:rPr>
              <w:t>0.7</w:t>
            </w:r>
          </w:p>
        </w:tc>
        <w:tc>
          <w:tcPr>
            <w:tcW w:w="1976" w:type="dxa"/>
          </w:tcPr>
          <w:p w14:paraId="6C377F6E" w14:textId="0D5818C1" w:rsidR="00CA13FE" w:rsidRPr="00C72B88" w:rsidRDefault="00764013" w:rsidP="00275E6F">
            <w:pPr>
              <w:jc w:val="both"/>
              <w:rPr>
                <w:rFonts w:ascii="Calibri" w:hAnsi="Calibri" w:cs="Calibri"/>
                <w:color w:val="000000"/>
              </w:rPr>
            </w:pPr>
            <w:r w:rsidRPr="00C72B88">
              <w:rPr>
                <w:rFonts w:ascii="Calibri" w:hAnsi="Calibri" w:cs="Calibri"/>
                <w:color w:val="000000"/>
              </w:rPr>
              <w:t>0.847450809</w:t>
            </w:r>
          </w:p>
        </w:tc>
      </w:tr>
      <w:tr w:rsidR="00CA13FE" w:rsidRPr="00C72B88" w14:paraId="17CFA627" w14:textId="282096A0" w:rsidTr="00CA13FE">
        <w:tc>
          <w:tcPr>
            <w:tcW w:w="2689" w:type="dxa"/>
          </w:tcPr>
          <w:p w14:paraId="6AC81FDA" w14:textId="45CE4167" w:rsidR="00CA13FE" w:rsidRPr="00C72B88" w:rsidRDefault="00CA13FE" w:rsidP="00275E6F">
            <w:pPr>
              <w:jc w:val="both"/>
              <w:rPr>
                <w:rFonts w:cstheme="minorHAnsi"/>
                <w:sz w:val="24"/>
                <w:szCs w:val="24"/>
              </w:rPr>
            </w:pPr>
            <w:r w:rsidRPr="00C72B88">
              <w:rPr>
                <w:rFonts w:cstheme="minorHAnsi"/>
                <w:sz w:val="24"/>
                <w:szCs w:val="24"/>
              </w:rPr>
              <w:t>Support Vector Classifier</w:t>
            </w:r>
          </w:p>
        </w:tc>
        <w:tc>
          <w:tcPr>
            <w:tcW w:w="2080" w:type="dxa"/>
          </w:tcPr>
          <w:p w14:paraId="1A7AD0CE" w14:textId="007BCD4D" w:rsidR="00CA13FE" w:rsidRPr="00C72B88" w:rsidRDefault="00CA13FE" w:rsidP="00275E6F">
            <w:pPr>
              <w:jc w:val="both"/>
              <w:rPr>
                <w:rFonts w:ascii="Calibri" w:hAnsi="Calibri" w:cs="Calibri"/>
                <w:color w:val="000000"/>
              </w:rPr>
            </w:pPr>
            <w:r w:rsidRPr="00C72B88">
              <w:rPr>
                <w:rFonts w:ascii="Calibri" w:hAnsi="Calibri" w:cs="Calibri"/>
                <w:color w:val="000000"/>
              </w:rPr>
              <w:t>0.511502742</w:t>
            </w:r>
          </w:p>
        </w:tc>
        <w:tc>
          <w:tcPr>
            <w:tcW w:w="2271" w:type="dxa"/>
          </w:tcPr>
          <w:p w14:paraId="74A923CF" w14:textId="6642AEF2" w:rsidR="00CA13FE" w:rsidRPr="00C72B88" w:rsidRDefault="00CA13FE" w:rsidP="00275E6F">
            <w:pPr>
              <w:jc w:val="both"/>
              <w:rPr>
                <w:rFonts w:ascii="Calibri" w:hAnsi="Calibri" w:cs="Calibri"/>
                <w:color w:val="000000"/>
              </w:rPr>
            </w:pPr>
            <w:r w:rsidRPr="00C72B88">
              <w:rPr>
                <w:rFonts w:ascii="Calibri" w:hAnsi="Calibri" w:cs="Calibri"/>
                <w:color w:val="000000"/>
              </w:rPr>
              <w:t>0.512</w:t>
            </w:r>
          </w:p>
        </w:tc>
        <w:tc>
          <w:tcPr>
            <w:tcW w:w="1976" w:type="dxa"/>
          </w:tcPr>
          <w:p w14:paraId="053F2EC0" w14:textId="76EF7A52" w:rsidR="00CA13FE" w:rsidRPr="00C72B88" w:rsidRDefault="00764013" w:rsidP="00275E6F">
            <w:pPr>
              <w:jc w:val="both"/>
              <w:rPr>
                <w:rFonts w:ascii="Calibri" w:hAnsi="Calibri" w:cs="Calibri"/>
                <w:color w:val="000000"/>
              </w:rPr>
            </w:pPr>
            <w:r w:rsidRPr="00C72B88">
              <w:rPr>
                <w:rFonts w:ascii="Calibri" w:hAnsi="Calibri" w:cs="Calibri"/>
                <w:color w:val="000000"/>
              </w:rPr>
              <w:t>0.092840777</w:t>
            </w:r>
          </w:p>
        </w:tc>
      </w:tr>
    </w:tbl>
    <w:p w14:paraId="229485E3" w14:textId="59FC1644" w:rsidR="00025319" w:rsidRPr="00C72B88" w:rsidRDefault="00025319" w:rsidP="00025319">
      <w:pPr>
        <w:pStyle w:val="Caption"/>
        <w:jc w:val="both"/>
        <w:rPr>
          <w:b w:val="0"/>
          <w:bCs w:val="0"/>
          <w:color w:val="auto"/>
        </w:rPr>
      </w:pPr>
      <w:bookmarkStart w:id="24" w:name="_Ref138191380"/>
      <w:r w:rsidRPr="00C72B88">
        <w:rPr>
          <w:color w:val="auto"/>
        </w:rPr>
        <w:t xml:space="preserve">Table </w:t>
      </w:r>
      <w:r w:rsidR="00E07882" w:rsidRPr="00C72B88">
        <w:rPr>
          <w:color w:val="auto"/>
        </w:rPr>
        <w:fldChar w:fldCharType="begin"/>
      </w:r>
      <w:r w:rsidR="00E07882" w:rsidRPr="00C72B88">
        <w:rPr>
          <w:color w:val="auto"/>
        </w:rPr>
        <w:instrText xml:space="preserve"> SEQ Table \* ARABIC </w:instrText>
      </w:r>
      <w:r w:rsidR="00E07882" w:rsidRPr="00C72B88">
        <w:rPr>
          <w:color w:val="auto"/>
        </w:rPr>
        <w:fldChar w:fldCharType="separate"/>
      </w:r>
      <w:r w:rsidR="00536397" w:rsidRPr="00C72B88">
        <w:rPr>
          <w:noProof/>
          <w:color w:val="auto"/>
        </w:rPr>
        <w:t>2</w:t>
      </w:r>
      <w:r w:rsidR="00E07882" w:rsidRPr="00C72B88">
        <w:rPr>
          <w:color w:val="auto"/>
        </w:rPr>
        <w:fldChar w:fldCharType="end"/>
      </w:r>
      <w:bookmarkEnd w:id="24"/>
      <w:r w:rsidRPr="00C72B88">
        <w:rPr>
          <w:b w:val="0"/>
          <w:bCs w:val="0"/>
          <w:color w:val="auto"/>
        </w:rPr>
        <w:t>: Comparison of the 5 classification models based on the metrics - average balanced accuracy</w:t>
      </w:r>
      <w:r w:rsidR="00CA13FE" w:rsidRPr="00C72B88">
        <w:rPr>
          <w:b w:val="0"/>
          <w:bCs w:val="0"/>
          <w:color w:val="auto"/>
        </w:rPr>
        <w:t>,</w:t>
      </w:r>
      <w:r w:rsidRPr="00C72B88">
        <w:rPr>
          <w:b w:val="0"/>
          <w:bCs w:val="0"/>
          <w:color w:val="auto"/>
        </w:rPr>
        <w:t xml:space="preserve"> average roc-</w:t>
      </w:r>
      <w:proofErr w:type="spellStart"/>
      <w:r w:rsidRPr="00C72B88">
        <w:rPr>
          <w:b w:val="0"/>
          <w:bCs w:val="0"/>
          <w:color w:val="auto"/>
        </w:rPr>
        <w:t>auc</w:t>
      </w:r>
      <w:proofErr w:type="spellEnd"/>
      <w:r w:rsidR="00CA13FE" w:rsidRPr="00C72B88">
        <w:rPr>
          <w:b w:val="0"/>
          <w:bCs w:val="0"/>
          <w:color w:val="auto"/>
        </w:rPr>
        <w:t>, and average f1-score</w:t>
      </w:r>
    </w:p>
    <w:p w14:paraId="2AE0D6DC" w14:textId="1711AF9E" w:rsidR="00A76BD5" w:rsidRPr="00C72B88" w:rsidRDefault="00A76BD5" w:rsidP="00275E6F">
      <w:pPr>
        <w:jc w:val="both"/>
        <w:rPr>
          <w:rFonts w:cstheme="minorHAnsi"/>
          <w:sz w:val="24"/>
          <w:szCs w:val="24"/>
        </w:rPr>
      </w:pPr>
      <w:r w:rsidRPr="00C72B88">
        <w:rPr>
          <w:rFonts w:cstheme="minorHAnsi"/>
          <w:sz w:val="24"/>
          <w:szCs w:val="24"/>
        </w:rPr>
        <w:t xml:space="preserve">As </w:t>
      </w:r>
      <w:r w:rsidR="009E7DE5" w:rsidRPr="00C72B88">
        <w:rPr>
          <w:rFonts w:cstheme="minorHAnsi"/>
          <w:sz w:val="24"/>
          <w:szCs w:val="24"/>
        </w:rPr>
        <w:t xml:space="preserve">observed in </w:t>
      </w:r>
      <w:r w:rsidR="00E07882" w:rsidRPr="00C72B88">
        <w:rPr>
          <w:rFonts w:cstheme="minorHAnsi"/>
          <w:b/>
          <w:bCs/>
          <w:sz w:val="24"/>
          <w:szCs w:val="24"/>
          <w:u w:val="single"/>
        </w:rPr>
        <w:fldChar w:fldCharType="begin"/>
      </w:r>
      <w:r w:rsidR="00E07882" w:rsidRPr="00C72B88">
        <w:rPr>
          <w:rFonts w:cstheme="minorHAnsi"/>
          <w:b/>
          <w:bCs/>
          <w:sz w:val="24"/>
          <w:szCs w:val="24"/>
          <w:u w:val="single"/>
        </w:rPr>
        <w:instrText xml:space="preserve"> REF _Ref138191380 \h </w:instrText>
      </w:r>
      <w:r w:rsidR="004D7016" w:rsidRPr="00C72B88">
        <w:rPr>
          <w:rFonts w:cstheme="minorHAnsi"/>
          <w:b/>
          <w:bCs/>
          <w:sz w:val="24"/>
          <w:szCs w:val="24"/>
          <w:u w:val="single"/>
        </w:rPr>
        <w:instrText xml:space="preserve"> \* MERGEFORMAT </w:instrText>
      </w:r>
      <w:r w:rsidR="00E07882" w:rsidRPr="00C72B88">
        <w:rPr>
          <w:rFonts w:cstheme="minorHAnsi"/>
          <w:b/>
          <w:bCs/>
          <w:sz w:val="24"/>
          <w:szCs w:val="24"/>
          <w:u w:val="single"/>
        </w:rPr>
      </w:r>
      <w:r w:rsidR="00E07882" w:rsidRPr="00C72B88">
        <w:rPr>
          <w:rFonts w:cstheme="minorHAnsi"/>
          <w:b/>
          <w:bCs/>
          <w:sz w:val="24"/>
          <w:szCs w:val="24"/>
          <w:u w:val="single"/>
        </w:rPr>
        <w:fldChar w:fldCharType="separate"/>
      </w:r>
      <w:r w:rsidR="00536397" w:rsidRPr="00C72B88">
        <w:rPr>
          <w:b/>
          <w:bCs/>
          <w:u w:val="single"/>
        </w:rPr>
        <w:t xml:space="preserve">Table </w:t>
      </w:r>
      <w:r w:rsidR="00536397" w:rsidRPr="00C72B88">
        <w:rPr>
          <w:b/>
          <w:bCs/>
          <w:noProof/>
          <w:u w:val="single"/>
        </w:rPr>
        <w:t>2</w:t>
      </w:r>
      <w:r w:rsidR="00E07882" w:rsidRPr="00C72B88">
        <w:rPr>
          <w:rFonts w:cstheme="minorHAnsi"/>
          <w:b/>
          <w:bCs/>
          <w:sz w:val="24"/>
          <w:szCs w:val="24"/>
          <w:u w:val="single"/>
        </w:rPr>
        <w:fldChar w:fldCharType="end"/>
      </w:r>
      <w:r w:rsidR="001E0FFC" w:rsidRPr="00C72B88">
        <w:rPr>
          <w:rFonts w:cstheme="minorHAnsi"/>
          <w:sz w:val="24"/>
          <w:szCs w:val="24"/>
        </w:rPr>
        <w:t xml:space="preserve">, </w:t>
      </w:r>
      <w:r w:rsidRPr="00C72B88">
        <w:rPr>
          <w:rFonts w:cstheme="minorHAnsi"/>
          <w:sz w:val="24"/>
          <w:szCs w:val="24"/>
        </w:rPr>
        <w:t xml:space="preserve">the best performance </w:t>
      </w:r>
      <w:r w:rsidR="00677A76" w:rsidRPr="00C72B88">
        <w:rPr>
          <w:rFonts w:cstheme="minorHAnsi"/>
          <w:sz w:val="24"/>
          <w:szCs w:val="24"/>
        </w:rPr>
        <w:t xml:space="preserve">is achieved by </w:t>
      </w:r>
      <w:proofErr w:type="spellStart"/>
      <w:r w:rsidR="00677A76" w:rsidRPr="00C72B88">
        <w:rPr>
          <w:rFonts w:cstheme="minorHAnsi"/>
          <w:sz w:val="24"/>
          <w:szCs w:val="24"/>
        </w:rPr>
        <w:t>XGBoost</w:t>
      </w:r>
      <w:proofErr w:type="spellEnd"/>
      <w:r w:rsidR="00677A76" w:rsidRPr="00C72B88">
        <w:rPr>
          <w:rFonts w:cstheme="minorHAnsi"/>
          <w:sz w:val="24"/>
          <w:szCs w:val="24"/>
        </w:rPr>
        <w:t xml:space="preserve"> model </w:t>
      </w:r>
      <w:r w:rsidRPr="00C72B88">
        <w:rPr>
          <w:rFonts w:cstheme="minorHAnsi"/>
          <w:sz w:val="24"/>
          <w:szCs w:val="24"/>
        </w:rPr>
        <w:t xml:space="preserve">across </w:t>
      </w:r>
      <w:r w:rsidR="00677A76" w:rsidRPr="00C72B88">
        <w:rPr>
          <w:rFonts w:cstheme="minorHAnsi"/>
          <w:sz w:val="24"/>
          <w:szCs w:val="24"/>
        </w:rPr>
        <w:t xml:space="preserve">all </w:t>
      </w:r>
      <w:r w:rsidRPr="00C72B88">
        <w:rPr>
          <w:rFonts w:cstheme="minorHAnsi"/>
          <w:sz w:val="24"/>
          <w:szCs w:val="24"/>
        </w:rPr>
        <w:t xml:space="preserve">the </w:t>
      </w:r>
      <w:r w:rsidR="00677A76" w:rsidRPr="00C72B88">
        <w:rPr>
          <w:rFonts w:cstheme="minorHAnsi"/>
          <w:sz w:val="24"/>
          <w:szCs w:val="24"/>
        </w:rPr>
        <w:t>five</w:t>
      </w:r>
      <w:r w:rsidRPr="00C72B88">
        <w:rPr>
          <w:rFonts w:cstheme="minorHAnsi"/>
          <w:sz w:val="24"/>
          <w:szCs w:val="24"/>
        </w:rPr>
        <w:t xml:space="preserve"> datasets, with an avera</w:t>
      </w:r>
      <w:r w:rsidR="001E0FFC" w:rsidRPr="00C72B88">
        <w:rPr>
          <w:rFonts w:cstheme="minorHAnsi"/>
          <w:sz w:val="24"/>
          <w:szCs w:val="24"/>
        </w:rPr>
        <w:t xml:space="preserve">ge ROC-AUC </w:t>
      </w:r>
      <w:r w:rsidR="00677A76" w:rsidRPr="00C72B88">
        <w:rPr>
          <w:rFonts w:cstheme="minorHAnsi"/>
          <w:sz w:val="24"/>
          <w:szCs w:val="24"/>
        </w:rPr>
        <w:t xml:space="preserve">score </w:t>
      </w:r>
      <w:r w:rsidR="001E0FFC" w:rsidRPr="00C72B88">
        <w:rPr>
          <w:rFonts w:cstheme="minorHAnsi"/>
          <w:sz w:val="24"/>
          <w:szCs w:val="24"/>
        </w:rPr>
        <w:t xml:space="preserve">of 0.7 and an average balanced accuracy of 0.71. </w:t>
      </w:r>
      <w:r w:rsidR="001E0FFC" w:rsidRPr="00C72B88">
        <w:rPr>
          <w:rFonts w:cstheme="minorHAnsi"/>
          <w:sz w:val="24"/>
          <w:szCs w:val="24"/>
        </w:rPr>
        <w:lastRenderedPageBreak/>
        <w:t xml:space="preserve">Random Forest Classifier also </w:t>
      </w:r>
      <w:r w:rsidR="00F31F6A" w:rsidRPr="00C72B88">
        <w:rPr>
          <w:rFonts w:cstheme="minorHAnsi"/>
          <w:sz w:val="24"/>
          <w:szCs w:val="24"/>
        </w:rPr>
        <w:t>yields</w:t>
      </w:r>
      <w:r w:rsidR="001E0FFC" w:rsidRPr="00C72B88">
        <w:rPr>
          <w:rFonts w:cstheme="minorHAnsi"/>
          <w:sz w:val="24"/>
          <w:szCs w:val="24"/>
        </w:rPr>
        <w:t xml:space="preserve"> a </w:t>
      </w:r>
      <w:r w:rsidR="00F31F6A" w:rsidRPr="00C72B88">
        <w:rPr>
          <w:rFonts w:cstheme="minorHAnsi"/>
          <w:sz w:val="24"/>
          <w:szCs w:val="24"/>
        </w:rPr>
        <w:t xml:space="preserve">comparable </w:t>
      </w:r>
      <w:r w:rsidR="001E0FFC" w:rsidRPr="00C72B88">
        <w:rPr>
          <w:rFonts w:cstheme="minorHAnsi"/>
          <w:sz w:val="24"/>
          <w:szCs w:val="24"/>
        </w:rPr>
        <w:t>performance</w:t>
      </w:r>
      <w:r w:rsidR="00F31F6A" w:rsidRPr="00C72B88">
        <w:rPr>
          <w:rFonts w:cstheme="minorHAnsi"/>
          <w:sz w:val="24"/>
          <w:szCs w:val="24"/>
        </w:rPr>
        <w:t xml:space="preserve"> in all the enumerated metrics</w:t>
      </w:r>
      <w:r w:rsidR="001E0FFC" w:rsidRPr="00C72B88">
        <w:rPr>
          <w:rFonts w:cstheme="minorHAnsi"/>
          <w:sz w:val="24"/>
          <w:szCs w:val="24"/>
        </w:rPr>
        <w:t xml:space="preserve"> </w:t>
      </w:r>
      <w:r w:rsidR="00F31F6A" w:rsidRPr="00C72B88">
        <w:rPr>
          <w:rFonts w:cstheme="minorHAnsi"/>
          <w:sz w:val="24"/>
          <w:szCs w:val="24"/>
        </w:rPr>
        <w:t xml:space="preserve">as observed in table 2. </w:t>
      </w:r>
      <w:r w:rsidR="001E0FFC" w:rsidRPr="00C72B88">
        <w:rPr>
          <w:rFonts w:cstheme="minorHAnsi"/>
          <w:sz w:val="24"/>
          <w:szCs w:val="24"/>
        </w:rPr>
        <w:t xml:space="preserve"> </w:t>
      </w:r>
    </w:p>
    <w:p w14:paraId="786BC9E2" w14:textId="12AB3383" w:rsidR="00025319" w:rsidRPr="00C72B88" w:rsidRDefault="00564A34" w:rsidP="00275E6F">
      <w:pPr>
        <w:jc w:val="both"/>
        <w:rPr>
          <w:rFonts w:cstheme="minorHAnsi"/>
          <w:sz w:val="24"/>
          <w:szCs w:val="24"/>
        </w:rPr>
      </w:pPr>
      <w:r w:rsidRPr="00C72B88">
        <w:rPr>
          <w:rFonts w:cstheme="minorHAnsi"/>
          <w:sz w:val="24"/>
          <w:szCs w:val="24"/>
        </w:rPr>
        <w:t>T</w:t>
      </w:r>
      <w:r w:rsidR="001E0FFC" w:rsidRPr="00C72B88">
        <w:rPr>
          <w:rFonts w:cstheme="minorHAnsi"/>
          <w:sz w:val="24"/>
          <w:szCs w:val="24"/>
        </w:rPr>
        <w:t>he cross-validation</w:t>
      </w:r>
      <w:r w:rsidR="00B02439">
        <w:rPr>
          <w:rFonts w:cstheme="minorHAnsi"/>
          <w:b/>
          <w:bCs/>
          <w:sz w:val="24"/>
          <w:szCs w:val="24"/>
        </w:rPr>
        <w:t xml:space="preserve"> </w:t>
      </w:r>
      <w:r w:rsidR="00B02439" w:rsidRPr="00B02439">
        <w:rPr>
          <w:rFonts w:cstheme="minorHAnsi"/>
          <w:sz w:val="24"/>
          <w:szCs w:val="24"/>
        </w:rPr>
        <w:t>(a statistical technique used in machine learning and data analysis to evaluate and validate the performance of a predictive model. It involves dividing the available data into multiple subsets or "folds". The model is trained on a portion of the data and tested on the remaining fold)</w:t>
      </w:r>
      <w:r w:rsidR="00B02439">
        <w:rPr>
          <w:rFonts w:cstheme="minorHAnsi"/>
          <w:b/>
          <w:bCs/>
          <w:sz w:val="24"/>
          <w:szCs w:val="24"/>
        </w:rPr>
        <w:t xml:space="preserve"> </w:t>
      </w:r>
      <w:r w:rsidR="001E0FFC" w:rsidRPr="00C72B88">
        <w:rPr>
          <w:rFonts w:cstheme="minorHAnsi"/>
          <w:sz w:val="24"/>
          <w:szCs w:val="24"/>
        </w:rPr>
        <w:t xml:space="preserve">scores of Random Forest are slightly better. </w:t>
      </w:r>
      <w:r w:rsidR="004D7016" w:rsidRPr="00C72B88">
        <w:rPr>
          <w:rFonts w:cstheme="minorHAnsi"/>
          <w:b/>
          <w:bCs/>
          <w:sz w:val="24"/>
          <w:szCs w:val="24"/>
          <w:u w:val="single"/>
        </w:rPr>
        <w:fldChar w:fldCharType="begin"/>
      </w:r>
      <w:r w:rsidR="004D7016" w:rsidRPr="00C72B88">
        <w:rPr>
          <w:rFonts w:cstheme="minorHAnsi"/>
          <w:b/>
          <w:bCs/>
          <w:sz w:val="24"/>
          <w:szCs w:val="24"/>
          <w:u w:val="single"/>
        </w:rPr>
        <w:instrText xml:space="preserve"> REF _Ref138191472 \h  \* MERGEFORMAT </w:instrText>
      </w:r>
      <w:r w:rsidR="004D7016" w:rsidRPr="00C72B88">
        <w:rPr>
          <w:rFonts w:cstheme="minorHAnsi"/>
          <w:b/>
          <w:bCs/>
          <w:sz w:val="24"/>
          <w:szCs w:val="24"/>
          <w:u w:val="single"/>
        </w:rPr>
      </w:r>
      <w:r w:rsidR="004D7016" w:rsidRPr="00C72B88">
        <w:rPr>
          <w:rFonts w:cstheme="minorHAnsi"/>
          <w:b/>
          <w:bCs/>
          <w:sz w:val="24"/>
          <w:szCs w:val="24"/>
          <w:u w:val="single"/>
        </w:rPr>
        <w:fldChar w:fldCharType="separate"/>
      </w:r>
      <w:r w:rsidR="00536397" w:rsidRPr="00C72B88">
        <w:rPr>
          <w:b/>
          <w:bCs/>
          <w:u w:val="single"/>
        </w:rPr>
        <w:t xml:space="preserve">Table </w:t>
      </w:r>
      <w:r w:rsidR="00536397" w:rsidRPr="00C72B88">
        <w:rPr>
          <w:b/>
          <w:bCs/>
          <w:noProof/>
          <w:u w:val="single"/>
        </w:rPr>
        <w:t>3</w:t>
      </w:r>
      <w:r w:rsidR="004D7016" w:rsidRPr="00C72B88">
        <w:rPr>
          <w:rFonts w:cstheme="minorHAnsi"/>
          <w:b/>
          <w:bCs/>
          <w:sz w:val="24"/>
          <w:szCs w:val="24"/>
          <w:u w:val="single"/>
        </w:rPr>
        <w:fldChar w:fldCharType="end"/>
      </w:r>
      <w:r w:rsidR="00B52B60" w:rsidRPr="00C72B88">
        <w:rPr>
          <w:rFonts w:cstheme="minorHAnsi"/>
          <w:sz w:val="24"/>
          <w:szCs w:val="24"/>
        </w:rPr>
        <w:t xml:space="preserve"> </w:t>
      </w:r>
      <w:r w:rsidR="001E0FFC" w:rsidRPr="00C72B88">
        <w:rPr>
          <w:rFonts w:cstheme="minorHAnsi"/>
          <w:sz w:val="24"/>
          <w:szCs w:val="24"/>
        </w:rPr>
        <w:t>depicts the average cross-validation score</w:t>
      </w:r>
      <w:r w:rsidR="00921AC3" w:rsidRPr="00C72B88">
        <w:rPr>
          <w:rFonts w:cstheme="minorHAnsi"/>
          <w:sz w:val="24"/>
          <w:szCs w:val="24"/>
        </w:rPr>
        <w:t xml:space="preserve">s </w:t>
      </w:r>
      <w:r w:rsidR="001E0FFC" w:rsidRPr="00C72B88">
        <w:rPr>
          <w:rFonts w:cstheme="minorHAnsi"/>
          <w:sz w:val="24"/>
          <w:szCs w:val="24"/>
        </w:rPr>
        <w:t xml:space="preserve">of the </w:t>
      </w:r>
      <w:r w:rsidR="00921AC3" w:rsidRPr="00C72B88">
        <w:rPr>
          <w:rFonts w:cstheme="minorHAnsi"/>
          <w:sz w:val="24"/>
          <w:szCs w:val="24"/>
        </w:rPr>
        <w:t>five</w:t>
      </w:r>
      <w:r w:rsidR="001E0FFC" w:rsidRPr="00C72B88">
        <w:rPr>
          <w:rFonts w:cstheme="minorHAnsi"/>
          <w:sz w:val="24"/>
          <w:szCs w:val="24"/>
        </w:rPr>
        <w:t xml:space="preserve"> models. </w:t>
      </w:r>
    </w:p>
    <w:tbl>
      <w:tblPr>
        <w:tblStyle w:val="TableGrid"/>
        <w:tblW w:w="0" w:type="auto"/>
        <w:tblLook w:val="04A0" w:firstRow="1" w:lastRow="0" w:firstColumn="1" w:lastColumn="0" w:noHBand="0" w:noVBand="1"/>
      </w:tblPr>
      <w:tblGrid>
        <w:gridCol w:w="4508"/>
        <w:gridCol w:w="4508"/>
      </w:tblGrid>
      <w:tr w:rsidR="001E0FFC" w:rsidRPr="00C72B88" w14:paraId="376FD75F" w14:textId="77777777" w:rsidTr="001E0FFC">
        <w:tc>
          <w:tcPr>
            <w:tcW w:w="4508" w:type="dxa"/>
            <w:shd w:val="clear" w:color="auto" w:fill="CED0D2" w:themeFill="accent6" w:themeFillShade="E6"/>
          </w:tcPr>
          <w:p w14:paraId="26245FE8" w14:textId="304698AF" w:rsidR="001E0FFC" w:rsidRPr="00C72B88" w:rsidRDefault="001E0FFC" w:rsidP="001E0FFC">
            <w:pPr>
              <w:tabs>
                <w:tab w:val="left" w:pos="3431"/>
              </w:tabs>
              <w:jc w:val="both"/>
              <w:rPr>
                <w:rFonts w:cstheme="minorHAnsi"/>
                <w:b/>
                <w:bCs/>
                <w:sz w:val="24"/>
                <w:szCs w:val="24"/>
              </w:rPr>
            </w:pPr>
            <w:r w:rsidRPr="00C72B88">
              <w:rPr>
                <w:rFonts w:cstheme="minorHAnsi"/>
                <w:b/>
                <w:bCs/>
                <w:sz w:val="24"/>
                <w:szCs w:val="24"/>
              </w:rPr>
              <w:t>ML Model</w:t>
            </w:r>
            <w:r w:rsidRPr="00C72B88">
              <w:rPr>
                <w:rFonts w:cstheme="minorHAnsi"/>
                <w:b/>
                <w:bCs/>
                <w:sz w:val="24"/>
                <w:szCs w:val="24"/>
              </w:rPr>
              <w:tab/>
            </w:r>
          </w:p>
        </w:tc>
        <w:tc>
          <w:tcPr>
            <w:tcW w:w="4508" w:type="dxa"/>
            <w:shd w:val="clear" w:color="auto" w:fill="CED0D2" w:themeFill="accent6" w:themeFillShade="E6"/>
          </w:tcPr>
          <w:p w14:paraId="5C800C97" w14:textId="36127F63" w:rsidR="001E0FFC" w:rsidRPr="00C72B88" w:rsidRDefault="001E0FFC" w:rsidP="00275E6F">
            <w:pPr>
              <w:jc w:val="both"/>
              <w:rPr>
                <w:rFonts w:cstheme="minorHAnsi"/>
                <w:b/>
                <w:bCs/>
                <w:sz w:val="24"/>
                <w:szCs w:val="24"/>
              </w:rPr>
            </w:pPr>
            <w:r w:rsidRPr="00C72B88">
              <w:rPr>
                <w:rFonts w:cstheme="minorHAnsi"/>
                <w:b/>
                <w:bCs/>
                <w:sz w:val="24"/>
                <w:szCs w:val="24"/>
              </w:rPr>
              <w:t>Average Cross-Validation Score</w:t>
            </w:r>
          </w:p>
        </w:tc>
      </w:tr>
      <w:tr w:rsidR="001E0FFC" w:rsidRPr="00C72B88" w14:paraId="357C4EE7" w14:textId="77777777" w:rsidTr="001E0FFC">
        <w:tc>
          <w:tcPr>
            <w:tcW w:w="4508" w:type="dxa"/>
          </w:tcPr>
          <w:p w14:paraId="58A61B2C" w14:textId="61202A9E" w:rsidR="001E0FFC" w:rsidRPr="00C72B88" w:rsidRDefault="001E0FFC" w:rsidP="00275E6F">
            <w:pPr>
              <w:jc w:val="both"/>
              <w:rPr>
                <w:rFonts w:cstheme="minorHAnsi"/>
                <w:sz w:val="24"/>
                <w:szCs w:val="24"/>
              </w:rPr>
            </w:pPr>
            <w:r w:rsidRPr="00C72B88">
              <w:rPr>
                <w:rFonts w:cstheme="minorHAnsi"/>
                <w:sz w:val="24"/>
                <w:szCs w:val="24"/>
              </w:rPr>
              <w:t>Logistic Regression</w:t>
            </w:r>
          </w:p>
        </w:tc>
        <w:tc>
          <w:tcPr>
            <w:tcW w:w="4508" w:type="dxa"/>
          </w:tcPr>
          <w:p w14:paraId="776D41A5" w14:textId="748B2DAD" w:rsidR="001E0FFC" w:rsidRPr="00C72B88" w:rsidRDefault="0068065D" w:rsidP="00275E6F">
            <w:pPr>
              <w:jc w:val="both"/>
              <w:rPr>
                <w:rFonts w:cstheme="minorHAnsi"/>
                <w:sz w:val="24"/>
                <w:szCs w:val="24"/>
              </w:rPr>
            </w:pPr>
            <w:r w:rsidRPr="00C72B88">
              <w:rPr>
                <w:rFonts w:cstheme="minorHAnsi"/>
                <w:sz w:val="24"/>
                <w:szCs w:val="24"/>
              </w:rPr>
              <w:t>0.592</w:t>
            </w:r>
          </w:p>
        </w:tc>
      </w:tr>
      <w:tr w:rsidR="001E0FFC" w:rsidRPr="00C72B88" w14:paraId="18AACAE9" w14:textId="77777777" w:rsidTr="001E0FFC">
        <w:tc>
          <w:tcPr>
            <w:tcW w:w="4508" w:type="dxa"/>
          </w:tcPr>
          <w:p w14:paraId="7CEBC669" w14:textId="0C6E0E57" w:rsidR="001E0FFC" w:rsidRPr="00C72B88" w:rsidRDefault="001E0FFC" w:rsidP="00275E6F">
            <w:pPr>
              <w:jc w:val="both"/>
              <w:rPr>
                <w:rFonts w:cstheme="minorHAnsi"/>
                <w:sz w:val="24"/>
                <w:szCs w:val="24"/>
              </w:rPr>
            </w:pPr>
            <w:r w:rsidRPr="00C72B88">
              <w:rPr>
                <w:rFonts w:cstheme="minorHAnsi"/>
                <w:sz w:val="24"/>
                <w:szCs w:val="24"/>
              </w:rPr>
              <w:t xml:space="preserve">Decision Tree Classifier </w:t>
            </w:r>
          </w:p>
        </w:tc>
        <w:tc>
          <w:tcPr>
            <w:tcW w:w="4508" w:type="dxa"/>
          </w:tcPr>
          <w:p w14:paraId="7C27A9D2" w14:textId="10120E12" w:rsidR="001E0FFC" w:rsidRPr="00C72B88" w:rsidRDefault="0068065D" w:rsidP="00275E6F">
            <w:pPr>
              <w:jc w:val="both"/>
              <w:rPr>
                <w:rFonts w:cstheme="minorHAnsi"/>
                <w:sz w:val="24"/>
                <w:szCs w:val="24"/>
              </w:rPr>
            </w:pPr>
            <w:r w:rsidRPr="00C72B88">
              <w:rPr>
                <w:rFonts w:cstheme="minorHAnsi"/>
                <w:sz w:val="24"/>
                <w:szCs w:val="24"/>
              </w:rPr>
              <w:t>0.848</w:t>
            </w:r>
          </w:p>
        </w:tc>
      </w:tr>
      <w:tr w:rsidR="001E0FFC" w:rsidRPr="00C72B88" w14:paraId="01C0B6D2" w14:textId="77777777" w:rsidTr="001E0FFC">
        <w:tc>
          <w:tcPr>
            <w:tcW w:w="4508" w:type="dxa"/>
          </w:tcPr>
          <w:p w14:paraId="6B371C97" w14:textId="5A8D89ED" w:rsidR="001E0FFC" w:rsidRPr="00C72B88" w:rsidRDefault="001E0FFC" w:rsidP="00275E6F">
            <w:pPr>
              <w:jc w:val="both"/>
              <w:rPr>
                <w:rFonts w:cstheme="minorHAnsi"/>
                <w:sz w:val="24"/>
                <w:szCs w:val="24"/>
              </w:rPr>
            </w:pPr>
            <w:r w:rsidRPr="00C72B88">
              <w:rPr>
                <w:rFonts w:cstheme="minorHAnsi"/>
                <w:sz w:val="24"/>
                <w:szCs w:val="24"/>
              </w:rPr>
              <w:t>Random Forest Classifier</w:t>
            </w:r>
          </w:p>
        </w:tc>
        <w:tc>
          <w:tcPr>
            <w:tcW w:w="4508" w:type="dxa"/>
          </w:tcPr>
          <w:p w14:paraId="3C50C5CA" w14:textId="4CBBE0B3" w:rsidR="001E0FFC" w:rsidRPr="00C72B88" w:rsidRDefault="0068065D" w:rsidP="00275E6F">
            <w:pPr>
              <w:jc w:val="both"/>
              <w:rPr>
                <w:rFonts w:cstheme="minorHAnsi"/>
                <w:sz w:val="24"/>
                <w:szCs w:val="24"/>
              </w:rPr>
            </w:pPr>
            <w:r w:rsidRPr="00C72B88">
              <w:rPr>
                <w:rFonts w:cstheme="minorHAnsi"/>
                <w:sz w:val="24"/>
                <w:szCs w:val="24"/>
              </w:rPr>
              <w:t>0.8848</w:t>
            </w:r>
          </w:p>
        </w:tc>
      </w:tr>
      <w:tr w:rsidR="001E0FFC" w:rsidRPr="00C72B88" w14:paraId="75D3DD8F" w14:textId="77777777" w:rsidTr="001E0FFC">
        <w:tc>
          <w:tcPr>
            <w:tcW w:w="4508" w:type="dxa"/>
          </w:tcPr>
          <w:p w14:paraId="593240FF" w14:textId="64899475" w:rsidR="001E0FFC" w:rsidRPr="00C72B88" w:rsidRDefault="001E0FFC" w:rsidP="00275E6F">
            <w:pPr>
              <w:jc w:val="both"/>
              <w:rPr>
                <w:rFonts w:cstheme="minorHAnsi"/>
                <w:sz w:val="24"/>
                <w:szCs w:val="24"/>
              </w:rPr>
            </w:pPr>
            <w:proofErr w:type="spellStart"/>
            <w:r w:rsidRPr="00C72B88">
              <w:rPr>
                <w:rFonts w:cstheme="minorHAnsi"/>
                <w:sz w:val="24"/>
                <w:szCs w:val="24"/>
              </w:rPr>
              <w:t>XGBoost</w:t>
            </w:r>
            <w:proofErr w:type="spellEnd"/>
          </w:p>
        </w:tc>
        <w:tc>
          <w:tcPr>
            <w:tcW w:w="4508" w:type="dxa"/>
          </w:tcPr>
          <w:p w14:paraId="77F46501" w14:textId="4481500F" w:rsidR="001E0FFC" w:rsidRPr="00C72B88" w:rsidRDefault="0068065D" w:rsidP="00275E6F">
            <w:pPr>
              <w:jc w:val="both"/>
              <w:rPr>
                <w:rFonts w:cstheme="minorHAnsi"/>
                <w:sz w:val="24"/>
                <w:szCs w:val="24"/>
              </w:rPr>
            </w:pPr>
            <w:r w:rsidRPr="00C72B88">
              <w:rPr>
                <w:rFonts w:cstheme="minorHAnsi"/>
                <w:sz w:val="24"/>
                <w:szCs w:val="24"/>
              </w:rPr>
              <w:t>0.83</w:t>
            </w:r>
          </w:p>
        </w:tc>
      </w:tr>
      <w:tr w:rsidR="001E0FFC" w:rsidRPr="00C72B88" w14:paraId="125F136B" w14:textId="77777777" w:rsidTr="001E0FFC">
        <w:tc>
          <w:tcPr>
            <w:tcW w:w="4508" w:type="dxa"/>
          </w:tcPr>
          <w:p w14:paraId="5BE79D13" w14:textId="46111D2E" w:rsidR="001E0FFC" w:rsidRPr="00C72B88" w:rsidRDefault="001E0FFC" w:rsidP="00275E6F">
            <w:pPr>
              <w:jc w:val="both"/>
              <w:rPr>
                <w:rFonts w:cstheme="minorHAnsi"/>
                <w:sz w:val="24"/>
                <w:szCs w:val="24"/>
              </w:rPr>
            </w:pPr>
            <w:r w:rsidRPr="00C72B88">
              <w:rPr>
                <w:rFonts w:cstheme="minorHAnsi"/>
                <w:sz w:val="24"/>
                <w:szCs w:val="24"/>
              </w:rPr>
              <w:t>Support Vector Classifier</w:t>
            </w:r>
          </w:p>
        </w:tc>
        <w:tc>
          <w:tcPr>
            <w:tcW w:w="4508" w:type="dxa"/>
          </w:tcPr>
          <w:p w14:paraId="5F81D1EB" w14:textId="20AB627D" w:rsidR="001E0FFC" w:rsidRPr="00C72B88" w:rsidRDefault="0068065D" w:rsidP="00025319">
            <w:pPr>
              <w:keepNext/>
              <w:jc w:val="both"/>
              <w:rPr>
                <w:rFonts w:cstheme="minorHAnsi"/>
                <w:sz w:val="24"/>
                <w:szCs w:val="24"/>
              </w:rPr>
            </w:pPr>
            <w:r w:rsidRPr="00C72B88">
              <w:rPr>
                <w:rFonts w:cstheme="minorHAnsi"/>
                <w:sz w:val="24"/>
                <w:szCs w:val="24"/>
              </w:rPr>
              <w:t>0.148</w:t>
            </w:r>
          </w:p>
        </w:tc>
      </w:tr>
    </w:tbl>
    <w:p w14:paraId="08580ACE" w14:textId="72B556F2" w:rsidR="00025319" w:rsidRPr="00C72B88" w:rsidRDefault="00025319" w:rsidP="00025319">
      <w:pPr>
        <w:pStyle w:val="Caption"/>
        <w:rPr>
          <w:b w:val="0"/>
          <w:bCs w:val="0"/>
          <w:color w:val="auto"/>
        </w:rPr>
      </w:pPr>
      <w:bookmarkStart w:id="25" w:name="_Ref138191472"/>
      <w:r w:rsidRPr="00C72B88">
        <w:rPr>
          <w:color w:val="auto"/>
        </w:rPr>
        <w:t xml:space="preserve">Table </w:t>
      </w:r>
      <w:r w:rsidR="00E07882" w:rsidRPr="00C72B88">
        <w:rPr>
          <w:color w:val="auto"/>
        </w:rPr>
        <w:fldChar w:fldCharType="begin"/>
      </w:r>
      <w:r w:rsidR="00E07882" w:rsidRPr="00C72B88">
        <w:rPr>
          <w:color w:val="auto"/>
        </w:rPr>
        <w:instrText xml:space="preserve"> SEQ Table \* ARABIC </w:instrText>
      </w:r>
      <w:r w:rsidR="00E07882" w:rsidRPr="00C72B88">
        <w:rPr>
          <w:color w:val="auto"/>
        </w:rPr>
        <w:fldChar w:fldCharType="separate"/>
      </w:r>
      <w:r w:rsidR="00536397" w:rsidRPr="00C72B88">
        <w:rPr>
          <w:noProof/>
          <w:color w:val="auto"/>
        </w:rPr>
        <w:t>3</w:t>
      </w:r>
      <w:r w:rsidR="00E07882" w:rsidRPr="00C72B88">
        <w:rPr>
          <w:color w:val="auto"/>
        </w:rPr>
        <w:fldChar w:fldCharType="end"/>
      </w:r>
      <w:bookmarkEnd w:id="25"/>
      <w:r w:rsidRPr="00C72B88">
        <w:rPr>
          <w:b w:val="0"/>
          <w:bCs w:val="0"/>
          <w:color w:val="auto"/>
        </w:rPr>
        <w:t>: Comparison of the 5 classification models based on average cross-validation scores</w:t>
      </w:r>
    </w:p>
    <w:p w14:paraId="7ED23D5C" w14:textId="648C510B" w:rsidR="00134788" w:rsidRPr="00C72B88" w:rsidRDefault="00134788" w:rsidP="00275E6F">
      <w:pPr>
        <w:jc w:val="both"/>
        <w:rPr>
          <w:rFonts w:cstheme="minorHAnsi"/>
          <w:sz w:val="24"/>
          <w:szCs w:val="24"/>
        </w:rPr>
      </w:pPr>
      <w:r w:rsidRPr="00C72B88">
        <w:rPr>
          <w:rFonts w:cstheme="minorHAnsi"/>
          <w:sz w:val="24"/>
          <w:szCs w:val="24"/>
        </w:rPr>
        <w:t xml:space="preserve">Therefore, </w:t>
      </w:r>
      <w:r w:rsidR="00652901" w:rsidRPr="00C72B88">
        <w:rPr>
          <w:rFonts w:cstheme="minorHAnsi"/>
          <w:sz w:val="24"/>
          <w:szCs w:val="24"/>
        </w:rPr>
        <w:t xml:space="preserve">it is summarized based on experiments, </w:t>
      </w:r>
      <w:r w:rsidRPr="00C72B88">
        <w:rPr>
          <w:rFonts w:cstheme="minorHAnsi"/>
          <w:sz w:val="24"/>
          <w:szCs w:val="24"/>
        </w:rPr>
        <w:t xml:space="preserve">that </w:t>
      </w:r>
      <w:proofErr w:type="spellStart"/>
      <w:r w:rsidRPr="00C72B88">
        <w:rPr>
          <w:rFonts w:cstheme="minorHAnsi"/>
          <w:sz w:val="24"/>
          <w:szCs w:val="24"/>
        </w:rPr>
        <w:t>XGBoost</w:t>
      </w:r>
      <w:proofErr w:type="spellEnd"/>
      <w:r w:rsidRPr="00C72B88">
        <w:rPr>
          <w:rFonts w:cstheme="minorHAnsi"/>
          <w:sz w:val="24"/>
          <w:szCs w:val="24"/>
        </w:rPr>
        <w:t xml:space="preserve"> classifier and Random Forest Classifier are the two </w:t>
      </w:r>
      <w:r w:rsidR="00652901" w:rsidRPr="00C72B88">
        <w:rPr>
          <w:rFonts w:cstheme="minorHAnsi"/>
          <w:sz w:val="24"/>
          <w:szCs w:val="24"/>
        </w:rPr>
        <w:t xml:space="preserve">better performing </w:t>
      </w:r>
      <w:r w:rsidRPr="00C72B88">
        <w:rPr>
          <w:rFonts w:cstheme="minorHAnsi"/>
          <w:sz w:val="24"/>
          <w:szCs w:val="24"/>
        </w:rPr>
        <w:t>ML models</w:t>
      </w:r>
      <w:r w:rsidR="00652901" w:rsidRPr="00C72B88">
        <w:rPr>
          <w:rFonts w:cstheme="minorHAnsi"/>
          <w:sz w:val="24"/>
          <w:szCs w:val="24"/>
        </w:rPr>
        <w:t xml:space="preserve">, effective </w:t>
      </w:r>
      <w:r w:rsidRPr="00C72B88">
        <w:rPr>
          <w:rFonts w:cstheme="minorHAnsi"/>
          <w:sz w:val="24"/>
          <w:szCs w:val="24"/>
        </w:rPr>
        <w:t xml:space="preserve">with </w:t>
      </w:r>
      <w:r w:rsidR="00AD43DE" w:rsidRPr="00C72B88">
        <w:rPr>
          <w:rFonts w:cstheme="minorHAnsi"/>
          <w:sz w:val="24"/>
          <w:szCs w:val="24"/>
        </w:rPr>
        <w:t xml:space="preserve">large </w:t>
      </w:r>
      <w:r w:rsidRPr="00C72B88">
        <w:rPr>
          <w:rFonts w:cstheme="minorHAnsi"/>
          <w:sz w:val="24"/>
          <w:szCs w:val="24"/>
        </w:rPr>
        <w:t>clinical data</w:t>
      </w:r>
      <w:r w:rsidR="00652901" w:rsidRPr="00C72B88">
        <w:rPr>
          <w:rFonts w:cstheme="minorHAnsi"/>
          <w:sz w:val="24"/>
          <w:szCs w:val="24"/>
        </w:rPr>
        <w:t>.</w:t>
      </w:r>
      <w:r w:rsidRPr="00C72B88">
        <w:rPr>
          <w:rFonts w:cstheme="minorHAnsi"/>
          <w:sz w:val="24"/>
          <w:szCs w:val="24"/>
        </w:rPr>
        <w:t xml:space="preserve"> </w:t>
      </w:r>
    </w:p>
    <w:p w14:paraId="3B97996F" w14:textId="642D6453" w:rsidR="00394165" w:rsidRPr="00C72B88" w:rsidRDefault="00AD43DE" w:rsidP="00AD43DE">
      <w:pPr>
        <w:jc w:val="both"/>
        <w:rPr>
          <w:sz w:val="24"/>
          <w:szCs w:val="24"/>
        </w:rPr>
      </w:pPr>
      <w:r w:rsidRPr="00C72B88">
        <w:rPr>
          <w:sz w:val="24"/>
          <w:szCs w:val="24"/>
        </w:rPr>
        <w:t xml:space="preserve">The dataset pertaining to the patient streamlining process, which forms the focus of the second phase of our study, underwent classification using five models to determine the eligibility of patients for a specific clinical trial. </w:t>
      </w:r>
      <w:r w:rsidR="00EC6197" w:rsidRPr="00C72B88">
        <w:rPr>
          <w:sz w:val="24"/>
          <w:szCs w:val="24"/>
        </w:rPr>
        <w:t>T</w:t>
      </w:r>
      <w:r w:rsidRPr="00C72B88">
        <w:rPr>
          <w:sz w:val="24"/>
          <w:szCs w:val="24"/>
        </w:rPr>
        <w:t>h</w:t>
      </w:r>
      <w:r w:rsidR="00EC6197" w:rsidRPr="00C72B88">
        <w:rPr>
          <w:sz w:val="24"/>
          <w:szCs w:val="24"/>
        </w:rPr>
        <w:t>is</w:t>
      </w:r>
      <w:r w:rsidRPr="00C72B88">
        <w:rPr>
          <w:sz w:val="24"/>
          <w:szCs w:val="24"/>
        </w:rPr>
        <w:t xml:space="preserve"> dataset </w:t>
      </w:r>
      <w:r w:rsidR="00EC6197" w:rsidRPr="00C72B88">
        <w:rPr>
          <w:sz w:val="24"/>
          <w:szCs w:val="24"/>
        </w:rPr>
        <w:t xml:space="preserve">was additionally subjected </w:t>
      </w:r>
      <w:r w:rsidRPr="00C72B88">
        <w:rPr>
          <w:sz w:val="24"/>
          <w:szCs w:val="24"/>
        </w:rPr>
        <w:t>to an Artificial Neural Network (ANN)</w:t>
      </w:r>
      <w:r w:rsidR="00861972" w:rsidRPr="00C72B88">
        <w:rPr>
          <w:b/>
          <w:bCs/>
          <w:sz w:val="24"/>
          <w:szCs w:val="24"/>
        </w:rPr>
        <w:fldChar w:fldCharType="begin"/>
      </w:r>
      <w:r w:rsidR="00861972" w:rsidRPr="00C72B88">
        <w:rPr>
          <w:b/>
          <w:bCs/>
          <w:sz w:val="24"/>
          <w:szCs w:val="24"/>
        </w:rPr>
        <w:instrText xml:space="preserve"> ADDIN EN.CITE &lt;EndNote&gt;&lt;Cite&gt;&lt;Author&gt;Clermont&lt;/Author&gt;&lt;Year&gt;2001&lt;/Year&gt;&lt;RecNum&gt;37&lt;/RecNum&gt;&lt;DisplayText&gt;[19]&lt;/DisplayText&gt;&lt;record&gt;&lt;rec-number&gt;37&lt;/rec-number&gt;&lt;foreign-keys&gt;&lt;key app="EN" db-id="p5zdddppyf09pse9sxp59prh2x5assd5fr2w" timestamp="1687244310"&gt;37&lt;/key&gt;&lt;/foreign-keys&gt;&lt;ref-type name="Journal Article"&gt;17&lt;/ref-type&gt;&lt;contributors&gt;&lt;authors&gt;&lt;author&gt;Clermont, Gilles&lt;/author&gt;&lt;author&gt;Angus, Derek C&lt;/author&gt;&lt;author&gt;DiRusso, Stephen M&lt;/author&gt;&lt;author&gt;Griffin, Martin&lt;/author&gt;&lt;author&gt;Linde-Zwirble, Walter T&lt;/author&gt;&lt;/authors&gt;&lt;/contributors&gt;&lt;titles&gt;&lt;title&gt;Predicting hospital mortality for patients in the intensive care unit: a comparison of artificial neural networks with logistic regression models&lt;/title&gt;&lt;secondary-title&gt;Critical care medicine&lt;/secondary-title&gt;&lt;/titles&gt;&lt;periodical&gt;&lt;full-title&gt;Critical care medicine&lt;/full-title&gt;&lt;/periodical&gt;&lt;pages&gt;291-296&lt;/pages&gt;&lt;volume&gt;29&lt;/volume&gt;&lt;number&gt;2&lt;/number&gt;&lt;dates&gt;&lt;year&gt;2001&lt;/year&gt;&lt;/dates&gt;&lt;isbn&gt;0090-3493&lt;/isbn&gt;&lt;urls&gt;&lt;related-urls&gt;&lt;url&gt;https://journals.lww.com/ccmjournal/Abstract/2001/02000/Predicting_hospital_mortality_for_patients_in_the.12.aspx&lt;/url&gt;&lt;/related-urls&gt;&lt;/urls&gt;&lt;/record&gt;&lt;/Cite&gt;&lt;/EndNote&gt;</w:instrText>
      </w:r>
      <w:r w:rsidR="00861972" w:rsidRPr="00C72B88">
        <w:rPr>
          <w:b/>
          <w:bCs/>
          <w:sz w:val="24"/>
          <w:szCs w:val="24"/>
        </w:rPr>
        <w:fldChar w:fldCharType="separate"/>
      </w:r>
      <w:r w:rsidR="00861972" w:rsidRPr="00C72B88">
        <w:rPr>
          <w:b/>
          <w:bCs/>
          <w:noProof/>
          <w:sz w:val="24"/>
          <w:szCs w:val="24"/>
        </w:rPr>
        <w:t>[19]</w:t>
      </w:r>
      <w:r w:rsidR="00861972" w:rsidRPr="00C72B88">
        <w:rPr>
          <w:b/>
          <w:bCs/>
          <w:sz w:val="24"/>
          <w:szCs w:val="24"/>
        </w:rPr>
        <w:fldChar w:fldCharType="end"/>
      </w:r>
      <w:r w:rsidRPr="00C72B88">
        <w:rPr>
          <w:sz w:val="24"/>
          <w:szCs w:val="24"/>
        </w:rPr>
        <w:t xml:space="preserve"> analysis</w:t>
      </w:r>
      <w:r w:rsidR="00EC6197" w:rsidRPr="00C72B88">
        <w:rPr>
          <w:sz w:val="24"/>
          <w:szCs w:val="24"/>
        </w:rPr>
        <w:t xml:space="preserve"> to </w:t>
      </w:r>
      <w:r w:rsidRPr="00C72B88">
        <w:rPr>
          <w:sz w:val="24"/>
          <w:szCs w:val="24"/>
        </w:rPr>
        <w:t>yield the highest test accuracy of 0.73714.</w:t>
      </w:r>
    </w:p>
    <w:p w14:paraId="4D01A821" w14:textId="24C9E770" w:rsidR="00AB5CA2" w:rsidRPr="00C72B88" w:rsidRDefault="00AB5CA2" w:rsidP="00AB5CA2">
      <w:pPr>
        <w:jc w:val="both"/>
        <w:rPr>
          <w:sz w:val="24"/>
          <w:szCs w:val="24"/>
        </w:rPr>
      </w:pPr>
      <w:r w:rsidRPr="00C72B88">
        <w:rPr>
          <w:sz w:val="24"/>
          <w:szCs w:val="24"/>
        </w:rPr>
        <w:t xml:space="preserve">In conclusion, our </w:t>
      </w:r>
      <w:r w:rsidR="00C47805" w:rsidRPr="00C72B88">
        <w:rPr>
          <w:sz w:val="24"/>
          <w:szCs w:val="24"/>
        </w:rPr>
        <w:t>research</w:t>
      </w:r>
      <w:r w:rsidRPr="00C72B88">
        <w:rPr>
          <w:sz w:val="24"/>
          <w:szCs w:val="24"/>
        </w:rPr>
        <w:t xml:space="preserve"> highlights the significance of machine learning (ML) techniques in two critical aspects of clinical trials: the selection of the site of action for a drug and the patient enrolment process. Through the analysis of a large dataset and the utilization of five ML models, the effectiveness of </w:t>
      </w:r>
      <w:proofErr w:type="spellStart"/>
      <w:r w:rsidRPr="00C72B88">
        <w:rPr>
          <w:sz w:val="24"/>
          <w:szCs w:val="24"/>
        </w:rPr>
        <w:t>XGBoost</w:t>
      </w:r>
      <w:proofErr w:type="spellEnd"/>
      <w:r w:rsidRPr="00C72B88">
        <w:rPr>
          <w:sz w:val="24"/>
          <w:szCs w:val="24"/>
        </w:rPr>
        <w:t xml:space="preserve"> and Random Forest Classifier</w:t>
      </w:r>
      <w:r w:rsidR="00E77194" w:rsidRPr="00C72B88">
        <w:rPr>
          <w:sz w:val="24"/>
          <w:szCs w:val="24"/>
        </w:rPr>
        <w:t xml:space="preserve"> </w:t>
      </w:r>
      <w:r w:rsidRPr="00C72B88">
        <w:rPr>
          <w:sz w:val="24"/>
          <w:szCs w:val="24"/>
        </w:rPr>
        <w:t>in accurately identifying patient eligibility for specific clinical trials</w:t>
      </w:r>
      <w:r w:rsidR="00E77194" w:rsidRPr="00C72B88">
        <w:rPr>
          <w:sz w:val="24"/>
          <w:szCs w:val="24"/>
        </w:rPr>
        <w:t xml:space="preserve"> is demonstrated</w:t>
      </w:r>
      <w:r w:rsidRPr="00C72B88">
        <w:rPr>
          <w:sz w:val="24"/>
          <w:szCs w:val="24"/>
        </w:rPr>
        <w:t xml:space="preserve">. </w:t>
      </w:r>
      <w:r w:rsidR="00BC1C0F" w:rsidRPr="00C72B88">
        <w:rPr>
          <w:sz w:val="24"/>
          <w:szCs w:val="24"/>
        </w:rPr>
        <w:t>Empirically, t</w:t>
      </w:r>
      <w:r w:rsidRPr="00C72B88">
        <w:rPr>
          <w:sz w:val="24"/>
          <w:szCs w:val="24"/>
        </w:rPr>
        <w:t>hese models</w:t>
      </w:r>
      <w:r w:rsidR="00D24023" w:rsidRPr="00C72B88">
        <w:rPr>
          <w:sz w:val="24"/>
          <w:szCs w:val="24"/>
        </w:rPr>
        <w:t xml:space="preserve"> </w:t>
      </w:r>
      <w:r w:rsidRPr="00C72B88">
        <w:rPr>
          <w:sz w:val="24"/>
          <w:szCs w:val="24"/>
        </w:rPr>
        <w:t xml:space="preserve">outperformed other methods, exhibiting </w:t>
      </w:r>
      <w:r w:rsidR="00D24023" w:rsidRPr="00C72B88">
        <w:rPr>
          <w:sz w:val="24"/>
          <w:szCs w:val="24"/>
        </w:rPr>
        <w:t xml:space="preserve">reliable </w:t>
      </w:r>
      <w:r w:rsidRPr="00C72B88">
        <w:rPr>
          <w:sz w:val="24"/>
          <w:szCs w:val="24"/>
        </w:rPr>
        <w:t>results</w:t>
      </w:r>
      <w:r w:rsidR="00D24023" w:rsidRPr="00C72B88">
        <w:rPr>
          <w:sz w:val="24"/>
          <w:szCs w:val="24"/>
        </w:rPr>
        <w:t xml:space="preserve"> and robust performance,</w:t>
      </w:r>
      <w:r w:rsidRPr="00C72B88">
        <w:rPr>
          <w:sz w:val="24"/>
          <w:szCs w:val="24"/>
        </w:rPr>
        <w:t xml:space="preserve"> when applied to large clinical datasets.</w:t>
      </w:r>
    </w:p>
    <w:p w14:paraId="539BD540" w14:textId="5A372F42" w:rsidR="00AB5CA2" w:rsidRPr="00C72B88" w:rsidRDefault="0040216C" w:rsidP="00AB5CA2">
      <w:pPr>
        <w:jc w:val="both"/>
        <w:rPr>
          <w:sz w:val="24"/>
          <w:szCs w:val="24"/>
        </w:rPr>
      </w:pPr>
      <w:r w:rsidRPr="00C72B88">
        <w:rPr>
          <w:sz w:val="24"/>
          <w:szCs w:val="24"/>
        </w:rPr>
        <w:t>An</w:t>
      </w:r>
      <w:r w:rsidR="00AB5CA2" w:rsidRPr="00C72B88">
        <w:rPr>
          <w:sz w:val="24"/>
          <w:szCs w:val="24"/>
        </w:rPr>
        <w:t xml:space="preserve"> Artificial Neural Network (ANN)</w:t>
      </w:r>
      <w:r w:rsidRPr="00C72B88">
        <w:rPr>
          <w:sz w:val="24"/>
          <w:szCs w:val="24"/>
        </w:rPr>
        <w:t xml:space="preserve"> was employed</w:t>
      </w:r>
      <w:r w:rsidR="00AB5CA2" w:rsidRPr="00C72B88">
        <w:rPr>
          <w:sz w:val="24"/>
          <w:szCs w:val="24"/>
        </w:rPr>
        <w:t xml:space="preserve">, specifically tailored </w:t>
      </w:r>
      <w:r w:rsidR="00FC7585" w:rsidRPr="00C72B88">
        <w:rPr>
          <w:sz w:val="24"/>
          <w:szCs w:val="24"/>
        </w:rPr>
        <w:t xml:space="preserve">to </w:t>
      </w:r>
      <w:r w:rsidR="00861972" w:rsidRPr="00C72B88">
        <w:rPr>
          <w:sz w:val="24"/>
          <w:szCs w:val="24"/>
        </w:rPr>
        <w:t>handle patient data, which was used by us to demonstrate the use of ML in the patient streamlining process</w:t>
      </w:r>
      <w:r w:rsidR="00AB5CA2" w:rsidRPr="00C72B88">
        <w:rPr>
          <w:sz w:val="24"/>
          <w:szCs w:val="24"/>
        </w:rPr>
        <w:t>. The ANN analysis yielded promising outcomes, achieving a test accuracy of 0.73714</w:t>
      </w:r>
      <w:r w:rsidR="005B1A26" w:rsidRPr="00C72B88">
        <w:rPr>
          <w:sz w:val="24"/>
          <w:szCs w:val="24"/>
        </w:rPr>
        <w:t xml:space="preserve">, emphasizing optimization of </w:t>
      </w:r>
      <w:r w:rsidR="00AB5CA2" w:rsidRPr="00C72B88">
        <w:rPr>
          <w:sz w:val="24"/>
          <w:szCs w:val="24"/>
        </w:rPr>
        <w:t xml:space="preserve">patient streamlining </w:t>
      </w:r>
      <w:proofErr w:type="gramStart"/>
      <w:r w:rsidR="00AB5CA2" w:rsidRPr="00C72B88">
        <w:rPr>
          <w:sz w:val="24"/>
          <w:szCs w:val="24"/>
        </w:rPr>
        <w:t>process</w:t>
      </w:r>
      <w:r w:rsidR="005B1A26" w:rsidRPr="00C72B88">
        <w:rPr>
          <w:sz w:val="24"/>
          <w:szCs w:val="24"/>
        </w:rPr>
        <w:t>;</w:t>
      </w:r>
      <w:proofErr w:type="gramEnd"/>
      <w:r w:rsidR="005B1A26" w:rsidRPr="00C72B88">
        <w:rPr>
          <w:sz w:val="24"/>
          <w:szCs w:val="24"/>
        </w:rPr>
        <w:t xml:space="preserve"> using ANN, specific to our model. </w:t>
      </w:r>
    </w:p>
    <w:p w14:paraId="21EB0074" w14:textId="11330022" w:rsidR="00AB5CA2" w:rsidRDefault="00AB5CA2" w:rsidP="00AB5CA2">
      <w:pPr>
        <w:jc w:val="both"/>
        <w:rPr>
          <w:sz w:val="24"/>
          <w:szCs w:val="24"/>
        </w:rPr>
      </w:pPr>
      <w:r w:rsidRPr="00C72B88">
        <w:rPr>
          <w:sz w:val="24"/>
          <w:szCs w:val="24"/>
        </w:rPr>
        <w:t xml:space="preserve">The results of our study emphasize the importance of leveraging ML techniques in facilitating the selection of suitable drug action sites and streamlining patient enrolment in clinical trials. These methodologies offer valuable insights, </w:t>
      </w:r>
      <w:r w:rsidR="002729F9" w:rsidRPr="00C72B88">
        <w:rPr>
          <w:sz w:val="24"/>
          <w:szCs w:val="24"/>
        </w:rPr>
        <w:t>improve</w:t>
      </w:r>
      <w:r w:rsidRPr="00C72B88">
        <w:rPr>
          <w:sz w:val="24"/>
          <w:szCs w:val="24"/>
        </w:rPr>
        <w:t xml:space="preserve"> decision-making processes, and ultimately contribute to </w:t>
      </w:r>
      <w:r w:rsidR="002729F9" w:rsidRPr="00C72B88">
        <w:rPr>
          <w:sz w:val="24"/>
          <w:szCs w:val="24"/>
        </w:rPr>
        <w:t xml:space="preserve">both expediting clinical trial termination and achieving accuracy of </w:t>
      </w:r>
      <w:r w:rsidRPr="00C72B88">
        <w:rPr>
          <w:sz w:val="24"/>
          <w:szCs w:val="24"/>
        </w:rPr>
        <w:t>clinical research</w:t>
      </w:r>
      <w:r w:rsidR="002729F9" w:rsidRPr="00C72B88">
        <w:rPr>
          <w:sz w:val="24"/>
          <w:szCs w:val="24"/>
        </w:rPr>
        <w:t xml:space="preserve"> results</w:t>
      </w:r>
      <w:r w:rsidRPr="00C72B88">
        <w:rPr>
          <w:sz w:val="24"/>
          <w:szCs w:val="24"/>
        </w:rPr>
        <w:t xml:space="preserve">. As the field of </w:t>
      </w:r>
      <w:r w:rsidR="002729F9" w:rsidRPr="00C72B88">
        <w:rPr>
          <w:sz w:val="24"/>
          <w:szCs w:val="24"/>
        </w:rPr>
        <w:t>machine learning</w:t>
      </w:r>
      <w:r w:rsidRPr="00C72B88">
        <w:rPr>
          <w:sz w:val="24"/>
          <w:szCs w:val="24"/>
        </w:rPr>
        <w:t xml:space="preserve"> continues to advance, its integration into clinical trial processes holds tremendous promise for improving patient care and driving medical innovation.</w:t>
      </w:r>
    </w:p>
    <w:p w14:paraId="38C3E285" w14:textId="77777777" w:rsidR="00E90380" w:rsidRDefault="00E90380" w:rsidP="00AB5CA2">
      <w:pPr>
        <w:jc w:val="both"/>
        <w:rPr>
          <w:sz w:val="24"/>
          <w:szCs w:val="24"/>
        </w:rPr>
      </w:pPr>
    </w:p>
    <w:p w14:paraId="7CF82A6F" w14:textId="77777777" w:rsidR="00E90380" w:rsidRPr="00C72B88" w:rsidRDefault="00E90380" w:rsidP="00AB5CA2">
      <w:pPr>
        <w:jc w:val="both"/>
        <w:rPr>
          <w:sz w:val="24"/>
          <w:szCs w:val="24"/>
        </w:rPr>
      </w:pPr>
    </w:p>
    <w:p w14:paraId="797473F9" w14:textId="7245BA18" w:rsidR="00AB5CA2" w:rsidRPr="00C72B88" w:rsidRDefault="00C3703C" w:rsidP="00AB5CA2">
      <w:pPr>
        <w:jc w:val="both"/>
        <w:rPr>
          <w:rFonts w:cstheme="minorHAnsi"/>
          <w:b/>
          <w:bCs/>
          <w:sz w:val="36"/>
          <w:szCs w:val="36"/>
          <w:u w:val="single"/>
        </w:rPr>
      </w:pPr>
      <w:r w:rsidRPr="00C72B88">
        <w:rPr>
          <w:rFonts w:cstheme="minorHAnsi"/>
          <w:b/>
          <w:bCs/>
          <w:sz w:val="36"/>
          <w:szCs w:val="36"/>
        </w:rPr>
        <w:lastRenderedPageBreak/>
        <w:t>8</w:t>
      </w:r>
      <w:r w:rsidR="00AB5CA2" w:rsidRPr="00C72B88">
        <w:rPr>
          <w:rFonts w:cstheme="minorHAnsi"/>
          <w:b/>
          <w:bCs/>
          <w:sz w:val="36"/>
          <w:szCs w:val="36"/>
        </w:rPr>
        <w:t xml:space="preserve">. </w:t>
      </w:r>
      <w:r w:rsidR="00AB5CA2" w:rsidRPr="00C72B88">
        <w:rPr>
          <w:rFonts w:cstheme="minorHAnsi"/>
          <w:b/>
          <w:bCs/>
          <w:sz w:val="36"/>
          <w:szCs w:val="36"/>
          <w:u w:val="single"/>
        </w:rPr>
        <w:t>Limitations and Future Work</w:t>
      </w:r>
    </w:p>
    <w:p w14:paraId="49FF5715" w14:textId="32F9FBE5" w:rsidR="0060233E" w:rsidRPr="00C72B88" w:rsidRDefault="00BE33C5" w:rsidP="0060233E">
      <w:pPr>
        <w:rPr>
          <w:sz w:val="24"/>
          <w:szCs w:val="24"/>
        </w:rPr>
      </w:pPr>
      <w:r w:rsidRPr="00C72B88">
        <w:rPr>
          <w:sz w:val="24"/>
          <w:szCs w:val="24"/>
        </w:rPr>
        <w:t xml:space="preserve">The research proposed in this paper has </w:t>
      </w:r>
      <w:r w:rsidR="00BC3C97" w:rsidRPr="00C72B88">
        <w:rPr>
          <w:sz w:val="24"/>
          <w:szCs w:val="24"/>
        </w:rPr>
        <w:t xml:space="preserve">one potential </w:t>
      </w:r>
      <w:r w:rsidRPr="00C72B88">
        <w:rPr>
          <w:sz w:val="24"/>
          <w:szCs w:val="24"/>
        </w:rPr>
        <w:t>imitation</w:t>
      </w:r>
      <w:r w:rsidR="00BC3C97" w:rsidRPr="00C72B88">
        <w:rPr>
          <w:sz w:val="24"/>
          <w:szCs w:val="24"/>
        </w:rPr>
        <w:t>;</w:t>
      </w:r>
      <w:r w:rsidRPr="00C72B88">
        <w:rPr>
          <w:sz w:val="24"/>
          <w:szCs w:val="24"/>
        </w:rPr>
        <w:t xml:space="preserve"> only </w:t>
      </w:r>
      <w:r w:rsidR="0060233E" w:rsidRPr="00C72B88">
        <w:rPr>
          <w:sz w:val="24"/>
          <w:szCs w:val="24"/>
        </w:rPr>
        <w:t xml:space="preserve">a limited number of features or design properties </w:t>
      </w:r>
      <w:r w:rsidRPr="00C72B88">
        <w:rPr>
          <w:sz w:val="24"/>
          <w:szCs w:val="24"/>
        </w:rPr>
        <w:t xml:space="preserve">are used in </w:t>
      </w:r>
      <w:r w:rsidR="0060233E" w:rsidRPr="00C72B88">
        <w:rPr>
          <w:sz w:val="24"/>
          <w:szCs w:val="24"/>
        </w:rPr>
        <w:t xml:space="preserve">clinical trials, which </w:t>
      </w:r>
      <w:r w:rsidRPr="00C72B88">
        <w:rPr>
          <w:sz w:val="24"/>
          <w:szCs w:val="24"/>
        </w:rPr>
        <w:t xml:space="preserve">possibly </w:t>
      </w:r>
      <w:r w:rsidR="0060233E" w:rsidRPr="00C72B88">
        <w:rPr>
          <w:sz w:val="24"/>
          <w:szCs w:val="24"/>
        </w:rPr>
        <w:t>restrict</w:t>
      </w:r>
      <w:r w:rsidRPr="00C72B88">
        <w:rPr>
          <w:sz w:val="24"/>
          <w:szCs w:val="24"/>
        </w:rPr>
        <w:t>s</w:t>
      </w:r>
      <w:r w:rsidR="0060233E" w:rsidRPr="00C72B88">
        <w:rPr>
          <w:sz w:val="24"/>
          <w:szCs w:val="24"/>
        </w:rPr>
        <w:t xml:space="preserve"> the depth of insights gained by our machine learning models. Including more comprehensive information, such as detailed patient conditions, could </w:t>
      </w:r>
      <w:r w:rsidR="00F47AF4" w:rsidRPr="00C72B88">
        <w:rPr>
          <w:sz w:val="24"/>
          <w:szCs w:val="24"/>
        </w:rPr>
        <w:t xml:space="preserve">possibly </w:t>
      </w:r>
      <w:r w:rsidR="0060233E" w:rsidRPr="00C72B88">
        <w:rPr>
          <w:sz w:val="24"/>
          <w:szCs w:val="24"/>
        </w:rPr>
        <w:t xml:space="preserve">enhance the models' ability to learn and </w:t>
      </w:r>
      <w:r w:rsidR="00F47AF4" w:rsidRPr="00C72B88">
        <w:rPr>
          <w:sz w:val="24"/>
          <w:szCs w:val="24"/>
        </w:rPr>
        <w:t xml:space="preserve">achieve </w:t>
      </w:r>
      <w:r w:rsidR="0060233E" w:rsidRPr="00C72B88">
        <w:rPr>
          <w:sz w:val="24"/>
          <w:szCs w:val="24"/>
        </w:rPr>
        <w:t xml:space="preserve">more accurate predictions. </w:t>
      </w:r>
    </w:p>
    <w:p w14:paraId="1136AC16" w14:textId="7EC4512A" w:rsidR="00AB5CA2" w:rsidRPr="00C72B88" w:rsidRDefault="0060233E" w:rsidP="0060233E">
      <w:pPr>
        <w:rPr>
          <w:sz w:val="24"/>
          <w:szCs w:val="24"/>
        </w:rPr>
      </w:pPr>
      <w:r w:rsidRPr="00C72B88">
        <w:rPr>
          <w:sz w:val="24"/>
          <w:szCs w:val="24"/>
        </w:rPr>
        <w:t>Future research can focus on developing algorithms with improved interpretability, leveraging feature engineering and natural language processing techniques to extract valuable insights from textual descriptions of trials. In the context of streamlining patient enrolment, incorporating additional features, such as considering the mental stress levels of patients, could potentially lead to improved accrual rates</w:t>
      </w:r>
      <w:r w:rsidR="001310B1" w:rsidRPr="00C72B88">
        <w:rPr>
          <w:b/>
          <w:bCs/>
          <w:sz w:val="24"/>
          <w:szCs w:val="24"/>
        </w:rPr>
        <w:fldChar w:fldCharType="begin"/>
      </w:r>
      <w:r w:rsidR="001310B1" w:rsidRPr="00C72B88">
        <w:rPr>
          <w:b/>
          <w:bCs/>
          <w:sz w:val="24"/>
          <w:szCs w:val="24"/>
        </w:rPr>
        <w:instrText xml:space="preserve"> ADDIN EN.CITE &lt;EndNote&gt;&lt;Cite&gt;&lt;Author&gt;Andersen&lt;/Author&gt;&lt;Year&gt;2004&lt;/Year&gt;&lt;RecNum&gt;40&lt;/RecNum&gt;&lt;DisplayText&gt;[20]&lt;/DisplayText&gt;&lt;record&gt;&lt;rec-number&gt;40&lt;/rec-number&gt;&lt;foreign-keys&gt;&lt;key app="EN" db-id="p5zdddppyf09pse9sxp59prh2x5assd5fr2w" timestamp="1688970814"&gt;40&lt;/key&gt;&lt;/foreign-keys&gt;&lt;ref-type name="Journal Article"&gt;17&lt;/ref-type&gt;&lt;contributors&gt;&lt;authors&gt;&lt;author&gt;Andersen, Barbara L&lt;/author&gt;&lt;author&gt;Farrar, William B&lt;/author&gt;&lt;author&gt;Golden-Kreutz, Deanna M&lt;/author&gt;&lt;author&gt;Glaser, Ronald&lt;/author&gt;&lt;author&gt;Emery, Charles F&lt;/author&gt;&lt;author&gt;Crespin, Timothy R&lt;/author&gt;&lt;author&gt;Shapiro, Charles L&lt;/author&gt;&lt;author&gt;Carson III, William E&lt;/author&gt;&lt;/authors&gt;&lt;/contributors&gt;&lt;titles&gt;&lt;title&gt;Psychological, behavioral, and immune changes after a psychological intervention: a clinical trial&lt;/title&gt;&lt;secondary-title&gt;Journal of clinical oncology: official journal of the American Society of Clinical Oncology&lt;/secondary-title&gt;&lt;/titles&gt;&lt;periodical&gt;&lt;full-title&gt;Journal of clinical oncology: official journal of the American Society of Clinical Oncology&lt;/full-title&gt;&lt;/periodical&gt;&lt;pages&gt;3570&lt;/pages&gt;&lt;volume&gt;22&lt;/volume&gt;&lt;number&gt;17&lt;/number&gt;&lt;dates&gt;&lt;year&gt;2004&lt;/year&gt;&lt;/dates&gt;&lt;urls&gt;&lt;related-urls&gt;&lt;url&gt;https://www.ncbi.nlm.nih.gov/pmc/articles/PMC2168591/&lt;/url&gt;&lt;/related-urls&gt;&lt;/urls&gt;&lt;/record&gt;&lt;/Cite&gt;&lt;/EndNote&gt;</w:instrText>
      </w:r>
      <w:r w:rsidR="001310B1" w:rsidRPr="00C72B88">
        <w:rPr>
          <w:b/>
          <w:bCs/>
          <w:sz w:val="24"/>
          <w:szCs w:val="24"/>
        </w:rPr>
        <w:fldChar w:fldCharType="separate"/>
      </w:r>
      <w:r w:rsidR="001310B1" w:rsidRPr="00C72B88">
        <w:rPr>
          <w:b/>
          <w:bCs/>
          <w:noProof/>
          <w:sz w:val="24"/>
          <w:szCs w:val="24"/>
        </w:rPr>
        <w:t>[20]</w:t>
      </w:r>
      <w:r w:rsidR="001310B1" w:rsidRPr="00C72B88">
        <w:rPr>
          <w:b/>
          <w:bCs/>
          <w:sz w:val="24"/>
          <w:szCs w:val="24"/>
        </w:rPr>
        <w:fldChar w:fldCharType="end"/>
      </w:r>
      <w:r w:rsidRPr="00C72B88">
        <w:rPr>
          <w:sz w:val="24"/>
          <w:szCs w:val="24"/>
        </w:rPr>
        <w:t>.</w:t>
      </w:r>
      <w:r w:rsidR="008052E4" w:rsidRPr="00C72B88">
        <w:rPr>
          <w:sz w:val="24"/>
          <w:szCs w:val="24"/>
        </w:rPr>
        <w:t xml:space="preserve"> </w:t>
      </w:r>
    </w:p>
    <w:p w14:paraId="634749B8" w14:textId="0CAA48C6" w:rsidR="005666A7" w:rsidRPr="004D3898" w:rsidRDefault="004D3898" w:rsidP="005666A7">
      <w:pPr>
        <w:rPr>
          <w:b/>
          <w:bCs/>
          <w:sz w:val="36"/>
          <w:szCs w:val="36"/>
          <w:u w:val="single"/>
        </w:rPr>
      </w:pPr>
      <w:r w:rsidRPr="004D3898">
        <w:rPr>
          <w:b/>
          <w:bCs/>
          <w:sz w:val="36"/>
          <w:szCs w:val="36"/>
          <w:u w:val="single"/>
        </w:rPr>
        <w:t xml:space="preserve">Data availability </w:t>
      </w:r>
    </w:p>
    <w:p w14:paraId="078C6F36" w14:textId="424A92CC" w:rsidR="006D3929" w:rsidRPr="00C72B88" w:rsidRDefault="00542DDD" w:rsidP="00255690">
      <w:pPr>
        <w:rPr>
          <w:rFonts w:eastAsia="Times New Roman" w:cstheme="minorHAnsi"/>
          <w:color w:val="000000"/>
          <w:kern w:val="0"/>
          <w:sz w:val="24"/>
          <w:szCs w:val="24"/>
          <w:lang w:eastAsia="en-IN"/>
          <w14:ligatures w14:val="none"/>
        </w:rPr>
      </w:pPr>
      <w:r w:rsidRPr="00542DDD">
        <w:rPr>
          <w:rFonts w:eastAsia="Times New Roman" w:cstheme="minorHAnsi"/>
          <w:color w:val="000000"/>
          <w:kern w:val="0"/>
          <w:sz w:val="24"/>
          <w:szCs w:val="24"/>
          <w:lang w:eastAsia="en-IN"/>
          <w14:ligatures w14:val="none"/>
        </w:rPr>
        <w:t xml:space="preserve">As mentioned in the section 6.1 titled “Data”, </w:t>
      </w:r>
      <w:r>
        <w:rPr>
          <w:rFonts w:eastAsia="Times New Roman" w:cstheme="minorHAnsi"/>
          <w:color w:val="000000"/>
          <w:kern w:val="0"/>
          <w:sz w:val="24"/>
          <w:szCs w:val="24"/>
          <w:lang w:eastAsia="en-IN"/>
          <w14:ligatures w14:val="none"/>
        </w:rPr>
        <w:t xml:space="preserve">our datasets on clinical trials are drawn from </w:t>
      </w:r>
      <w:r w:rsidRPr="00542DDD">
        <w:rPr>
          <w:rFonts w:eastAsia="Times New Roman" w:cstheme="minorHAnsi"/>
          <w:color w:val="000000"/>
          <w:kern w:val="0"/>
          <w:sz w:val="24"/>
          <w:szCs w:val="24"/>
          <w:lang w:eastAsia="en-IN"/>
          <w14:ligatures w14:val="none"/>
        </w:rPr>
        <w:t>clinicaltrials.gov</w:t>
      </w:r>
      <w:r>
        <w:rPr>
          <w:rFonts w:eastAsia="Times New Roman" w:cstheme="minorHAnsi"/>
          <w:color w:val="000000"/>
          <w:kern w:val="0"/>
          <w:sz w:val="24"/>
          <w:szCs w:val="24"/>
          <w:lang w:eastAsia="en-IN"/>
          <w14:ligatures w14:val="none"/>
        </w:rPr>
        <w:t xml:space="preserve">; data on patients is taken from the </w:t>
      </w:r>
      <w:r w:rsidRPr="00542DDD">
        <w:rPr>
          <w:rFonts w:eastAsia="Times New Roman" w:cstheme="minorHAnsi"/>
          <w:color w:val="000000"/>
          <w:kern w:val="0"/>
          <w:sz w:val="24"/>
          <w:szCs w:val="24"/>
          <w:lang w:eastAsia="en-IN"/>
          <w14:ligatures w14:val="none"/>
        </w:rPr>
        <w:t>UCI ML repository (</w:t>
      </w:r>
      <w:hyperlink r:id="rId19" w:history="1">
        <w:r w:rsidRPr="008B4DD2">
          <w:rPr>
            <w:rStyle w:val="Hyperlink"/>
            <w:rFonts w:eastAsia="Times New Roman" w:cstheme="minorHAnsi"/>
            <w:kern w:val="0"/>
            <w:sz w:val="24"/>
            <w:szCs w:val="24"/>
            <w:lang w:eastAsia="en-IN"/>
            <w14:ligatures w14:val="none"/>
          </w:rPr>
          <w:t>http://archive.ics.uci.edu/</w:t>
        </w:r>
      </w:hyperlink>
      <w:r>
        <w:rPr>
          <w:rFonts w:eastAsia="Times New Roman" w:cstheme="minorHAnsi"/>
          <w:color w:val="000000"/>
          <w:kern w:val="0"/>
          <w:sz w:val="24"/>
          <w:szCs w:val="24"/>
          <w:lang w:eastAsia="en-IN"/>
          <w14:ligatures w14:val="none"/>
        </w:rPr>
        <w:t xml:space="preserve">). Both repositories </w:t>
      </w:r>
      <w:r w:rsidRPr="00542DDD">
        <w:rPr>
          <w:rFonts w:eastAsia="Times New Roman" w:cstheme="minorHAnsi"/>
          <w:color w:val="000000"/>
          <w:kern w:val="0"/>
          <w:sz w:val="24"/>
          <w:szCs w:val="24"/>
          <w:lang w:eastAsia="en-IN"/>
          <w14:ligatures w14:val="none"/>
        </w:rPr>
        <w:t>are public datasets</w:t>
      </w:r>
      <w:r>
        <w:rPr>
          <w:rFonts w:eastAsia="Times New Roman" w:cstheme="minorHAnsi"/>
          <w:color w:val="000000"/>
          <w:kern w:val="0"/>
          <w:sz w:val="24"/>
          <w:szCs w:val="24"/>
          <w:lang w:eastAsia="en-IN"/>
          <w14:ligatures w14:val="none"/>
        </w:rPr>
        <w:t>, available for free access</w:t>
      </w:r>
      <w:r w:rsidRPr="00542DDD">
        <w:rPr>
          <w:rFonts w:eastAsia="Times New Roman" w:cstheme="minorHAnsi"/>
          <w:color w:val="000000"/>
          <w:kern w:val="0"/>
          <w:sz w:val="24"/>
          <w:szCs w:val="24"/>
          <w:lang w:eastAsia="en-IN"/>
          <w14:ligatures w14:val="none"/>
        </w:rPr>
        <w:t xml:space="preserve">. These </w:t>
      </w:r>
      <w:r>
        <w:rPr>
          <w:rFonts w:eastAsia="Times New Roman" w:cstheme="minorHAnsi"/>
          <w:color w:val="000000"/>
          <w:kern w:val="0"/>
          <w:sz w:val="24"/>
          <w:szCs w:val="24"/>
          <w:lang w:eastAsia="en-IN"/>
          <w14:ligatures w14:val="none"/>
        </w:rPr>
        <w:t xml:space="preserve">two </w:t>
      </w:r>
      <w:r w:rsidRPr="00542DDD">
        <w:rPr>
          <w:rFonts w:eastAsia="Times New Roman" w:cstheme="minorHAnsi"/>
          <w:color w:val="000000"/>
          <w:kern w:val="0"/>
          <w:sz w:val="24"/>
          <w:szCs w:val="24"/>
          <w:lang w:eastAsia="en-IN"/>
          <w14:ligatures w14:val="none"/>
        </w:rPr>
        <w:t>links are also referenced in the corresponding section of the paper.</w:t>
      </w:r>
    </w:p>
    <w:p w14:paraId="4D979CD2" w14:textId="070D304E" w:rsidR="0048772F" w:rsidRPr="00C72B88" w:rsidRDefault="0060233E" w:rsidP="0048772F">
      <w:pPr>
        <w:jc w:val="both"/>
        <w:rPr>
          <w:rFonts w:cstheme="minorHAnsi"/>
          <w:b/>
          <w:bCs/>
          <w:sz w:val="36"/>
          <w:szCs w:val="36"/>
          <w:u w:val="single"/>
        </w:rPr>
      </w:pPr>
      <w:r w:rsidRPr="00C72B88">
        <w:rPr>
          <w:rFonts w:cstheme="minorHAnsi"/>
          <w:b/>
          <w:bCs/>
          <w:sz w:val="36"/>
          <w:szCs w:val="36"/>
        </w:rPr>
        <w:t>9.</w:t>
      </w:r>
      <w:r w:rsidRPr="00C72B88">
        <w:rPr>
          <w:sz w:val="24"/>
          <w:szCs w:val="24"/>
        </w:rPr>
        <w:t xml:space="preserve"> </w:t>
      </w:r>
      <w:r w:rsidR="0048772F" w:rsidRPr="00C72B88">
        <w:rPr>
          <w:rFonts w:cstheme="minorHAnsi"/>
          <w:b/>
          <w:bCs/>
          <w:sz w:val="36"/>
          <w:szCs w:val="36"/>
          <w:u w:val="single"/>
        </w:rPr>
        <w:t>References</w:t>
      </w:r>
    </w:p>
    <w:p w14:paraId="217EB970" w14:textId="77777777" w:rsidR="001310B1" w:rsidRPr="00C72B88" w:rsidRDefault="00836586" w:rsidP="001310B1">
      <w:pPr>
        <w:pStyle w:val="EndNoteBibliography"/>
        <w:spacing w:after="0"/>
        <w:ind w:left="720" w:hanging="720"/>
      </w:pPr>
      <w:r w:rsidRPr="00C72B88">
        <w:rPr>
          <w:shd w:val="clear" w:color="auto" w:fill="FFFFFF"/>
        </w:rPr>
        <w:fldChar w:fldCharType="begin"/>
      </w:r>
      <w:r w:rsidRPr="00C72B88">
        <w:rPr>
          <w:shd w:val="clear" w:color="auto" w:fill="FFFFFF"/>
        </w:rPr>
        <w:instrText xml:space="preserve"> ADDIN EN.REFLIST </w:instrText>
      </w:r>
      <w:r w:rsidRPr="00C72B88">
        <w:rPr>
          <w:shd w:val="clear" w:color="auto" w:fill="FFFFFF"/>
        </w:rPr>
        <w:fldChar w:fldCharType="separate"/>
      </w:r>
      <w:r w:rsidR="001310B1" w:rsidRPr="00C72B88">
        <w:t>1.</w:t>
      </w:r>
      <w:r w:rsidR="001310B1" w:rsidRPr="00C72B88">
        <w:tab/>
        <w:t xml:space="preserve">Sertkaya A, Wong H-H, Jessup A, Beleche T: </w:t>
      </w:r>
      <w:r w:rsidR="001310B1" w:rsidRPr="00C72B88">
        <w:rPr>
          <w:b/>
        </w:rPr>
        <w:t>Key cost drivers of pharmaceutical clinical trials in the United States.</w:t>
      </w:r>
      <w:r w:rsidR="001310B1" w:rsidRPr="00C72B88">
        <w:t xml:space="preserve"> </w:t>
      </w:r>
      <w:r w:rsidR="001310B1" w:rsidRPr="00C72B88">
        <w:rPr>
          <w:i/>
        </w:rPr>
        <w:t xml:space="preserve">Clinical Trials </w:t>
      </w:r>
      <w:r w:rsidR="001310B1" w:rsidRPr="00C72B88">
        <w:t xml:space="preserve">2016, </w:t>
      </w:r>
      <w:r w:rsidR="001310B1" w:rsidRPr="00C72B88">
        <w:rPr>
          <w:b/>
        </w:rPr>
        <w:t>13:</w:t>
      </w:r>
      <w:r w:rsidR="001310B1" w:rsidRPr="00C72B88">
        <w:t>117-126.</w:t>
      </w:r>
    </w:p>
    <w:p w14:paraId="451036B6" w14:textId="77777777" w:rsidR="001310B1" w:rsidRPr="00C72B88" w:rsidRDefault="001310B1" w:rsidP="001310B1">
      <w:pPr>
        <w:pStyle w:val="EndNoteBibliography"/>
        <w:spacing w:after="0"/>
        <w:ind w:left="720" w:hanging="720"/>
      </w:pPr>
      <w:r w:rsidRPr="00C72B88">
        <w:t>2.</w:t>
      </w:r>
      <w:r w:rsidRPr="00C72B88">
        <w:tab/>
        <w:t xml:space="preserve">Desai M: </w:t>
      </w:r>
      <w:r w:rsidRPr="00C72B88">
        <w:rPr>
          <w:b/>
        </w:rPr>
        <w:t>Recruitment and retention of participants in clinical studies: Critical issues and challenges.</w:t>
      </w:r>
      <w:r w:rsidRPr="00C72B88">
        <w:t xml:space="preserve"> </w:t>
      </w:r>
      <w:r w:rsidRPr="00C72B88">
        <w:rPr>
          <w:i/>
        </w:rPr>
        <w:t xml:space="preserve">Perspectives in Clinical Research </w:t>
      </w:r>
      <w:r w:rsidRPr="00C72B88">
        <w:t xml:space="preserve">2020, </w:t>
      </w:r>
      <w:r w:rsidRPr="00C72B88">
        <w:rPr>
          <w:b/>
        </w:rPr>
        <w:t>11:</w:t>
      </w:r>
      <w:r w:rsidRPr="00C72B88">
        <w:t>51.</w:t>
      </w:r>
    </w:p>
    <w:p w14:paraId="67EBDDB3" w14:textId="77777777" w:rsidR="001310B1" w:rsidRPr="00C72B88" w:rsidRDefault="001310B1" w:rsidP="001310B1">
      <w:pPr>
        <w:pStyle w:val="EndNoteBibliography"/>
        <w:spacing w:after="0"/>
        <w:ind w:left="720" w:hanging="720"/>
      </w:pPr>
      <w:r w:rsidRPr="00C72B88">
        <w:t>3.</w:t>
      </w:r>
      <w:r w:rsidRPr="00C72B88">
        <w:tab/>
        <w:t xml:space="preserve">Grimes DA, Schulz KF: </w:t>
      </w:r>
      <w:r w:rsidRPr="00C72B88">
        <w:rPr>
          <w:b/>
        </w:rPr>
        <w:t>An overview of clinical research: the lay of the land.</w:t>
      </w:r>
      <w:r w:rsidRPr="00C72B88">
        <w:t xml:space="preserve"> </w:t>
      </w:r>
      <w:r w:rsidRPr="00C72B88">
        <w:rPr>
          <w:i/>
        </w:rPr>
        <w:t xml:space="preserve">The lancet </w:t>
      </w:r>
      <w:r w:rsidRPr="00C72B88">
        <w:t xml:space="preserve">2002, </w:t>
      </w:r>
      <w:r w:rsidRPr="00C72B88">
        <w:rPr>
          <w:b/>
        </w:rPr>
        <w:t>359:</w:t>
      </w:r>
      <w:r w:rsidRPr="00C72B88">
        <w:t>57-61.</w:t>
      </w:r>
    </w:p>
    <w:p w14:paraId="054DB968" w14:textId="77777777" w:rsidR="001310B1" w:rsidRPr="00C72B88" w:rsidRDefault="001310B1" w:rsidP="001310B1">
      <w:pPr>
        <w:pStyle w:val="EndNoteBibliography"/>
        <w:spacing w:after="0"/>
        <w:ind w:left="720" w:hanging="720"/>
      </w:pPr>
      <w:r w:rsidRPr="00C72B88">
        <w:t>4.</w:t>
      </w:r>
      <w:r w:rsidRPr="00C72B88">
        <w:tab/>
        <w:t xml:space="preserve">Rizk M, Zou L, Savic R, Dooley K: </w:t>
      </w:r>
      <w:r w:rsidRPr="00C72B88">
        <w:rPr>
          <w:b/>
        </w:rPr>
        <w:t>Importance of drug pharmacokinetics at the site of action.</w:t>
      </w:r>
      <w:r w:rsidRPr="00C72B88">
        <w:t xml:space="preserve"> </w:t>
      </w:r>
      <w:r w:rsidRPr="00C72B88">
        <w:rPr>
          <w:i/>
        </w:rPr>
        <w:t xml:space="preserve">Clinical and translational science </w:t>
      </w:r>
      <w:r w:rsidRPr="00C72B88">
        <w:t xml:space="preserve">2017, </w:t>
      </w:r>
      <w:r w:rsidRPr="00C72B88">
        <w:rPr>
          <w:b/>
        </w:rPr>
        <w:t>10:</w:t>
      </w:r>
      <w:r w:rsidRPr="00C72B88">
        <w:t>133.</w:t>
      </w:r>
    </w:p>
    <w:p w14:paraId="3778968D" w14:textId="77777777" w:rsidR="001310B1" w:rsidRPr="00C72B88" w:rsidRDefault="001310B1" w:rsidP="001310B1">
      <w:pPr>
        <w:pStyle w:val="EndNoteBibliography"/>
        <w:spacing w:after="0"/>
        <w:ind w:left="720" w:hanging="720"/>
      </w:pPr>
      <w:r w:rsidRPr="00C72B88">
        <w:t>5.</w:t>
      </w:r>
      <w:r w:rsidRPr="00C72B88">
        <w:tab/>
        <w:t xml:space="preserve">Carlisle B, Kimmelman J, Ramsay T, MacKinnon N: </w:t>
      </w:r>
      <w:r w:rsidRPr="00C72B88">
        <w:rPr>
          <w:b/>
        </w:rPr>
        <w:t>Unsuccessful trial accrual and human subjects protections: an empirical analysis of recently closed trials.</w:t>
      </w:r>
      <w:r w:rsidRPr="00C72B88">
        <w:t xml:space="preserve"> </w:t>
      </w:r>
      <w:r w:rsidRPr="00C72B88">
        <w:rPr>
          <w:i/>
        </w:rPr>
        <w:t xml:space="preserve">Clinical trials </w:t>
      </w:r>
      <w:r w:rsidRPr="00C72B88">
        <w:t xml:space="preserve">2015, </w:t>
      </w:r>
      <w:r w:rsidRPr="00C72B88">
        <w:rPr>
          <w:b/>
        </w:rPr>
        <w:t>12:</w:t>
      </w:r>
      <w:r w:rsidRPr="00C72B88">
        <w:t>77-83.</w:t>
      </w:r>
    </w:p>
    <w:p w14:paraId="7546F3D4" w14:textId="77777777" w:rsidR="001310B1" w:rsidRPr="00C72B88" w:rsidRDefault="001310B1" w:rsidP="001310B1">
      <w:pPr>
        <w:pStyle w:val="EndNoteBibliography"/>
        <w:spacing w:after="0"/>
        <w:ind w:left="720" w:hanging="720"/>
      </w:pPr>
      <w:r w:rsidRPr="00C72B88">
        <w:t>6.</w:t>
      </w:r>
      <w:r w:rsidRPr="00C72B88">
        <w:tab/>
        <w:t xml:space="preserve">Clark GT, Mulligan R: </w:t>
      </w:r>
      <w:r w:rsidRPr="00C72B88">
        <w:rPr>
          <w:b/>
        </w:rPr>
        <w:t>Fifteen common mistakes encountered in clinical research.</w:t>
      </w:r>
      <w:r w:rsidRPr="00C72B88">
        <w:t xml:space="preserve"> </w:t>
      </w:r>
      <w:r w:rsidRPr="00C72B88">
        <w:rPr>
          <w:i/>
        </w:rPr>
        <w:t xml:space="preserve">Journal of Prosthodontic Research </w:t>
      </w:r>
      <w:r w:rsidRPr="00C72B88">
        <w:t xml:space="preserve">2011, </w:t>
      </w:r>
      <w:r w:rsidRPr="00C72B88">
        <w:rPr>
          <w:b/>
        </w:rPr>
        <w:t>55:</w:t>
      </w:r>
      <w:r w:rsidRPr="00C72B88">
        <w:t>1-6.</w:t>
      </w:r>
    </w:p>
    <w:p w14:paraId="5F03BC82" w14:textId="77777777" w:rsidR="001310B1" w:rsidRPr="00C72B88" w:rsidRDefault="001310B1" w:rsidP="001310B1">
      <w:pPr>
        <w:pStyle w:val="EndNoteBibliography"/>
        <w:spacing w:after="0"/>
        <w:ind w:left="720" w:hanging="720"/>
        <w:rPr>
          <w:b/>
        </w:rPr>
      </w:pPr>
      <w:r w:rsidRPr="00C72B88">
        <w:t>7.</w:t>
      </w:r>
      <w:r w:rsidRPr="00C72B88">
        <w:tab/>
        <w:t xml:space="preserve">Nagra NS, Bleys J, Champagne D, Devereson A, Macak M: </w:t>
      </w:r>
      <w:r w:rsidRPr="00C72B88">
        <w:rPr>
          <w:b/>
        </w:rPr>
        <w:t>Understanding the company landscape in AI-driven biopharma R&amp;D.</w:t>
      </w:r>
    </w:p>
    <w:p w14:paraId="32962F97" w14:textId="77777777" w:rsidR="001310B1" w:rsidRPr="00C72B88" w:rsidRDefault="001310B1" w:rsidP="001310B1">
      <w:pPr>
        <w:pStyle w:val="EndNoteBibliography"/>
        <w:spacing w:after="0"/>
        <w:ind w:left="720" w:hanging="720"/>
      </w:pPr>
      <w:r w:rsidRPr="00C72B88">
        <w:t>8.</w:t>
      </w:r>
      <w:r w:rsidRPr="00C72B88">
        <w:tab/>
        <w:t xml:space="preserve">Elkin ME, Zhu X: </w:t>
      </w:r>
      <w:r w:rsidRPr="00C72B88">
        <w:rPr>
          <w:b/>
        </w:rPr>
        <w:t>Predictive modeling of clinical trial terminations using feature engineering and embedding learning.</w:t>
      </w:r>
      <w:r w:rsidRPr="00C72B88">
        <w:t xml:space="preserve"> </w:t>
      </w:r>
      <w:r w:rsidRPr="00C72B88">
        <w:rPr>
          <w:i/>
        </w:rPr>
        <w:t xml:space="preserve">Scientific Reports </w:t>
      </w:r>
      <w:r w:rsidRPr="00C72B88">
        <w:t xml:space="preserve">2021, </w:t>
      </w:r>
      <w:r w:rsidRPr="00C72B88">
        <w:rPr>
          <w:b/>
        </w:rPr>
        <w:t>11:</w:t>
      </w:r>
      <w:r w:rsidRPr="00C72B88">
        <w:t>3446.</w:t>
      </w:r>
    </w:p>
    <w:p w14:paraId="621EA760" w14:textId="77777777" w:rsidR="001310B1" w:rsidRPr="00C72B88" w:rsidRDefault="001310B1" w:rsidP="001310B1">
      <w:pPr>
        <w:pStyle w:val="EndNoteBibliography"/>
        <w:spacing w:after="0"/>
        <w:ind w:left="720" w:hanging="720"/>
      </w:pPr>
      <w:r w:rsidRPr="00C72B88">
        <w:t>9.</w:t>
      </w:r>
      <w:r w:rsidRPr="00C72B88">
        <w:tab/>
        <w:t xml:space="preserve">Follett L, Geletta S, Laugerman M: </w:t>
      </w:r>
      <w:r w:rsidRPr="00C72B88">
        <w:rPr>
          <w:b/>
        </w:rPr>
        <w:t>Quantifying risk associated with clinical trial termination: A text mining approach.</w:t>
      </w:r>
      <w:r w:rsidRPr="00C72B88">
        <w:t xml:space="preserve"> </w:t>
      </w:r>
      <w:r w:rsidRPr="00C72B88">
        <w:rPr>
          <w:i/>
        </w:rPr>
        <w:t xml:space="preserve">Information Processing &amp; Management </w:t>
      </w:r>
      <w:r w:rsidRPr="00C72B88">
        <w:t xml:space="preserve">2019, </w:t>
      </w:r>
      <w:r w:rsidRPr="00C72B88">
        <w:rPr>
          <w:b/>
        </w:rPr>
        <w:t>56:</w:t>
      </w:r>
      <w:r w:rsidRPr="00C72B88">
        <w:t>516-525.</w:t>
      </w:r>
    </w:p>
    <w:p w14:paraId="44FD75E2" w14:textId="77777777" w:rsidR="001310B1" w:rsidRPr="00C72B88" w:rsidRDefault="001310B1" w:rsidP="001310B1">
      <w:pPr>
        <w:pStyle w:val="EndNoteBibliography"/>
        <w:spacing w:after="0"/>
        <w:ind w:left="720" w:hanging="720"/>
      </w:pPr>
      <w:r w:rsidRPr="00C72B88">
        <w:t>10.</w:t>
      </w:r>
      <w:r w:rsidRPr="00C72B88">
        <w:tab/>
        <w:t xml:space="preserve">Kavalci E, Hartshorn A: </w:t>
      </w:r>
      <w:r w:rsidRPr="00C72B88">
        <w:rPr>
          <w:b/>
        </w:rPr>
        <w:t>Improving clinical trial design using interpretable machine learning based prediction of early trial termination.</w:t>
      </w:r>
      <w:r w:rsidRPr="00C72B88">
        <w:t xml:space="preserve"> </w:t>
      </w:r>
      <w:r w:rsidRPr="00C72B88">
        <w:rPr>
          <w:i/>
        </w:rPr>
        <w:t xml:space="preserve">Scientific Reports </w:t>
      </w:r>
      <w:r w:rsidRPr="00C72B88">
        <w:t xml:space="preserve">2023, </w:t>
      </w:r>
      <w:r w:rsidRPr="00C72B88">
        <w:rPr>
          <w:b/>
        </w:rPr>
        <w:t>13:</w:t>
      </w:r>
      <w:r w:rsidRPr="00C72B88">
        <w:t>121.</w:t>
      </w:r>
    </w:p>
    <w:p w14:paraId="08007616" w14:textId="0D340269" w:rsidR="001310B1" w:rsidRPr="00C72B88" w:rsidRDefault="001310B1" w:rsidP="001310B1">
      <w:pPr>
        <w:pStyle w:val="EndNoteBibliography"/>
        <w:spacing w:after="0"/>
        <w:ind w:left="720" w:hanging="720"/>
      </w:pPr>
      <w:r w:rsidRPr="00C72B88">
        <w:t>11.</w:t>
      </w:r>
      <w:r w:rsidRPr="00C72B88">
        <w:tab/>
        <w:t xml:space="preserve">Medicine USNLo: </w:t>
      </w:r>
      <w:r w:rsidR="002E3EB4">
        <w:rPr>
          <w:b/>
        </w:rPr>
        <w:t>patien</w:t>
      </w:r>
      <w:r w:rsidRPr="00C72B88">
        <w:rPr>
          <w:b/>
        </w:rPr>
        <w:t>.</w:t>
      </w:r>
      <w:r w:rsidRPr="00C72B88">
        <w:t xml:space="preserve"> In </w:t>
      </w:r>
      <w:r w:rsidRPr="00C72B88">
        <w:rPr>
          <w:i/>
        </w:rPr>
        <w:t>Book ClinicalTrials.gov</w:t>
      </w:r>
      <w:r w:rsidRPr="00C72B88">
        <w:t xml:space="preserve"> (Editor ed.^eds.). City.</w:t>
      </w:r>
    </w:p>
    <w:p w14:paraId="77043021" w14:textId="77777777" w:rsidR="001310B1" w:rsidRPr="00C72B88" w:rsidRDefault="001310B1" w:rsidP="001310B1">
      <w:pPr>
        <w:pStyle w:val="EndNoteBibliography"/>
        <w:spacing w:after="0"/>
        <w:ind w:left="720" w:hanging="720"/>
      </w:pPr>
      <w:r w:rsidRPr="00C72B88">
        <w:t>12.</w:t>
      </w:r>
      <w:r w:rsidRPr="00C72B88">
        <w:tab/>
        <w:t xml:space="preserve">Bendi Ramana NV: </w:t>
      </w:r>
      <w:r w:rsidRPr="00C72B88">
        <w:rPr>
          <w:b/>
        </w:rPr>
        <w:t>ILPD (Indian Liver Patient Dataset.</w:t>
      </w:r>
      <w:r w:rsidRPr="00C72B88">
        <w:t xml:space="preserve"> </w:t>
      </w:r>
      <w:r w:rsidRPr="00C72B88">
        <w:rPr>
          <w:i/>
        </w:rPr>
        <w:t xml:space="preserve">UCI Machine Learning Repository </w:t>
      </w:r>
      <w:r w:rsidRPr="00C72B88">
        <w:t>2012.</w:t>
      </w:r>
    </w:p>
    <w:p w14:paraId="589D03D0" w14:textId="77777777" w:rsidR="001310B1" w:rsidRPr="00C72B88" w:rsidRDefault="001310B1" w:rsidP="001310B1">
      <w:pPr>
        <w:pStyle w:val="EndNoteBibliography"/>
        <w:spacing w:after="0"/>
        <w:ind w:left="720" w:hanging="720"/>
      </w:pPr>
      <w:r w:rsidRPr="00C72B88">
        <w:t>13.</w:t>
      </w:r>
      <w:r w:rsidRPr="00C72B88">
        <w:tab/>
        <w:t xml:space="preserve">Urte Fultinaviciute IM: </w:t>
      </w:r>
      <w:r w:rsidRPr="00C72B88">
        <w:rPr>
          <w:b/>
        </w:rPr>
        <w:t>Trial termination analysis unveils a silver lining for patient recruitment.</w:t>
      </w:r>
      <w:r w:rsidRPr="00C72B88">
        <w:t xml:space="preserve"> </w:t>
      </w:r>
      <w:r w:rsidRPr="00C72B88">
        <w:rPr>
          <w:i/>
        </w:rPr>
        <w:t xml:space="preserve">Clinical Trials Arena </w:t>
      </w:r>
      <w:r w:rsidRPr="00C72B88">
        <w:t>2022.</w:t>
      </w:r>
    </w:p>
    <w:p w14:paraId="3BE4D918" w14:textId="77777777" w:rsidR="001310B1" w:rsidRPr="00C72B88" w:rsidRDefault="001310B1" w:rsidP="001310B1">
      <w:pPr>
        <w:pStyle w:val="EndNoteBibliography"/>
        <w:spacing w:after="0"/>
        <w:ind w:left="720" w:hanging="720"/>
      </w:pPr>
      <w:r w:rsidRPr="00C72B88">
        <w:lastRenderedPageBreak/>
        <w:t>14.</w:t>
      </w:r>
      <w:r w:rsidRPr="00C72B88">
        <w:tab/>
        <w:t xml:space="preserve">Jain A, Patel H, Nagalapatti L, Gupta N, Mehta S, Guttula S, Mujumdar S, Afzal S, Sharma Mittal R, Munigala V: </w:t>
      </w:r>
      <w:r w:rsidRPr="00C72B88">
        <w:rPr>
          <w:b/>
        </w:rPr>
        <w:t xml:space="preserve">Overview and importance of data quality for machine learning tasks. </w:t>
      </w:r>
      <w:r w:rsidRPr="00C72B88">
        <w:t xml:space="preserve">In </w:t>
      </w:r>
      <w:r w:rsidRPr="00C72B88">
        <w:rPr>
          <w:i/>
        </w:rPr>
        <w:t>Proceedings of the 26th ACM SIGKDD International Conference on Knowledge Discovery &amp; Data Mining</w:t>
      </w:r>
      <w:r w:rsidRPr="00C72B88">
        <w:t>. 2020: 3561-3562.</w:t>
      </w:r>
    </w:p>
    <w:p w14:paraId="40D22FD0" w14:textId="77777777" w:rsidR="001310B1" w:rsidRPr="00C72B88" w:rsidRDefault="001310B1" w:rsidP="001310B1">
      <w:pPr>
        <w:pStyle w:val="EndNoteBibliography"/>
        <w:spacing w:after="0"/>
        <w:ind w:left="720" w:hanging="720"/>
      </w:pPr>
      <w:r w:rsidRPr="00C72B88">
        <w:t>15.</w:t>
      </w:r>
      <w:r w:rsidRPr="00C72B88">
        <w:tab/>
        <w:t xml:space="preserve">Gupta H, Asha V: </w:t>
      </w:r>
      <w:r w:rsidRPr="00C72B88">
        <w:rPr>
          <w:b/>
        </w:rPr>
        <w:t>Impact of encoding of high cardinality categorical data to solve prediction problems.</w:t>
      </w:r>
      <w:r w:rsidRPr="00C72B88">
        <w:t xml:space="preserve"> </w:t>
      </w:r>
      <w:r w:rsidRPr="00C72B88">
        <w:rPr>
          <w:i/>
        </w:rPr>
        <w:t xml:space="preserve">Journal of Computational and Theoretical Nanoscience </w:t>
      </w:r>
      <w:r w:rsidRPr="00C72B88">
        <w:t xml:space="preserve">2020, </w:t>
      </w:r>
      <w:r w:rsidRPr="00C72B88">
        <w:rPr>
          <w:b/>
        </w:rPr>
        <w:t>17:</w:t>
      </w:r>
      <w:r w:rsidRPr="00C72B88">
        <w:t>4197-4201.</w:t>
      </w:r>
    </w:p>
    <w:p w14:paraId="23479379" w14:textId="77777777" w:rsidR="001310B1" w:rsidRPr="00C72B88" w:rsidRDefault="001310B1" w:rsidP="001310B1">
      <w:pPr>
        <w:pStyle w:val="EndNoteBibliography"/>
        <w:spacing w:after="0"/>
        <w:ind w:left="720" w:hanging="720"/>
      </w:pPr>
      <w:r w:rsidRPr="00C72B88">
        <w:t>16.</w:t>
      </w:r>
      <w:r w:rsidRPr="00C72B88">
        <w:tab/>
        <w:t xml:space="preserve">Liu C-z, Sheng Y-x, Wei Z-q, Yang Y-Q: </w:t>
      </w:r>
      <w:r w:rsidRPr="00C72B88">
        <w:rPr>
          <w:b/>
        </w:rPr>
        <w:t xml:space="preserve">Research of text classification based on improved TF-IDF algorithm. </w:t>
      </w:r>
      <w:r w:rsidRPr="00C72B88">
        <w:t xml:space="preserve">In </w:t>
      </w:r>
      <w:r w:rsidRPr="00C72B88">
        <w:rPr>
          <w:i/>
        </w:rPr>
        <w:t>2018 IEEE International Conference of Intelligent Robotic and Control Engineering (IRCE)</w:t>
      </w:r>
      <w:r w:rsidRPr="00C72B88">
        <w:t>. IEEE; 2018: 218-222.</w:t>
      </w:r>
    </w:p>
    <w:p w14:paraId="14BF0C84" w14:textId="77777777" w:rsidR="001310B1" w:rsidRPr="00C72B88" w:rsidRDefault="001310B1" w:rsidP="001310B1">
      <w:pPr>
        <w:pStyle w:val="EndNoteBibliography"/>
        <w:spacing w:after="0"/>
        <w:ind w:left="720" w:hanging="720"/>
      </w:pPr>
      <w:r w:rsidRPr="00C72B88">
        <w:t>17.</w:t>
      </w:r>
      <w:r w:rsidRPr="00C72B88">
        <w:tab/>
        <w:t xml:space="preserve">Janecek A, Gansterer W, Demel M, Ecker G: </w:t>
      </w:r>
      <w:r w:rsidRPr="00C72B88">
        <w:rPr>
          <w:b/>
        </w:rPr>
        <w:t xml:space="preserve">On the relationship between feature selection and classification accuracy. </w:t>
      </w:r>
      <w:r w:rsidRPr="00C72B88">
        <w:t xml:space="preserve">In </w:t>
      </w:r>
      <w:r w:rsidRPr="00C72B88">
        <w:rPr>
          <w:i/>
        </w:rPr>
        <w:t>New challenges for feature selection in data mining and knowledge discovery</w:t>
      </w:r>
      <w:r w:rsidRPr="00C72B88">
        <w:t>. PMLR; 2008: 90-105.</w:t>
      </w:r>
    </w:p>
    <w:p w14:paraId="7F112A8A" w14:textId="77777777" w:rsidR="001310B1" w:rsidRPr="00C72B88" w:rsidRDefault="001310B1" w:rsidP="001310B1">
      <w:pPr>
        <w:pStyle w:val="EndNoteBibliography"/>
        <w:spacing w:after="0"/>
        <w:ind w:left="720" w:hanging="720"/>
      </w:pPr>
      <w:r w:rsidRPr="00C72B88">
        <w:t>18.</w:t>
      </w:r>
      <w:r w:rsidRPr="00C72B88">
        <w:tab/>
        <w:t xml:space="preserve">Schaffer C: </w:t>
      </w:r>
      <w:r w:rsidRPr="00C72B88">
        <w:rPr>
          <w:b/>
        </w:rPr>
        <w:t>Selecting a classification method by cross-validation.</w:t>
      </w:r>
      <w:r w:rsidRPr="00C72B88">
        <w:t xml:space="preserve"> </w:t>
      </w:r>
      <w:r w:rsidRPr="00C72B88">
        <w:rPr>
          <w:i/>
        </w:rPr>
        <w:t xml:space="preserve">Machine learning </w:t>
      </w:r>
      <w:r w:rsidRPr="00C72B88">
        <w:t xml:space="preserve">1993, </w:t>
      </w:r>
      <w:r w:rsidRPr="00C72B88">
        <w:rPr>
          <w:b/>
        </w:rPr>
        <w:t>13:</w:t>
      </w:r>
      <w:r w:rsidRPr="00C72B88">
        <w:t>135-143.</w:t>
      </w:r>
    </w:p>
    <w:p w14:paraId="003BAD56" w14:textId="77777777" w:rsidR="001310B1" w:rsidRPr="00C72B88" w:rsidRDefault="001310B1" w:rsidP="001310B1">
      <w:pPr>
        <w:pStyle w:val="EndNoteBibliography"/>
        <w:spacing w:after="0"/>
        <w:ind w:left="720" w:hanging="720"/>
      </w:pPr>
      <w:r w:rsidRPr="00C72B88">
        <w:t>19.</w:t>
      </w:r>
      <w:r w:rsidRPr="00C72B88">
        <w:tab/>
        <w:t xml:space="preserve">Clermont G, Angus DC, DiRusso SM, Griffin M, Linde-Zwirble WT: </w:t>
      </w:r>
      <w:r w:rsidRPr="00C72B88">
        <w:rPr>
          <w:b/>
        </w:rPr>
        <w:t>Predicting hospital mortality for patients in the intensive care unit: a comparison of artificial neural networks with logistic regression models.</w:t>
      </w:r>
      <w:r w:rsidRPr="00C72B88">
        <w:t xml:space="preserve"> </w:t>
      </w:r>
      <w:r w:rsidRPr="00C72B88">
        <w:rPr>
          <w:i/>
        </w:rPr>
        <w:t xml:space="preserve">Critical care medicine </w:t>
      </w:r>
      <w:r w:rsidRPr="00C72B88">
        <w:t xml:space="preserve">2001, </w:t>
      </w:r>
      <w:r w:rsidRPr="00C72B88">
        <w:rPr>
          <w:b/>
        </w:rPr>
        <w:t>29:</w:t>
      </w:r>
      <w:r w:rsidRPr="00C72B88">
        <w:t>291-296.</w:t>
      </w:r>
    </w:p>
    <w:p w14:paraId="2058FE81" w14:textId="77777777" w:rsidR="001310B1" w:rsidRPr="00C72B88" w:rsidRDefault="001310B1" w:rsidP="001310B1">
      <w:pPr>
        <w:pStyle w:val="EndNoteBibliography"/>
        <w:ind w:left="720" w:hanging="720"/>
      </w:pPr>
      <w:r w:rsidRPr="00C72B88">
        <w:t>20.</w:t>
      </w:r>
      <w:r w:rsidRPr="00C72B88">
        <w:tab/>
        <w:t xml:space="preserve">Andersen BL, Farrar WB, Golden-Kreutz DM, Glaser R, Emery CF, Crespin TR, Shapiro CL, Carson III WE: </w:t>
      </w:r>
      <w:r w:rsidRPr="00C72B88">
        <w:rPr>
          <w:b/>
        </w:rPr>
        <w:t>Psychological, behavioral, and immune changes after a psychological intervention: a clinical trial.</w:t>
      </w:r>
      <w:r w:rsidRPr="00C72B88">
        <w:t xml:space="preserve"> </w:t>
      </w:r>
      <w:r w:rsidRPr="00C72B88">
        <w:rPr>
          <w:i/>
        </w:rPr>
        <w:t xml:space="preserve">Journal of clinical oncology: official journal of the American Society of Clinical Oncology </w:t>
      </w:r>
      <w:r w:rsidRPr="00C72B88">
        <w:t xml:space="preserve">2004, </w:t>
      </w:r>
      <w:r w:rsidRPr="00C72B88">
        <w:rPr>
          <w:b/>
        </w:rPr>
        <w:t>22:</w:t>
      </w:r>
      <w:r w:rsidRPr="00C72B88">
        <w:t>3570.</w:t>
      </w:r>
    </w:p>
    <w:p w14:paraId="0E95B87A" w14:textId="10517743" w:rsidR="00B349D1" w:rsidRDefault="00836586" w:rsidP="00BD2018">
      <w:pPr>
        <w:rPr>
          <w:rFonts w:cstheme="minorHAnsi"/>
          <w:color w:val="212121"/>
          <w:sz w:val="24"/>
          <w:szCs w:val="24"/>
          <w:shd w:val="clear" w:color="auto" w:fill="FFFFFF"/>
        </w:rPr>
      </w:pPr>
      <w:r w:rsidRPr="00C72B88">
        <w:rPr>
          <w:rFonts w:cstheme="minorHAnsi"/>
          <w:color w:val="212121"/>
          <w:sz w:val="24"/>
          <w:szCs w:val="24"/>
          <w:shd w:val="clear" w:color="auto" w:fill="FFFFFF"/>
        </w:rPr>
        <w:fldChar w:fldCharType="end"/>
      </w:r>
    </w:p>
    <w:sectPr w:rsidR="00B349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73229" w14:textId="77777777" w:rsidR="00520F1E" w:rsidRDefault="00520F1E" w:rsidP="00B76E38">
      <w:pPr>
        <w:spacing w:after="0" w:line="240" w:lineRule="auto"/>
      </w:pPr>
      <w:r>
        <w:separator/>
      </w:r>
    </w:p>
  </w:endnote>
  <w:endnote w:type="continuationSeparator" w:id="0">
    <w:p w14:paraId="1A1E2194" w14:textId="77777777" w:rsidR="00520F1E" w:rsidRDefault="00520F1E" w:rsidP="00B76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0D8AE" w14:textId="77777777" w:rsidR="00520F1E" w:rsidRDefault="00520F1E" w:rsidP="00B76E38">
      <w:pPr>
        <w:spacing w:after="0" w:line="240" w:lineRule="auto"/>
      </w:pPr>
      <w:r>
        <w:separator/>
      </w:r>
    </w:p>
  </w:footnote>
  <w:footnote w:type="continuationSeparator" w:id="0">
    <w:p w14:paraId="3B49E656" w14:textId="77777777" w:rsidR="00520F1E" w:rsidRDefault="00520F1E" w:rsidP="00B76E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54AEF"/>
    <w:multiLevelType w:val="hybridMultilevel"/>
    <w:tmpl w:val="5DE21CCE"/>
    <w:lvl w:ilvl="0" w:tplc="FFFFFFFF">
      <w:start w:val="1"/>
      <w:numFmt w:val="decimal"/>
      <w:lvlText w:val="%1."/>
      <w:lvlJc w:val="left"/>
      <w:pPr>
        <w:ind w:left="720" w:hanging="360"/>
      </w:pPr>
      <w:rPr>
        <w:rFonts w:cstheme="minorHAnsi" w:hint="default"/>
        <w:color w:val="222222"/>
        <w:sz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5FF033E"/>
    <w:multiLevelType w:val="hybridMultilevel"/>
    <w:tmpl w:val="3A089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735191A"/>
    <w:multiLevelType w:val="hybridMultilevel"/>
    <w:tmpl w:val="5DE21CCE"/>
    <w:lvl w:ilvl="0" w:tplc="4B2428E6">
      <w:start w:val="1"/>
      <w:numFmt w:val="decimal"/>
      <w:lvlText w:val="%1."/>
      <w:lvlJc w:val="left"/>
      <w:pPr>
        <w:ind w:left="720" w:hanging="360"/>
      </w:pPr>
      <w:rPr>
        <w:rFonts w:cstheme="minorHAnsi" w:hint="default"/>
        <w:color w:val="222222"/>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9430481">
    <w:abstractNumId w:val="1"/>
  </w:num>
  <w:num w:numId="2" w16cid:durableId="1513304721">
    <w:abstractNumId w:val="2"/>
  </w:num>
  <w:num w:numId="3" w16cid:durableId="1914271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MC Clinical Pharma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5zdddppyf09pse9sxp59prh2x5assd5fr2w&quot;&gt;My EndNote Library&lt;record-ids&gt;&lt;item&gt;19&lt;/item&gt;&lt;item&gt;21&lt;/item&gt;&lt;item&gt;22&lt;/item&gt;&lt;item&gt;23&lt;/item&gt;&lt;item&gt;24&lt;/item&gt;&lt;item&gt;25&lt;/item&gt;&lt;item&gt;26&lt;/item&gt;&lt;item&gt;27&lt;/item&gt;&lt;item&gt;28&lt;/item&gt;&lt;item&gt;30&lt;/item&gt;&lt;item&gt;31&lt;/item&gt;&lt;item&gt;32&lt;/item&gt;&lt;item&gt;33&lt;/item&gt;&lt;item&gt;34&lt;/item&gt;&lt;item&gt;35&lt;/item&gt;&lt;item&gt;36&lt;/item&gt;&lt;item&gt;37&lt;/item&gt;&lt;item&gt;38&lt;/item&gt;&lt;item&gt;39&lt;/item&gt;&lt;item&gt;40&lt;/item&gt;&lt;/record-ids&gt;&lt;/item&gt;&lt;/Libraries&gt;"/>
  </w:docVars>
  <w:rsids>
    <w:rsidRoot w:val="003E7920"/>
    <w:rsid w:val="00003337"/>
    <w:rsid w:val="0000629D"/>
    <w:rsid w:val="0001445A"/>
    <w:rsid w:val="000240FB"/>
    <w:rsid w:val="00025319"/>
    <w:rsid w:val="000256AA"/>
    <w:rsid w:val="00030408"/>
    <w:rsid w:val="00030FBD"/>
    <w:rsid w:val="00035160"/>
    <w:rsid w:val="00037C9D"/>
    <w:rsid w:val="000401D3"/>
    <w:rsid w:val="0004340E"/>
    <w:rsid w:val="00044FAE"/>
    <w:rsid w:val="00061F54"/>
    <w:rsid w:val="000753C6"/>
    <w:rsid w:val="00081D03"/>
    <w:rsid w:val="00085DE1"/>
    <w:rsid w:val="000924D5"/>
    <w:rsid w:val="00094FF3"/>
    <w:rsid w:val="00096A19"/>
    <w:rsid w:val="000B0AE3"/>
    <w:rsid w:val="000B3224"/>
    <w:rsid w:val="000B4833"/>
    <w:rsid w:val="000D199A"/>
    <w:rsid w:val="000D4A0D"/>
    <w:rsid w:val="000E21BE"/>
    <w:rsid w:val="000E239B"/>
    <w:rsid w:val="00112947"/>
    <w:rsid w:val="001172C6"/>
    <w:rsid w:val="001215F2"/>
    <w:rsid w:val="00121712"/>
    <w:rsid w:val="00121F0D"/>
    <w:rsid w:val="001310B1"/>
    <w:rsid w:val="00131244"/>
    <w:rsid w:val="00134788"/>
    <w:rsid w:val="00145ECE"/>
    <w:rsid w:val="00147E48"/>
    <w:rsid w:val="00152C1E"/>
    <w:rsid w:val="00155695"/>
    <w:rsid w:val="00162486"/>
    <w:rsid w:val="001632E4"/>
    <w:rsid w:val="00165DD2"/>
    <w:rsid w:val="00167A61"/>
    <w:rsid w:val="00174A4D"/>
    <w:rsid w:val="001761BC"/>
    <w:rsid w:val="001A13F5"/>
    <w:rsid w:val="001A2F1F"/>
    <w:rsid w:val="001A3AED"/>
    <w:rsid w:val="001A3FD0"/>
    <w:rsid w:val="001A58D8"/>
    <w:rsid w:val="001B2F61"/>
    <w:rsid w:val="001B304D"/>
    <w:rsid w:val="001C0C31"/>
    <w:rsid w:val="001C5485"/>
    <w:rsid w:val="001D0887"/>
    <w:rsid w:val="001D32F8"/>
    <w:rsid w:val="001D4868"/>
    <w:rsid w:val="001D6490"/>
    <w:rsid w:val="001E0FFC"/>
    <w:rsid w:val="001E145B"/>
    <w:rsid w:val="001E272B"/>
    <w:rsid w:val="001F0DCE"/>
    <w:rsid w:val="001F343D"/>
    <w:rsid w:val="002007E2"/>
    <w:rsid w:val="002020F3"/>
    <w:rsid w:val="00217A2E"/>
    <w:rsid w:val="00224E27"/>
    <w:rsid w:val="00227786"/>
    <w:rsid w:val="00230917"/>
    <w:rsid w:val="002421AE"/>
    <w:rsid w:val="002460F7"/>
    <w:rsid w:val="00253405"/>
    <w:rsid w:val="00255690"/>
    <w:rsid w:val="00262104"/>
    <w:rsid w:val="002647DB"/>
    <w:rsid w:val="00264CAF"/>
    <w:rsid w:val="00265F54"/>
    <w:rsid w:val="00266FE2"/>
    <w:rsid w:val="002729F9"/>
    <w:rsid w:val="00275E6F"/>
    <w:rsid w:val="00277787"/>
    <w:rsid w:val="002912E6"/>
    <w:rsid w:val="00294B02"/>
    <w:rsid w:val="002A3774"/>
    <w:rsid w:val="002C029E"/>
    <w:rsid w:val="002D0577"/>
    <w:rsid w:val="002D46AF"/>
    <w:rsid w:val="002E3EB4"/>
    <w:rsid w:val="002F5127"/>
    <w:rsid w:val="002F7607"/>
    <w:rsid w:val="003038E5"/>
    <w:rsid w:val="00303C97"/>
    <w:rsid w:val="0032004C"/>
    <w:rsid w:val="00325265"/>
    <w:rsid w:val="00326684"/>
    <w:rsid w:val="00331601"/>
    <w:rsid w:val="00343CB7"/>
    <w:rsid w:val="00347855"/>
    <w:rsid w:val="0035526B"/>
    <w:rsid w:val="00357CDE"/>
    <w:rsid w:val="003673E3"/>
    <w:rsid w:val="0037224C"/>
    <w:rsid w:val="003758D5"/>
    <w:rsid w:val="0037773F"/>
    <w:rsid w:val="00393759"/>
    <w:rsid w:val="00394165"/>
    <w:rsid w:val="00394961"/>
    <w:rsid w:val="003960EA"/>
    <w:rsid w:val="00396B38"/>
    <w:rsid w:val="003A7248"/>
    <w:rsid w:val="003B2C9F"/>
    <w:rsid w:val="003B370D"/>
    <w:rsid w:val="003C1DCE"/>
    <w:rsid w:val="003C5674"/>
    <w:rsid w:val="003D50F0"/>
    <w:rsid w:val="003E4735"/>
    <w:rsid w:val="003E7920"/>
    <w:rsid w:val="0040216C"/>
    <w:rsid w:val="00424706"/>
    <w:rsid w:val="0042544D"/>
    <w:rsid w:val="00425A20"/>
    <w:rsid w:val="00426ED9"/>
    <w:rsid w:val="00430792"/>
    <w:rsid w:val="00436AC9"/>
    <w:rsid w:val="00437A9E"/>
    <w:rsid w:val="004404BC"/>
    <w:rsid w:val="00444A1E"/>
    <w:rsid w:val="00444E6E"/>
    <w:rsid w:val="00445E71"/>
    <w:rsid w:val="00452323"/>
    <w:rsid w:val="00455665"/>
    <w:rsid w:val="004648E5"/>
    <w:rsid w:val="00466CA5"/>
    <w:rsid w:val="00476FE0"/>
    <w:rsid w:val="00477F77"/>
    <w:rsid w:val="0048772F"/>
    <w:rsid w:val="00495196"/>
    <w:rsid w:val="004A37CC"/>
    <w:rsid w:val="004B1A75"/>
    <w:rsid w:val="004B58FD"/>
    <w:rsid w:val="004B6F8A"/>
    <w:rsid w:val="004C2EF1"/>
    <w:rsid w:val="004D3898"/>
    <w:rsid w:val="004D7016"/>
    <w:rsid w:val="004D7EA1"/>
    <w:rsid w:val="004E109B"/>
    <w:rsid w:val="004E20CF"/>
    <w:rsid w:val="004E424B"/>
    <w:rsid w:val="004E4D9C"/>
    <w:rsid w:val="004F1C7F"/>
    <w:rsid w:val="005001F0"/>
    <w:rsid w:val="005050D9"/>
    <w:rsid w:val="00511AB6"/>
    <w:rsid w:val="005134C4"/>
    <w:rsid w:val="00514B8A"/>
    <w:rsid w:val="00516131"/>
    <w:rsid w:val="00520F1E"/>
    <w:rsid w:val="00523500"/>
    <w:rsid w:val="005237FD"/>
    <w:rsid w:val="00526A88"/>
    <w:rsid w:val="005306BF"/>
    <w:rsid w:val="00530EAC"/>
    <w:rsid w:val="0053246A"/>
    <w:rsid w:val="005351C8"/>
    <w:rsid w:val="00536397"/>
    <w:rsid w:val="00541FBE"/>
    <w:rsid w:val="005421F8"/>
    <w:rsid w:val="00542C7E"/>
    <w:rsid w:val="00542DDD"/>
    <w:rsid w:val="00546201"/>
    <w:rsid w:val="00551D71"/>
    <w:rsid w:val="005574CF"/>
    <w:rsid w:val="005620EB"/>
    <w:rsid w:val="00564A34"/>
    <w:rsid w:val="00565811"/>
    <w:rsid w:val="005666A7"/>
    <w:rsid w:val="005776C4"/>
    <w:rsid w:val="00586A9A"/>
    <w:rsid w:val="00592F02"/>
    <w:rsid w:val="0059421E"/>
    <w:rsid w:val="005A1998"/>
    <w:rsid w:val="005A1AEC"/>
    <w:rsid w:val="005B1A26"/>
    <w:rsid w:val="005E0449"/>
    <w:rsid w:val="00600823"/>
    <w:rsid w:val="0060233E"/>
    <w:rsid w:val="00612363"/>
    <w:rsid w:val="00612FB7"/>
    <w:rsid w:val="00620935"/>
    <w:rsid w:val="00631A51"/>
    <w:rsid w:val="00632E97"/>
    <w:rsid w:val="00636835"/>
    <w:rsid w:val="00637028"/>
    <w:rsid w:val="00641EEE"/>
    <w:rsid w:val="00647968"/>
    <w:rsid w:val="00652901"/>
    <w:rsid w:val="00652C37"/>
    <w:rsid w:val="00655210"/>
    <w:rsid w:val="00661A03"/>
    <w:rsid w:val="00671101"/>
    <w:rsid w:val="00674D1A"/>
    <w:rsid w:val="00677A76"/>
    <w:rsid w:val="0068065D"/>
    <w:rsid w:val="00683AD3"/>
    <w:rsid w:val="00683D6C"/>
    <w:rsid w:val="00687DBD"/>
    <w:rsid w:val="00695C05"/>
    <w:rsid w:val="006A0251"/>
    <w:rsid w:val="006B3AD1"/>
    <w:rsid w:val="006B7010"/>
    <w:rsid w:val="006C413C"/>
    <w:rsid w:val="006C4981"/>
    <w:rsid w:val="006C7580"/>
    <w:rsid w:val="006D018E"/>
    <w:rsid w:val="006D087B"/>
    <w:rsid w:val="006D0DDC"/>
    <w:rsid w:val="006D3929"/>
    <w:rsid w:val="006D4F89"/>
    <w:rsid w:val="006D5070"/>
    <w:rsid w:val="006D66A2"/>
    <w:rsid w:val="006E7449"/>
    <w:rsid w:val="006F1948"/>
    <w:rsid w:val="006F46C4"/>
    <w:rsid w:val="006F4E2B"/>
    <w:rsid w:val="006F563C"/>
    <w:rsid w:val="00705FD2"/>
    <w:rsid w:val="00711FEB"/>
    <w:rsid w:val="007135BB"/>
    <w:rsid w:val="00717CAD"/>
    <w:rsid w:val="00720589"/>
    <w:rsid w:val="00724541"/>
    <w:rsid w:val="00724748"/>
    <w:rsid w:val="00725925"/>
    <w:rsid w:val="00743C66"/>
    <w:rsid w:val="0075558E"/>
    <w:rsid w:val="00756D6E"/>
    <w:rsid w:val="00764013"/>
    <w:rsid w:val="00764DB5"/>
    <w:rsid w:val="007714C7"/>
    <w:rsid w:val="007730E2"/>
    <w:rsid w:val="00773C51"/>
    <w:rsid w:val="00773DE3"/>
    <w:rsid w:val="00777DDD"/>
    <w:rsid w:val="007868C3"/>
    <w:rsid w:val="00793D30"/>
    <w:rsid w:val="007A18BE"/>
    <w:rsid w:val="007A5AC6"/>
    <w:rsid w:val="007B6CFC"/>
    <w:rsid w:val="007C549D"/>
    <w:rsid w:val="007C736C"/>
    <w:rsid w:val="007D1421"/>
    <w:rsid w:val="007D15DA"/>
    <w:rsid w:val="007E2BA0"/>
    <w:rsid w:val="0080405F"/>
    <w:rsid w:val="008052E4"/>
    <w:rsid w:val="0081613A"/>
    <w:rsid w:val="0081746D"/>
    <w:rsid w:val="008341A4"/>
    <w:rsid w:val="00835BD5"/>
    <w:rsid w:val="00835F19"/>
    <w:rsid w:val="00836586"/>
    <w:rsid w:val="008516BA"/>
    <w:rsid w:val="00861972"/>
    <w:rsid w:val="00864351"/>
    <w:rsid w:val="00865436"/>
    <w:rsid w:val="00871465"/>
    <w:rsid w:val="00872D07"/>
    <w:rsid w:val="00875B92"/>
    <w:rsid w:val="0087639B"/>
    <w:rsid w:val="00876417"/>
    <w:rsid w:val="00881E7E"/>
    <w:rsid w:val="00882088"/>
    <w:rsid w:val="008A56AC"/>
    <w:rsid w:val="008A56D7"/>
    <w:rsid w:val="008A6488"/>
    <w:rsid w:val="008C7AB7"/>
    <w:rsid w:val="008C7B5E"/>
    <w:rsid w:val="008D0BEB"/>
    <w:rsid w:val="008D2D05"/>
    <w:rsid w:val="008D36ED"/>
    <w:rsid w:val="008E020B"/>
    <w:rsid w:val="008E0C55"/>
    <w:rsid w:val="008F0E48"/>
    <w:rsid w:val="008F5728"/>
    <w:rsid w:val="008F5942"/>
    <w:rsid w:val="00902D54"/>
    <w:rsid w:val="009159D5"/>
    <w:rsid w:val="00921AC3"/>
    <w:rsid w:val="00925C2A"/>
    <w:rsid w:val="009264BA"/>
    <w:rsid w:val="0093455E"/>
    <w:rsid w:val="009347BD"/>
    <w:rsid w:val="009444D7"/>
    <w:rsid w:val="00963410"/>
    <w:rsid w:val="00963C7E"/>
    <w:rsid w:val="00973B47"/>
    <w:rsid w:val="00974DDE"/>
    <w:rsid w:val="00981333"/>
    <w:rsid w:val="0098239E"/>
    <w:rsid w:val="00993167"/>
    <w:rsid w:val="0099641D"/>
    <w:rsid w:val="009A5432"/>
    <w:rsid w:val="009A69F6"/>
    <w:rsid w:val="009B3748"/>
    <w:rsid w:val="009D21A5"/>
    <w:rsid w:val="009D25E9"/>
    <w:rsid w:val="009D2663"/>
    <w:rsid w:val="009E171A"/>
    <w:rsid w:val="009E7DE5"/>
    <w:rsid w:val="009F2A7F"/>
    <w:rsid w:val="009F38FD"/>
    <w:rsid w:val="00A13645"/>
    <w:rsid w:val="00A16A38"/>
    <w:rsid w:val="00A21616"/>
    <w:rsid w:val="00A32490"/>
    <w:rsid w:val="00A32869"/>
    <w:rsid w:val="00A334C5"/>
    <w:rsid w:val="00A354D3"/>
    <w:rsid w:val="00A376D1"/>
    <w:rsid w:val="00A464C4"/>
    <w:rsid w:val="00A5245D"/>
    <w:rsid w:val="00A5262C"/>
    <w:rsid w:val="00A62212"/>
    <w:rsid w:val="00A63BB7"/>
    <w:rsid w:val="00A65EEB"/>
    <w:rsid w:val="00A73EDF"/>
    <w:rsid w:val="00A7436E"/>
    <w:rsid w:val="00A76BD5"/>
    <w:rsid w:val="00A77FD6"/>
    <w:rsid w:val="00A90B5F"/>
    <w:rsid w:val="00A9654D"/>
    <w:rsid w:val="00AA29EA"/>
    <w:rsid w:val="00AA2B2F"/>
    <w:rsid w:val="00AB0A8D"/>
    <w:rsid w:val="00AB3F6A"/>
    <w:rsid w:val="00AB5CA2"/>
    <w:rsid w:val="00AC48BA"/>
    <w:rsid w:val="00AD43DE"/>
    <w:rsid w:val="00AD543B"/>
    <w:rsid w:val="00AE1ADA"/>
    <w:rsid w:val="00AE7070"/>
    <w:rsid w:val="00AF2092"/>
    <w:rsid w:val="00AF66D6"/>
    <w:rsid w:val="00B00FE2"/>
    <w:rsid w:val="00B02439"/>
    <w:rsid w:val="00B05BAA"/>
    <w:rsid w:val="00B1058C"/>
    <w:rsid w:val="00B10DE1"/>
    <w:rsid w:val="00B14AD4"/>
    <w:rsid w:val="00B22D07"/>
    <w:rsid w:val="00B2626C"/>
    <w:rsid w:val="00B320E0"/>
    <w:rsid w:val="00B349D1"/>
    <w:rsid w:val="00B436D3"/>
    <w:rsid w:val="00B43F49"/>
    <w:rsid w:val="00B44A0D"/>
    <w:rsid w:val="00B4657A"/>
    <w:rsid w:val="00B47712"/>
    <w:rsid w:val="00B52B60"/>
    <w:rsid w:val="00B74ECF"/>
    <w:rsid w:val="00B7512B"/>
    <w:rsid w:val="00B76E38"/>
    <w:rsid w:val="00B9049B"/>
    <w:rsid w:val="00B928C9"/>
    <w:rsid w:val="00B92D5C"/>
    <w:rsid w:val="00B945CE"/>
    <w:rsid w:val="00BA2432"/>
    <w:rsid w:val="00BA48C9"/>
    <w:rsid w:val="00BB3772"/>
    <w:rsid w:val="00BB40D7"/>
    <w:rsid w:val="00BC1C0F"/>
    <w:rsid w:val="00BC2464"/>
    <w:rsid w:val="00BC3149"/>
    <w:rsid w:val="00BC3C97"/>
    <w:rsid w:val="00BC3FF8"/>
    <w:rsid w:val="00BD2018"/>
    <w:rsid w:val="00BD3761"/>
    <w:rsid w:val="00BD6623"/>
    <w:rsid w:val="00BD7EEF"/>
    <w:rsid w:val="00BE0E1A"/>
    <w:rsid w:val="00BE33C5"/>
    <w:rsid w:val="00BF0BBA"/>
    <w:rsid w:val="00BF5D9E"/>
    <w:rsid w:val="00C01979"/>
    <w:rsid w:val="00C01EC6"/>
    <w:rsid w:val="00C028B1"/>
    <w:rsid w:val="00C02CED"/>
    <w:rsid w:val="00C07D0B"/>
    <w:rsid w:val="00C16C44"/>
    <w:rsid w:val="00C20192"/>
    <w:rsid w:val="00C26300"/>
    <w:rsid w:val="00C27E68"/>
    <w:rsid w:val="00C3127C"/>
    <w:rsid w:val="00C3703C"/>
    <w:rsid w:val="00C41F2E"/>
    <w:rsid w:val="00C42F15"/>
    <w:rsid w:val="00C47805"/>
    <w:rsid w:val="00C511AA"/>
    <w:rsid w:val="00C54BC5"/>
    <w:rsid w:val="00C55C70"/>
    <w:rsid w:val="00C574AB"/>
    <w:rsid w:val="00C72B88"/>
    <w:rsid w:val="00C73318"/>
    <w:rsid w:val="00C74144"/>
    <w:rsid w:val="00C80E04"/>
    <w:rsid w:val="00C8305F"/>
    <w:rsid w:val="00C9046D"/>
    <w:rsid w:val="00C95DEE"/>
    <w:rsid w:val="00CA13FE"/>
    <w:rsid w:val="00CB6C61"/>
    <w:rsid w:val="00CD14E9"/>
    <w:rsid w:val="00CD774D"/>
    <w:rsid w:val="00CE4689"/>
    <w:rsid w:val="00CF0ADA"/>
    <w:rsid w:val="00CF1BD3"/>
    <w:rsid w:val="00CF2B1C"/>
    <w:rsid w:val="00CF3139"/>
    <w:rsid w:val="00D04F35"/>
    <w:rsid w:val="00D05230"/>
    <w:rsid w:val="00D11A8C"/>
    <w:rsid w:val="00D2110E"/>
    <w:rsid w:val="00D21BAB"/>
    <w:rsid w:val="00D24023"/>
    <w:rsid w:val="00D25B97"/>
    <w:rsid w:val="00D348A0"/>
    <w:rsid w:val="00D34EF1"/>
    <w:rsid w:val="00D407BC"/>
    <w:rsid w:val="00D51220"/>
    <w:rsid w:val="00D54F8A"/>
    <w:rsid w:val="00D60F89"/>
    <w:rsid w:val="00D6463E"/>
    <w:rsid w:val="00D64A7C"/>
    <w:rsid w:val="00D708DD"/>
    <w:rsid w:val="00D76766"/>
    <w:rsid w:val="00D7702A"/>
    <w:rsid w:val="00D7733C"/>
    <w:rsid w:val="00D84525"/>
    <w:rsid w:val="00D9394D"/>
    <w:rsid w:val="00D95CC2"/>
    <w:rsid w:val="00D95FC7"/>
    <w:rsid w:val="00DA0BD2"/>
    <w:rsid w:val="00DB4A6E"/>
    <w:rsid w:val="00DB62F0"/>
    <w:rsid w:val="00DC4537"/>
    <w:rsid w:val="00DC708F"/>
    <w:rsid w:val="00DD277A"/>
    <w:rsid w:val="00DD42B1"/>
    <w:rsid w:val="00DD6D2F"/>
    <w:rsid w:val="00DE7A25"/>
    <w:rsid w:val="00E07882"/>
    <w:rsid w:val="00E07F17"/>
    <w:rsid w:val="00E24FEB"/>
    <w:rsid w:val="00E30ACF"/>
    <w:rsid w:val="00E34474"/>
    <w:rsid w:val="00E364D2"/>
    <w:rsid w:val="00E57108"/>
    <w:rsid w:val="00E6799F"/>
    <w:rsid w:val="00E67A1F"/>
    <w:rsid w:val="00E67BD5"/>
    <w:rsid w:val="00E70B9F"/>
    <w:rsid w:val="00E77194"/>
    <w:rsid w:val="00E90380"/>
    <w:rsid w:val="00E94A5C"/>
    <w:rsid w:val="00EA0263"/>
    <w:rsid w:val="00EA51CA"/>
    <w:rsid w:val="00EB5DD7"/>
    <w:rsid w:val="00EB7AE9"/>
    <w:rsid w:val="00EC3C35"/>
    <w:rsid w:val="00EC6197"/>
    <w:rsid w:val="00ED0A17"/>
    <w:rsid w:val="00ED43BA"/>
    <w:rsid w:val="00EE1B2D"/>
    <w:rsid w:val="00F006F5"/>
    <w:rsid w:val="00F00E31"/>
    <w:rsid w:val="00F03541"/>
    <w:rsid w:val="00F11F49"/>
    <w:rsid w:val="00F128D1"/>
    <w:rsid w:val="00F152E9"/>
    <w:rsid w:val="00F16268"/>
    <w:rsid w:val="00F22A32"/>
    <w:rsid w:val="00F2613D"/>
    <w:rsid w:val="00F31F6A"/>
    <w:rsid w:val="00F336C1"/>
    <w:rsid w:val="00F421E1"/>
    <w:rsid w:val="00F45A3A"/>
    <w:rsid w:val="00F47915"/>
    <w:rsid w:val="00F47AF4"/>
    <w:rsid w:val="00F509F7"/>
    <w:rsid w:val="00F61E72"/>
    <w:rsid w:val="00F826D7"/>
    <w:rsid w:val="00F909CE"/>
    <w:rsid w:val="00F91513"/>
    <w:rsid w:val="00F9502A"/>
    <w:rsid w:val="00FB7491"/>
    <w:rsid w:val="00FC239C"/>
    <w:rsid w:val="00FC7585"/>
    <w:rsid w:val="00FF267E"/>
    <w:rsid w:val="00FF2DCC"/>
    <w:rsid w:val="00FF2EE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F7754"/>
  <w15:chartTrackingRefBased/>
  <w15:docId w15:val="{B45C717D-2309-494A-A555-25FBE3224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E2B"/>
  </w:style>
  <w:style w:type="paragraph" w:styleId="Heading1">
    <w:name w:val="heading 1"/>
    <w:basedOn w:val="Normal"/>
    <w:next w:val="Normal"/>
    <w:link w:val="Heading1Char"/>
    <w:uiPriority w:val="9"/>
    <w:qFormat/>
    <w:rsid w:val="006F4E2B"/>
    <w:pPr>
      <w:keepNext/>
      <w:keepLines/>
      <w:spacing w:before="400" w:after="40" w:line="240" w:lineRule="auto"/>
      <w:outlineLvl w:val="0"/>
    </w:pPr>
    <w:rPr>
      <w:rFonts w:asciiTheme="majorHAnsi" w:eastAsiaTheme="majorEastAsia" w:hAnsiTheme="majorHAnsi" w:cstheme="majorBidi"/>
      <w:color w:val="49711E" w:themeColor="accent1" w:themeShade="80"/>
      <w:sz w:val="36"/>
      <w:szCs w:val="36"/>
    </w:rPr>
  </w:style>
  <w:style w:type="paragraph" w:styleId="Heading2">
    <w:name w:val="heading 2"/>
    <w:basedOn w:val="Normal"/>
    <w:next w:val="Normal"/>
    <w:link w:val="Heading2Char"/>
    <w:uiPriority w:val="9"/>
    <w:unhideWhenUsed/>
    <w:qFormat/>
    <w:rsid w:val="006F4E2B"/>
    <w:pPr>
      <w:keepNext/>
      <w:keepLines/>
      <w:spacing w:before="40" w:after="0" w:line="240" w:lineRule="auto"/>
      <w:outlineLvl w:val="1"/>
    </w:pPr>
    <w:rPr>
      <w:rFonts w:asciiTheme="majorHAnsi" w:eastAsiaTheme="majorEastAsia" w:hAnsiTheme="majorHAnsi" w:cstheme="majorBidi"/>
      <w:color w:val="6DA92D" w:themeColor="accent1" w:themeShade="BF"/>
      <w:sz w:val="32"/>
      <w:szCs w:val="32"/>
    </w:rPr>
  </w:style>
  <w:style w:type="paragraph" w:styleId="Heading3">
    <w:name w:val="heading 3"/>
    <w:basedOn w:val="Normal"/>
    <w:next w:val="Normal"/>
    <w:link w:val="Heading3Char"/>
    <w:uiPriority w:val="9"/>
    <w:semiHidden/>
    <w:unhideWhenUsed/>
    <w:qFormat/>
    <w:rsid w:val="006F4E2B"/>
    <w:pPr>
      <w:keepNext/>
      <w:keepLines/>
      <w:spacing w:before="40" w:after="0" w:line="240" w:lineRule="auto"/>
      <w:outlineLvl w:val="2"/>
    </w:pPr>
    <w:rPr>
      <w:rFonts w:asciiTheme="majorHAnsi" w:eastAsiaTheme="majorEastAsia" w:hAnsiTheme="majorHAnsi" w:cstheme="majorBidi"/>
      <w:color w:val="6DA92D" w:themeColor="accent1" w:themeShade="BF"/>
      <w:sz w:val="28"/>
      <w:szCs w:val="28"/>
    </w:rPr>
  </w:style>
  <w:style w:type="paragraph" w:styleId="Heading4">
    <w:name w:val="heading 4"/>
    <w:basedOn w:val="Normal"/>
    <w:next w:val="Normal"/>
    <w:link w:val="Heading4Char"/>
    <w:uiPriority w:val="9"/>
    <w:semiHidden/>
    <w:unhideWhenUsed/>
    <w:qFormat/>
    <w:rsid w:val="006F4E2B"/>
    <w:pPr>
      <w:keepNext/>
      <w:keepLines/>
      <w:spacing w:before="40" w:after="0"/>
      <w:outlineLvl w:val="3"/>
    </w:pPr>
    <w:rPr>
      <w:rFonts w:asciiTheme="majorHAnsi" w:eastAsiaTheme="majorEastAsia" w:hAnsiTheme="majorHAnsi" w:cstheme="majorBidi"/>
      <w:color w:val="6DA92D" w:themeColor="accent1" w:themeShade="BF"/>
      <w:sz w:val="24"/>
      <w:szCs w:val="24"/>
    </w:rPr>
  </w:style>
  <w:style w:type="paragraph" w:styleId="Heading5">
    <w:name w:val="heading 5"/>
    <w:basedOn w:val="Normal"/>
    <w:next w:val="Normal"/>
    <w:link w:val="Heading5Char"/>
    <w:uiPriority w:val="9"/>
    <w:semiHidden/>
    <w:unhideWhenUsed/>
    <w:qFormat/>
    <w:rsid w:val="006F4E2B"/>
    <w:pPr>
      <w:keepNext/>
      <w:keepLines/>
      <w:spacing w:before="40" w:after="0"/>
      <w:outlineLvl w:val="4"/>
    </w:pPr>
    <w:rPr>
      <w:rFonts w:asciiTheme="majorHAnsi" w:eastAsiaTheme="majorEastAsia" w:hAnsiTheme="majorHAnsi" w:cstheme="majorBidi"/>
      <w:caps/>
      <w:color w:val="6DA92D" w:themeColor="accent1" w:themeShade="BF"/>
    </w:rPr>
  </w:style>
  <w:style w:type="paragraph" w:styleId="Heading6">
    <w:name w:val="heading 6"/>
    <w:basedOn w:val="Normal"/>
    <w:next w:val="Normal"/>
    <w:link w:val="Heading6Char"/>
    <w:uiPriority w:val="9"/>
    <w:semiHidden/>
    <w:unhideWhenUsed/>
    <w:qFormat/>
    <w:rsid w:val="006F4E2B"/>
    <w:pPr>
      <w:keepNext/>
      <w:keepLines/>
      <w:spacing w:before="40" w:after="0"/>
      <w:outlineLvl w:val="5"/>
    </w:pPr>
    <w:rPr>
      <w:rFonts w:asciiTheme="majorHAnsi" w:eastAsiaTheme="majorEastAsia" w:hAnsiTheme="majorHAnsi" w:cstheme="majorBidi"/>
      <w:i/>
      <w:iCs/>
      <w:caps/>
      <w:color w:val="49711E" w:themeColor="accent1" w:themeShade="80"/>
    </w:rPr>
  </w:style>
  <w:style w:type="paragraph" w:styleId="Heading7">
    <w:name w:val="heading 7"/>
    <w:basedOn w:val="Normal"/>
    <w:next w:val="Normal"/>
    <w:link w:val="Heading7Char"/>
    <w:uiPriority w:val="9"/>
    <w:semiHidden/>
    <w:unhideWhenUsed/>
    <w:qFormat/>
    <w:rsid w:val="006F4E2B"/>
    <w:pPr>
      <w:keepNext/>
      <w:keepLines/>
      <w:spacing w:before="40" w:after="0"/>
      <w:outlineLvl w:val="6"/>
    </w:pPr>
    <w:rPr>
      <w:rFonts w:asciiTheme="majorHAnsi" w:eastAsiaTheme="majorEastAsia" w:hAnsiTheme="majorHAnsi" w:cstheme="majorBidi"/>
      <w:b/>
      <w:bCs/>
      <w:color w:val="49711E" w:themeColor="accent1" w:themeShade="80"/>
    </w:rPr>
  </w:style>
  <w:style w:type="paragraph" w:styleId="Heading8">
    <w:name w:val="heading 8"/>
    <w:basedOn w:val="Normal"/>
    <w:next w:val="Normal"/>
    <w:link w:val="Heading8Char"/>
    <w:uiPriority w:val="9"/>
    <w:semiHidden/>
    <w:unhideWhenUsed/>
    <w:qFormat/>
    <w:rsid w:val="006F4E2B"/>
    <w:pPr>
      <w:keepNext/>
      <w:keepLines/>
      <w:spacing w:before="40" w:after="0"/>
      <w:outlineLvl w:val="7"/>
    </w:pPr>
    <w:rPr>
      <w:rFonts w:asciiTheme="majorHAnsi" w:eastAsiaTheme="majorEastAsia" w:hAnsiTheme="majorHAnsi" w:cstheme="majorBidi"/>
      <w:b/>
      <w:bCs/>
      <w:i/>
      <w:iCs/>
      <w:color w:val="49711E" w:themeColor="accent1" w:themeShade="80"/>
    </w:rPr>
  </w:style>
  <w:style w:type="paragraph" w:styleId="Heading9">
    <w:name w:val="heading 9"/>
    <w:basedOn w:val="Normal"/>
    <w:next w:val="Normal"/>
    <w:link w:val="Heading9Char"/>
    <w:uiPriority w:val="9"/>
    <w:semiHidden/>
    <w:unhideWhenUsed/>
    <w:qFormat/>
    <w:rsid w:val="006F4E2B"/>
    <w:pPr>
      <w:keepNext/>
      <w:keepLines/>
      <w:spacing w:before="40" w:after="0"/>
      <w:outlineLvl w:val="8"/>
    </w:pPr>
    <w:rPr>
      <w:rFonts w:asciiTheme="majorHAnsi" w:eastAsiaTheme="majorEastAsia" w:hAnsiTheme="majorHAnsi" w:cstheme="majorBidi"/>
      <w:i/>
      <w:iCs/>
      <w:color w:val="49711E"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E2B"/>
    <w:rPr>
      <w:rFonts w:asciiTheme="majorHAnsi" w:eastAsiaTheme="majorEastAsia" w:hAnsiTheme="majorHAnsi" w:cstheme="majorBidi"/>
      <w:color w:val="49711E" w:themeColor="accent1" w:themeShade="80"/>
      <w:sz w:val="36"/>
      <w:szCs w:val="36"/>
    </w:rPr>
  </w:style>
  <w:style w:type="character" w:customStyle="1" w:styleId="Heading2Char">
    <w:name w:val="Heading 2 Char"/>
    <w:basedOn w:val="DefaultParagraphFont"/>
    <w:link w:val="Heading2"/>
    <w:uiPriority w:val="9"/>
    <w:rsid w:val="006F4E2B"/>
    <w:rPr>
      <w:rFonts w:asciiTheme="majorHAnsi" w:eastAsiaTheme="majorEastAsia" w:hAnsiTheme="majorHAnsi" w:cstheme="majorBidi"/>
      <w:color w:val="6DA92D" w:themeColor="accent1" w:themeShade="BF"/>
      <w:sz w:val="32"/>
      <w:szCs w:val="32"/>
    </w:rPr>
  </w:style>
  <w:style w:type="character" w:customStyle="1" w:styleId="Heading3Char">
    <w:name w:val="Heading 3 Char"/>
    <w:basedOn w:val="DefaultParagraphFont"/>
    <w:link w:val="Heading3"/>
    <w:uiPriority w:val="9"/>
    <w:semiHidden/>
    <w:rsid w:val="006F4E2B"/>
    <w:rPr>
      <w:rFonts w:asciiTheme="majorHAnsi" w:eastAsiaTheme="majorEastAsia" w:hAnsiTheme="majorHAnsi" w:cstheme="majorBidi"/>
      <w:color w:val="6DA92D" w:themeColor="accent1" w:themeShade="BF"/>
      <w:sz w:val="28"/>
      <w:szCs w:val="28"/>
    </w:rPr>
  </w:style>
  <w:style w:type="character" w:customStyle="1" w:styleId="Heading4Char">
    <w:name w:val="Heading 4 Char"/>
    <w:basedOn w:val="DefaultParagraphFont"/>
    <w:link w:val="Heading4"/>
    <w:uiPriority w:val="9"/>
    <w:semiHidden/>
    <w:rsid w:val="006F4E2B"/>
    <w:rPr>
      <w:rFonts w:asciiTheme="majorHAnsi" w:eastAsiaTheme="majorEastAsia" w:hAnsiTheme="majorHAnsi" w:cstheme="majorBidi"/>
      <w:color w:val="6DA92D" w:themeColor="accent1" w:themeShade="BF"/>
      <w:sz w:val="24"/>
      <w:szCs w:val="24"/>
    </w:rPr>
  </w:style>
  <w:style w:type="character" w:customStyle="1" w:styleId="Heading5Char">
    <w:name w:val="Heading 5 Char"/>
    <w:basedOn w:val="DefaultParagraphFont"/>
    <w:link w:val="Heading5"/>
    <w:uiPriority w:val="9"/>
    <w:semiHidden/>
    <w:rsid w:val="006F4E2B"/>
    <w:rPr>
      <w:rFonts w:asciiTheme="majorHAnsi" w:eastAsiaTheme="majorEastAsia" w:hAnsiTheme="majorHAnsi" w:cstheme="majorBidi"/>
      <w:caps/>
      <w:color w:val="6DA92D" w:themeColor="accent1" w:themeShade="BF"/>
    </w:rPr>
  </w:style>
  <w:style w:type="character" w:customStyle="1" w:styleId="Heading6Char">
    <w:name w:val="Heading 6 Char"/>
    <w:basedOn w:val="DefaultParagraphFont"/>
    <w:link w:val="Heading6"/>
    <w:uiPriority w:val="9"/>
    <w:semiHidden/>
    <w:rsid w:val="006F4E2B"/>
    <w:rPr>
      <w:rFonts w:asciiTheme="majorHAnsi" w:eastAsiaTheme="majorEastAsia" w:hAnsiTheme="majorHAnsi" w:cstheme="majorBidi"/>
      <w:i/>
      <w:iCs/>
      <w:caps/>
      <w:color w:val="49711E" w:themeColor="accent1" w:themeShade="80"/>
    </w:rPr>
  </w:style>
  <w:style w:type="character" w:customStyle="1" w:styleId="Heading7Char">
    <w:name w:val="Heading 7 Char"/>
    <w:basedOn w:val="DefaultParagraphFont"/>
    <w:link w:val="Heading7"/>
    <w:uiPriority w:val="9"/>
    <w:semiHidden/>
    <w:rsid w:val="006F4E2B"/>
    <w:rPr>
      <w:rFonts w:asciiTheme="majorHAnsi" w:eastAsiaTheme="majorEastAsia" w:hAnsiTheme="majorHAnsi" w:cstheme="majorBidi"/>
      <w:b/>
      <w:bCs/>
      <w:color w:val="49711E" w:themeColor="accent1" w:themeShade="80"/>
    </w:rPr>
  </w:style>
  <w:style w:type="character" w:customStyle="1" w:styleId="Heading8Char">
    <w:name w:val="Heading 8 Char"/>
    <w:basedOn w:val="DefaultParagraphFont"/>
    <w:link w:val="Heading8"/>
    <w:uiPriority w:val="9"/>
    <w:semiHidden/>
    <w:rsid w:val="006F4E2B"/>
    <w:rPr>
      <w:rFonts w:asciiTheme="majorHAnsi" w:eastAsiaTheme="majorEastAsia" w:hAnsiTheme="majorHAnsi" w:cstheme="majorBidi"/>
      <w:b/>
      <w:bCs/>
      <w:i/>
      <w:iCs/>
      <w:color w:val="49711E" w:themeColor="accent1" w:themeShade="80"/>
    </w:rPr>
  </w:style>
  <w:style w:type="character" w:customStyle="1" w:styleId="Heading9Char">
    <w:name w:val="Heading 9 Char"/>
    <w:basedOn w:val="DefaultParagraphFont"/>
    <w:link w:val="Heading9"/>
    <w:uiPriority w:val="9"/>
    <w:semiHidden/>
    <w:rsid w:val="006F4E2B"/>
    <w:rPr>
      <w:rFonts w:asciiTheme="majorHAnsi" w:eastAsiaTheme="majorEastAsia" w:hAnsiTheme="majorHAnsi" w:cstheme="majorBidi"/>
      <w:i/>
      <w:iCs/>
      <w:color w:val="49711E" w:themeColor="accent1" w:themeShade="80"/>
    </w:rPr>
  </w:style>
  <w:style w:type="paragraph" w:styleId="Caption">
    <w:name w:val="caption"/>
    <w:basedOn w:val="Normal"/>
    <w:next w:val="Normal"/>
    <w:uiPriority w:val="35"/>
    <w:unhideWhenUsed/>
    <w:qFormat/>
    <w:rsid w:val="006F4E2B"/>
    <w:pPr>
      <w:spacing w:line="240" w:lineRule="auto"/>
    </w:pPr>
    <w:rPr>
      <w:b/>
      <w:bCs/>
      <w:smallCaps/>
      <w:color w:val="FA621C" w:themeColor="text2"/>
    </w:rPr>
  </w:style>
  <w:style w:type="paragraph" w:styleId="Title">
    <w:name w:val="Title"/>
    <w:basedOn w:val="Normal"/>
    <w:next w:val="Normal"/>
    <w:link w:val="TitleChar"/>
    <w:uiPriority w:val="10"/>
    <w:qFormat/>
    <w:rsid w:val="006F4E2B"/>
    <w:pPr>
      <w:spacing w:after="0" w:line="204" w:lineRule="auto"/>
      <w:contextualSpacing/>
    </w:pPr>
    <w:rPr>
      <w:rFonts w:asciiTheme="majorHAnsi" w:eastAsiaTheme="majorEastAsia" w:hAnsiTheme="majorHAnsi" w:cstheme="majorBidi"/>
      <w:caps/>
      <w:color w:val="FA621C" w:themeColor="text2"/>
      <w:spacing w:val="-15"/>
      <w:sz w:val="72"/>
      <w:szCs w:val="72"/>
    </w:rPr>
  </w:style>
  <w:style w:type="character" w:customStyle="1" w:styleId="TitleChar">
    <w:name w:val="Title Char"/>
    <w:basedOn w:val="DefaultParagraphFont"/>
    <w:link w:val="Title"/>
    <w:uiPriority w:val="10"/>
    <w:rsid w:val="006F4E2B"/>
    <w:rPr>
      <w:rFonts w:asciiTheme="majorHAnsi" w:eastAsiaTheme="majorEastAsia" w:hAnsiTheme="majorHAnsi" w:cstheme="majorBidi"/>
      <w:caps/>
      <w:color w:val="FA621C" w:themeColor="text2"/>
      <w:spacing w:val="-15"/>
      <w:sz w:val="72"/>
      <w:szCs w:val="72"/>
    </w:rPr>
  </w:style>
  <w:style w:type="paragraph" w:styleId="Subtitle">
    <w:name w:val="Subtitle"/>
    <w:basedOn w:val="Normal"/>
    <w:next w:val="Normal"/>
    <w:link w:val="SubtitleChar"/>
    <w:uiPriority w:val="11"/>
    <w:qFormat/>
    <w:rsid w:val="006F4E2B"/>
    <w:pPr>
      <w:numPr>
        <w:ilvl w:val="1"/>
      </w:numPr>
      <w:spacing w:after="240" w:line="240" w:lineRule="auto"/>
    </w:pPr>
    <w:rPr>
      <w:rFonts w:asciiTheme="majorHAnsi" w:eastAsiaTheme="majorEastAsia" w:hAnsiTheme="majorHAnsi" w:cstheme="majorBidi"/>
      <w:color w:val="92D050" w:themeColor="accent1"/>
      <w:sz w:val="28"/>
      <w:szCs w:val="28"/>
    </w:rPr>
  </w:style>
  <w:style w:type="character" w:customStyle="1" w:styleId="SubtitleChar">
    <w:name w:val="Subtitle Char"/>
    <w:basedOn w:val="DefaultParagraphFont"/>
    <w:link w:val="Subtitle"/>
    <w:uiPriority w:val="11"/>
    <w:rsid w:val="006F4E2B"/>
    <w:rPr>
      <w:rFonts w:asciiTheme="majorHAnsi" w:eastAsiaTheme="majorEastAsia" w:hAnsiTheme="majorHAnsi" w:cstheme="majorBidi"/>
      <w:color w:val="92D050" w:themeColor="accent1"/>
      <w:sz w:val="28"/>
      <w:szCs w:val="28"/>
    </w:rPr>
  </w:style>
  <w:style w:type="character" w:styleId="Strong">
    <w:name w:val="Strong"/>
    <w:basedOn w:val="DefaultParagraphFont"/>
    <w:uiPriority w:val="22"/>
    <w:qFormat/>
    <w:rsid w:val="006F4E2B"/>
    <w:rPr>
      <w:b/>
      <w:bCs/>
    </w:rPr>
  </w:style>
  <w:style w:type="character" w:styleId="Emphasis">
    <w:name w:val="Emphasis"/>
    <w:basedOn w:val="DefaultParagraphFont"/>
    <w:uiPriority w:val="20"/>
    <w:qFormat/>
    <w:rsid w:val="006F4E2B"/>
    <w:rPr>
      <w:i/>
      <w:iCs/>
    </w:rPr>
  </w:style>
  <w:style w:type="paragraph" w:styleId="NoSpacing">
    <w:name w:val="No Spacing"/>
    <w:uiPriority w:val="1"/>
    <w:qFormat/>
    <w:rsid w:val="006F4E2B"/>
    <w:pPr>
      <w:spacing w:after="0" w:line="240" w:lineRule="auto"/>
    </w:pPr>
  </w:style>
  <w:style w:type="paragraph" w:styleId="ListParagraph">
    <w:name w:val="List Paragraph"/>
    <w:basedOn w:val="Normal"/>
    <w:uiPriority w:val="34"/>
    <w:qFormat/>
    <w:rsid w:val="006F4E2B"/>
    <w:pPr>
      <w:ind w:left="720"/>
      <w:contextualSpacing/>
    </w:pPr>
  </w:style>
  <w:style w:type="paragraph" w:styleId="Quote">
    <w:name w:val="Quote"/>
    <w:basedOn w:val="Normal"/>
    <w:next w:val="Normal"/>
    <w:link w:val="QuoteChar"/>
    <w:uiPriority w:val="29"/>
    <w:qFormat/>
    <w:rsid w:val="006F4E2B"/>
    <w:pPr>
      <w:spacing w:before="120" w:after="120"/>
      <w:ind w:left="720"/>
    </w:pPr>
    <w:rPr>
      <w:color w:val="FA621C" w:themeColor="text2"/>
      <w:sz w:val="24"/>
      <w:szCs w:val="24"/>
    </w:rPr>
  </w:style>
  <w:style w:type="character" w:customStyle="1" w:styleId="QuoteChar">
    <w:name w:val="Quote Char"/>
    <w:basedOn w:val="DefaultParagraphFont"/>
    <w:link w:val="Quote"/>
    <w:uiPriority w:val="29"/>
    <w:rsid w:val="006F4E2B"/>
    <w:rPr>
      <w:color w:val="FA621C" w:themeColor="text2"/>
      <w:sz w:val="24"/>
      <w:szCs w:val="24"/>
    </w:rPr>
  </w:style>
  <w:style w:type="paragraph" w:styleId="IntenseQuote">
    <w:name w:val="Intense Quote"/>
    <w:basedOn w:val="Normal"/>
    <w:next w:val="Normal"/>
    <w:link w:val="IntenseQuoteChar"/>
    <w:uiPriority w:val="30"/>
    <w:qFormat/>
    <w:rsid w:val="006F4E2B"/>
    <w:pPr>
      <w:spacing w:before="100" w:beforeAutospacing="1" w:after="240" w:line="240" w:lineRule="auto"/>
      <w:ind w:left="720"/>
      <w:jc w:val="center"/>
    </w:pPr>
    <w:rPr>
      <w:rFonts w:asciiTheme="majorHAnsi" w:eastAsiaTheme="majorEastAsia" w:hAnsiTheme="majorHAnsi" w:cstheme="majorBidi"/>
      <w:color w:val="FA621C" w:themeColor="text2"/>
      <w:spacing w:val="-6"/>
      <w:sz w:val="32"/>
      <w:szCs w:val="32"/>
    </w:rPr>
  </w:style>
  <w:style w:type="character" w:customStyle="1" w:styleId="IntenseQuoteChar">
    <w:name w:val="Intense Quote Char"/>
    <w:basedOn w:val="DefaultParagraphFont"/>
    <w:link w:val="IntenseQuote"/>
    <w:uiPriority w:val="30"/>
    <w:rsid w:val="006F4E2B"/>
    <w:rPr>
      <w:rFonts w:asciiTheme="majorHAnsi" w:eastAsiaTheme="majorEastAsia" w:hAnsiTheme="majorHAnsi" w:cstheme="majorBidi"/>
      <w:color w:val="FA621C" w:themeColor="text2"/>
      <w:spacing w:val="-6"/>
      <w:sz w:val="32"/>
      <w:szCs w:val="32"/>
    </w:rPr>
  </w:style>
  <w:style w:type="character" w:styleId="SubtleEmphasis">
    <w:name w:val="Subtle Emphasis"/>
    <w:basedOn w:val="DefaultParagraphFont"/>
    <w:uiPriority w:val="19"/>
    <w:qFormat/>
    <w:rsid w:val="006F4E2B"/>
    <w:rPr>
      <w:i/>
      <w:iCs/>
      <w:color w:val="595959" w:themeColor="text1" w:themeTint="A6"/>
    </w:rPr>
  </w:style>
  <w:style w:type="character" w:styleId="IntenseEmphasis">
    <w:name w:val="Intense Emphasis"/>
    <w:basedOn w:val="DefaultParagraphFont"/>
    <w:uiPriority w:val="21"/>
    <w:qFormat/>
    <w:rsid w:val="006F4E2B"/>
    <w:rPr>
      <w:b/>
      <w:bCs/>
      <w:i/>
      <w:iCs/>
    </w:rPr>
  </w:style>
  <w:style w:type="character" w:styleId="SubtleReference">
    <w:name w:val="Subtle Reference"/>
    <w:basedOn w:val="DefaultParagraphFont"/>
    <w:uiPriority w:val="31"/>
    <w:qFormat/>
    <w:rsid w:val="006F4E2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F4E2B"/>
    <w:rPr>
      <w:b/>
      <w:bCs/>
      <w:smallCaps/>
      <w:color w:val="FA621C" w:themeColor="text2"/>
      <w:u w:val="single"/>
    </w:rPr>
  </w:style>
  <w:style w:type="character" w:styleId="BookTitle">
    <w:name w:val="Book Title"/>
    <w:basedOn w:val="DefaultParagraphFont"/>
    <w:uiPriority w:val="33"/>
    <w:qFormat/>
    <w:rsid w:val="006F4E2B"/>
    <w:rPr>
      <w:b/>
      <w:bCs/>
      <w:smallCaps/>
      <w:spacing w:val="10"/>
    </w:rPr>
  </w:style>
  <w:style w:type="paragraph" w:styleId="TOCHeading">
    <w:name w:val="TOC Heading"/>
    <w:basedOn w:val="Heading1"/>
    <w:next w:val="Normal"/>
    <w:uiPriority w:val="39"/>
    <w:semiHidden/>
    <w:unhideWhenUsed/>
    <w:qFormat/>
    <w:rsid w:val="006F4E2B"/>
    <w:pPr>
      <w:outlineLvl w:val="9"/>
    </w:pPr>
  </w:style>
  <w:style w:type="character" w:styleId="Hyperlink">
    <w:name w:val="Hyperlink"/>
    <w:basedOn w:val="DefaultParagraphFont"/>
    <w:uiPriority w:val="99"/>
    <w:unhideWhenUsed/>
    <w:rsid w:val="00CD14E9"/>
    <w:rPr>
      <w:color w:val="0000FF"/>
      <w:u w:val="single"/>
    </w:rPr>
  </w:style>
  <w:style w:type="paragraph" w:styleId="NormalWeb">
    <w:name w:val="Normal (Web)"/>
    <w:basedOn w:val="Normal"/>
    <w:uiPriority w:val="99"/>
    <w:semiHidden/>
    <w:unhideWhenUsed/>
    <w:rsid w:val="004404B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EndNoteBibliographyTitle">
    <w:name w:val="EndNote Bibliography Title"/>
    <w:basedOn w:val="Normal"/>
    <w:link w:val="EndNoteBibliographyTitleChar"/>
    <w:rsid w:val="00836586"/>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836586"/>
    <w:rPr>
      <w:rFonts w:ascii="Calibri" w:hAnsi="Calibri" w:cs="Calibri"/>
      <w:noProof/>
      <w:lang w:val="en-US"/>
    </w:rPr>
  </w:style>
  <w:style w:type="paragraph" w:customStyle="1" w:styleId="EndNoteBibliography">
    <w:name w:val="EndNote Bibliography"/>
    <w:basedOn w:val="Normal"/>
    <w:link w:val="EndNoteBibliographyChar"/>
    <w:rsid w:val="00836586"/>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836586"/>
    <w:rPr>
      <w:rFonts w:ascii="Calibri" w:hAnsi="Calibri" w:cs="Calibri"/>
      <w:noProof/>
      <w:lang w:val="en-US"/>
    </w:rPr>
  </w:style>
  <w:style w:type="character" w:styleId="UnresolvedMention">
    <w:name w:val="Unresolved Mention"/>
    <w:basedOn w:val="DefaultParagraphFont"/>
    <w:uiPriority w:val="99"/>
    <w:semiHidden/>
    <w:unhideWhenUsed/>
    <w:rsid w:val="007D1421"/>
    <w:rPr>
      <w:color w:val="605E5C"/>
      <w:shd w:val="clear" w:color="auto" w:fill="E1DFDD"/>
    </w:rPr>
  </w:style>
  <w:style w:type="paragraph" w:styleId="EndnoteText">
    <w:name w:val="endnote text"/>
    <w:basedOn w:val="Normal"/>
    <w:link w:val="EndnoteTextChar"/>
    <w:uiPriority w:val="99"/>
    <w:semiHidden/>
    <w:unhideWhenUsed/>
    <w:rsid w:val="00B76E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6E38"/>
    <w:rPr>
      <w:sz w:val="20"/>
      <w:szCs w:val="20"/>
    </w:rPr>
  </w:style>
  <w:style w:type="character" w:styleId="EndnoteReference">
    <w:name w:val="endnote reference"/>
    <w:basedOn w:val="DefaultParagraphFont"/>
    <w:uiPriority w:val="99"/>
    <w:unhideWhenUsed/>
    <w:rsid w:val="00B76E38"/>
    <w:rPr>
      <w:vertAlign w:val="superscript"/>
    </w:rPr>
  </w:style>
  <w:style w:type="paragraph" w:styleId="z-TopofForm">
    <w:name w:val="HTML Top of Form"/>
    <w:basedOn w:val="Normal"/>
    <w:next w:val="Normal"/>
    <w:link w:val="z-TopofFormChar"/>
    <w:hidden/>
    <w:uiPriority w:val="99"/>
    <w:semiHidden/>
    <w:unhideWhenUsed/>
    <w:rsid w:val="00255690"/>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255690"/>
    <w:rPr>
      <w:rFonts w:ascii="Arial" w:eastAsia="Times New Roman" w:hAnsi="Arial" w:cs="Arial"/>
      <w:vanish/>
      <w:kern w:val="0"/>
      <w:sz w:val="16"/>
      <w:szCs w:val="16"/>
      <w:lang w:eastAsia="en-IN"/>
      <w14:ligatures w14:val="none"/>
    </w:rPr>
  </w:style>
  <w:style w:type="table" w:styleId="TableGrid">
    <w:name w:val="Table Grid"/>
    <w:basedOn w:val="TableNormal"/>
    <w:uiPriority w:val="39"/>
    <w:rsid w:val="00B47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40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40FB"/>
    <w:rPr>
      <w:sz w:val="20"/>
      <w:szCs w:val="20"/>
    </w:rPr>
  </w:style>
  <w:style w:type="character" w:styleId="FootnoteReference">
    <w:name w:val="footnote reference"/>
    <w:basedOn w:val="DefaultParagraphFont"/>
    <w:uiPriority w:val="99"/>
    <w:semiHidden/>
    <w:unhideWhenUsed/>
    <w:rsid w:val="000240FB"/>
    <w:rPr>
      <w:vertAlign w:val="superscript"/>
    </w:rPr>
  </w:style>
  <w:style w:type="paragraph" w:styleId="Header">
    <w:name w:val="header"/>
    <w:basedOn w:val="Normal"/>
    <w:link w:val="HeaderChar"/>
    <w:uiPriority w:val="99"/>
    <w:unhideWhenUsed/>
    <w:rsid w:val="00BD20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018"/>
  </w:style>
  <w:style w:type="paragraph" w:styleId="Footer">
    <w:name w:val="footer"/>
    <w:basedOn w:val="Normal"/>
    <w:link w:val="FooterChar"/>
    <w:uiPriority w:val="99"/>
    <w:unhideWhenUsed/>
    <w:rsid w:val="00BD20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018"/>
  </w:style>
  <w:style w:type="character" w:styleId="CommentReference">
    <w:name w:val="annotation reference"/>
    <w:basedOn w:val="DefaultParagraphFont"/>
    <w:uiPriority w:val="99"/>
    <w:semiHidden/>
    <w:unhideWhenUsed/>
    <w:rsid w:val="003E4735"/>
    <w:rPr>
      <w:sz w:val="16"/>
      <w:szCs w:val="16"/>
    </w:rPr>
  </w:style>
  <w:style w:type="paragraph" w:styleId="CommentText">
    <w:name w:val="annotation text"/>
    <w:basedOn w:val="Normal"/>
    <w:link w:val="CommentTextChar"/>
    <w:uiPriority w:val="99"/>
    <w:unhideWhenUsed/>
    <w:rsid w:val="003E4735"/>
    <w:pPr>
      <w:spacing w:line="240" w:lineRule="auto"/>
    </w:pPr>
    <w:rPr>
      <w:sz w:val="20"/>
      <w:szCs w:val="20"/>
    </w:rPr>
  </w:style>
  <w:style w:type="character" w:customStyle="1" w:styleId="CommentTextChar">
    <w:name w:val="Comment Text Char"/>
    <w:basedOn w:val="DefaultParagraphFont"/>
    <w:link w:val="CommentText"/>
    <w:uiPriority w:val="99"/>
    <w:rsid w:val="003E4735"/>
    <w:rPr>
      <w:sz w:val="20"/>
      <w:szCs w:val="20"/>
    </w:rPr>
  </w:style>
  <w:style w:type="paragraph" w:styleId="CommentSubject">
    <w:name w:val="annotation subject"/>
    <w:basedOn w:val="CommentText"/>
    <w:next w:val="CommentText"/>
    <w:link w:val="CommentSubjectChar"/>
    <w:uiPriority w:val="99"/>
    <w:semiHidden/>
    <w:unhideWhenUsed/>
    <w:rsid w:val="003E4735"/>
    <w:rPr>
      <w:b/>
      <w:bCs/>
    </w:rPr>
  </w:style>
  <w:style w:type="character" w:customStyle="1" w:styleId="CommentSubjectChar">
    <w:name w:val="Comment Subject Char"/>
    <w:basedOn w:val="CommentTextChar"/>
    <w:link w:val="CommentSubject"/>
    <w:uiPriority w:val="99"/>
    <w:semiHidden/>
    <w:rsid w:val="003E47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81028">
      <w:bodyDiv w:val="1"/>
      <w:marLeft w:val="0"/>
      <w:marRight w:val="0"/>
      <w:marTop w:val="0"/>
      <w:marBottom w:val="0"/>
      <w:divBdr>
        <w:top w:val="none" w:sz="0" w:space="0" w:color="auto"/>
        <w:left w:val="none" w:sz="0" w:space="0" w:color="auto"/>
        <w:bottom w:val="none" w:sz="0" w:space="0" w:color="auto"/>
        <w:right w:val="none" w:sz="0" w:space="0" w:color="auto"/>
      </w:divBdr>
    </w:div>
    <w:div w:id="245576361">
      <w:bodyDiv w:val="1"/>
      <w:marLeft w:val="0"/>
      <w:marRight w:val="0"/>
      <w:marTop w:val="0"/>
      <w:marBottom w:val="0"/>
      <w:divBdr>
        <w:top w:val="none" w:sz="0" w:space="0" w:color="auto"/>
        <w:left w:val="none" w:sz="0" w:space="0" w:color="auto"/>
        <w:bottom w:val="none" w:sz="0" w:space="0" w:color="auto"/>
        <w:right w:val="none" w:sz="0" w:space="0" w:color="auto"/>
      </w:divBdr>
    </w:div>
    <w:div w:id="293215871">
      <w:bodyDiv w:val="1"/>
      <w:marLeft w:val="0"/>
      <w:marRight w:val="0"/>
      <w:marTop w:val="0"/>
      <w:marBottom w:val="0"/>
      <w:divBdr>
        <w:top w:val="none" w:sz="0" w:space="0" w:color="auto"/>
        <w:left w:val="none" w:sz="0" w:space="0" w:color="auto"/>
        <w:bottom w:val="none" w:sz="0" w:space="0" w:color="auto"/>
        <w:right w:val="none" w:sz="0" w:space="0" w:color="auto"/>
      </w:divBdr>
    </w:div>
    <w:div w:id="301425149">
      <w:bodyDiv w:val="1"/>
      <w:marLeft w:val="0"/>
      <w:marRight w:val="0"/>
      <w:marTop w:val="0"/>
      <w:marBottom w:val="0"/>
      <w:divBdr>
        <w:top w:val="none" w:sz="0" w:space="0" w:color="auto"/>
        <w:left w:val="none" w:sz="0" w:space="0" w:color="auto"/>
        <w:bottom w:val="none" w:sz="0" w:space="0" w:color="auto"/>
        <w:right w:val="none" w:sz="0" w:space="0" w:color="auto"/>
      </w:divBdr>
    </w:div>
    <w:div w:id="317735339">
      <w:bodyDiv w:val="1"/>
      <w:marLeft w:val="0"/>
      <w:marRight w:val="0"/>
      <w:marTop w:val="0"/>
      <w:marBottom w:val="0"/>
      <w:divBdr>
        <w:top w:val="none" w:sz="0" w:space="0" w:color="auto"/>
        <w:left w:val="none" w:sz="0" w:space="0" w:color="auto"/>
        <w:bottom w:val="none" w:sz="0" w:space="0" w:color="auto"/>
        <w:right w:val="none" w:sz="0" w:space="0" w:color="auto"/>
      </w:divBdr>
    </w:div>
    <w:div w:id="427582358">
      <w:bodyDiv w:val="1"/>
      <w:marLeft w:val="0"/>
      <w:marRight w:val="0"/>
      <w:marTop w:val="0"/>
      <w:marBottom w:val="0"/>
      <w:divBdr>
        <w:top w:val="none" w:sz="0" w:space="0" w:color="auto"/>
        <w:left w:val="none" w:sz="0" w:space="0" w:color="auto"/>
        <w:bottom w:val="none" w:sz="0" w:space="0" w:color="auto"/>
        <w:right w:val="none" w:sz="0" w:space="0" w:color="auto"/>
      </w:divBdr>
      <w:divsChild>
        <w:div w:id="1978411039">
          <w:marLeft w:val="0"/>
          <w:marRight w:val="0"/>
          <w:marTop w:val="0"/>
          <w:marBottom w:val="0"/>
          <w:divBdr>
            <w:top w:val="single" w:sz="2" w:space="0" w:color="D9D9E3"/>
            <w:left w:val="single" w:sz="2" w:space="0" w:color="D9D9E3"/>
            <w:bottom w:val="single" w:sz="2" w:space="0" w:color="D9D9E3"/>
            <w:right w:val="single" w:sz="2" w:space="0" w:color="D9D9E3"/>
          </w:divBdr>
          <w:divsChild>
            <w:div w:id="31267691">
              <w:marLeft w:val="0"/>
              <w:marRight w:val="0"/>
              <w:marTop w:val="0"/>
              <w:marBottom w:val="0"/>
              <w:divBdr>
                <w:top w:val="single" w:sz="2" w:space="0" w:color="D9D9E3"/>
                <w:left w:val="single" w:sz="2" w:space="0" w:color="D9D9E3"/>
                <w:bottom w:val="single" w:sz="2" w:space="0" w:color="D9D9E3"/>
                <w:right w:val="single" w:sz="2" w:space="0" w:color="D9D9E3"/>
              </w:divBdr>
              <w:divsChild>
                <w:div w:id="472791237">
                  <w:marLeft w:val="0"/>
                  <w:marRight w:val="0"/>
                  <w:marTop w:val="0"/>
                  <w:marBottom w:val="0"/>
                  <w:divBdr>
                    <w:top w:val="single" w:sz="2" w:space="0" w:color="D9D9E3"/>
                    <w:left w:val="single" w:sz="2" w:space="0" w:color="D9D9E3"/>
                    <w:bottom w:val="single" w:sz="2" w:space="0" w:color="D9D9E3"/>
                    <w:right w:val="single" w:sz="2" w:space="0" w:color="D9D9E3"/>
                  </w:divBdr>
                  <w:divsChild>
                    <w:div w:id="531765297">
                      <w:marLeft w:val="0"/>
                      <w:marRight w:val="0"/>
                      <w:marTop w:val="0"/>
                      <w:marBottom w:val="0"/>
                      <w:divBdr>
                        <w:top w:val="single" w:sz="2" w:space="0" w:color="D9D9E3"/>
                        <w:left w:val="single" w:sz="2" w:space="0" w:color="D9D9E3"/>
                        <w:bottom w:val="single" w:sz="2" w:space="0" w:color="D9D9E3"/>
                        <w:right w:val="single" w:sz="2" w:space="0" w:color="D9D9E3"/>
                      </w:divBdr>
                      <w:divsChild>
                        <w:div w:id="425349276">
                          <w:marLeft w:val="0"/>
                          <w:marRight w:val="0"/>
                          <w:marTop w:val="0"/>
                          <w:marBottom w:val="0"/>
                          <w:divBdr>
                            <w:top w:val="single" w:sz="2" w:space="0" w:color="auto"/>
                            <w:left w:val="single" w:sz="2" w:space="0" w:color="auto"/>
                            <w:bottom w:val="single" w:sz="6" w:space="0" w:color="auto"/>
                            <w:right w:val="single" w:sz="2" w:space="0" w:color="auto"/>
                          </w:divBdr>
                          <w:divsChild>
                            <w:div w:id="327945261">
                              <w:marLeft w:val="0"/>
                              <w:marRight w:val="0"/>
                              <w:marTop w:val="100"/>
                              <w:marBottom w:val="100"/>
                              <w:divBdr>
                                <w:top w:val="single" w:sz="2" w:space="0" w:color="D9D9E3"/>
                                <w:left w:val="single" w:sz="2" w:space="0" w:color="D9D9E3"/>
                                <w:bottom w:val="single" w:sz="2" w:space="0" w:color="D9D9E3"/>
                                <w:right w:val="single" w:sz="2" w:space="0" w:color="D9D9E3"/>
                              </w:divBdr>
                              <w:divsChild>
                                <w:div w:id="680861919">
                                  <w:marLeft w:val="0"/>
                                  <w:marRight w:val="0"/>
                                  <w:marTop w:val="0"/>
                                  <w:marBottom w:val="0"/>
                                  <w:divBdr>
                                    <w:top w:val="single" w:sz="2" w:space="0" w:color="D9D9E3"/>
                                    <w:left w:val="single" w:sz="2" w:space="0" w:color="D9D9E3"/>
                                    <w:bottom w:val="single" w:sz="2" w:space="0" w:color="D9D9E3"/>
                                    <w:right w:val="single" w:sz="2" w:space="0" w:color="D9D9E3"/>
                                  </w:divBdr>
                                  <w:divsChild>
                                    <w:div w:id="231087324">
                                      <w:marLeft w:val="0"/>
                                      <w:marRight w:val="0"/>
                                      <w:marTop w:val="0"/>
                                      <w:marBottom w:val="0"/>
                                      <w:divBdr>
                                        <w:top w:val="single" w:sz="2" w:space="0" w:color="D9D9E3"/>
                                        <w:left w:val="single" w:sz="2" w:space="0" w:color="D9D9E3"/>
                                        <w:bottom w:val="single" w:sz="2" w:space="0" w:color="D9D9E3"/>
                                        <w:right w:val="single" w:sz="2" w:space="0" w:color="D9D9E3"/>
                                      </w:divBdr>
                                      <w:divsChild>
                                        <w:div w:id="1783258499">
                                          <w:marLeft w:val="0"/>
                                          <w:marRight w:val="0"/>
                                          <w:marTop w:val="0"/>
                                          <w:marBottom w:val="0"/>
                                          <w:divBdr>
                                            <w:top w:val="single" w:sz="2" w:space="0" w:color="D9D9E3"/>
                                            <w:left w:val="single" w:sz="2" w:space="0" w:color="D9D9E3"/>
                                            <w:bottom w:val="single" w:sz="2" w:space="0" w:color="D9D9E3"/>
                                            <w:right w:val="single" w:sz="2" w:space="0" w:color="D9D9E3"/>
                                          </w:divBdr>
                                          <w:divsChild>
                                            <w:div w:id="1966697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02143558">
          <w:marLeft w:val="0"/>
          <w:marRight w:val="0"/>
          <w:marTop w:val="0"/>
          <w:marBottom w:val="0"/>
          <w:divBdr>
            <w:top w:val="none" w:sz="0" w:space="0" w:color="auto"/>
            <w:left w:val="none" w:sz="0" w:space="0" w:color="auto"/>
            <w:bottom w:val="none" w:sz="0" w:space="0" w:color="auto"/>
            <w:right w:val="none" w:sz="0" w:space="0" w:color="auto"/>
          </w:divBdr>
        </w:div>
      </w:divsChild>
    </w:div>
    <w:div w:id="677271339">
      <w:bodyDiv w:val="1"/>
      <w:marLeft w:val="0"/>
      <w:marRight w:val="0"/>
      <w:marTop w:val="0"/>
      <w:marBottom w:val="0"/>
      <w:divBdr>
        <w:top w:val="none" w:sz="0" w:space="0" w:color="auto"/>
        <w:left w:val="none" w:sz="0" w:space="0" w:color="auto"/>
        <w:bottom w:val="none" w:sz="0" w:space="0" w:color="auto"/>
        <w:right w:val="none" w:sz="0" w:space="0" w:color="auto"/>
      </w:divBdr>
    </w:div>
    <w:div w:id="930620703">
      <w:bodyDiv w:val="1"/>
      <w:marLeft w:val="0"/>
      <w:marRight w:val="0"/>
      <w:marTop w:val="0"/>
      <w:marBottom w:val="0"/>
      <w:divBdr>
        <w:top w:val="none" w:sz="0" w:space="0" w:color="auto"/>
        <w:left w:val="none" w:sz="0" w:space="0" w:color="auto"/>
        <w:bottom w:val="none" w:sz="0" w:space="0" w:color="auto"/>
        <w:right w:val="none" w:sz="0" w:space="0" w:color="auto"/>
      </w:divBdr>
    </w:div>
    <w:div w:id="943611043">
      <w:bodyDiv w:val="1"/>
      <w:marLeft w:val="0"/>
      <w:marRight w:val="0"/>
      <w:marTop w:val="0"/>
      <w:marBottom w:val="0"/>
      <w:divBdr>
        <w:top w:val="none" w:sz="0" w:space="0" w:color="auto"/>
        <w:left w:val="none" w:sz="0" w:space="0" w:color="auto"/>
        <w:bottom w:val="none" w:sz="0" w:space="0" w:color="auto"/>
        <w:right w:val="none" w:sz="0" w:space="0" w:color="auto"/>
      </w:divBdr>
    </w:div>
    <w:div w:id="947662728">
      <w:bodyDiv w:val="1"/>
      <w:marLeft w:val="0"/>
      <w:marRight w:val="0"/>
      <w:marTop w:val="0"/>
      <w:marBottom w:val="0"/>
      <w:divBdr>
        <w:top w:val="none" w:sz="0" w:space="0" w:color="auto"/>
        <w:left w:val="none" w:sz="0" w:space="0" w:color="auto"/>
        <w:bottom w:val="none" w:sz="0" w:space="0" w:color="auto"/>
        <w:right w:val="none" w:sz="0" w:space="0" w:color="auto"/>
      </w:divBdr>
    </w:div>
    <w:div w:id="971059246">
      <w:bodyDiv w:val="1"/>
      <w:marLeft w:val="0"/>
      <w:marRight w:val="0"/>
      <w:marTop w:val="0"/>
      <w:marBottom w:val="0"/>
      <w:divBdr>
        <w:top w:val="none" w:sz="0" w:space="0" w:color="auto"/>
        <w:left w:val="none" w:sz="0" w:space="0" w:color="auto"/>
        <w:bottom w:val="none" w:sz="0" w:space="0" w:color="auto"/>
        <w:right w:val="none" w:sz="0" w:space="0" w:color="auto"/>
      </w:divBdr>
    </w:div>
    <w:div w:id="1033195136">
      <w:bodyDiv w:val="1"/>
      <w:marLeft w:val="0"/>
      <w:marRight w:val="0"/>
      <w:marTop w:val="0"/>
      <w:marBottom w:val="0"/>
      <w:divBdr>
        <w:top w:val="none" w:sz="0" w:space="0" w:color="auto"/>
        <w:left w:val="none" w:sz="0" w:space="0" w:color="auto"/>
        <w:bottom w:val="none" w:sz="0" w:space="0" w:color="auto"/>
        <w:right w:val="none" w:sz="0" w:space="0" w:color="auto"/>
      </w:divBdr>
    </w:div>
    <w:div w:id="1152143101">
      <w:bodyDiv w:val="1"/>
      <w:marLeft w:val="0"/>
      <w:marRight w:val="0"/>
      <w:marTop w:val="0"/>
      <w:marBottom w:val="0"/>
      <w:divBdr>
        <w:top w:val="none" w:sz="0" w:space="0" w:color="auto"/>
        <w:left w:val="none" w:sz="0" w:space="0" w:color="auto"/>
        <w:bottom w:val="none" w:sz="0" w:space="0" w:color="auto"/>
        <w:right w:val="none" w:sz="0" w:space="0" w:color="auto"/>
      </w:divBdr>
      <w:divsChild>
        <w:div w:id="978606715">
          <w:marLeft w:val="0"/>
          <w:marRight w:val="0"/>
          <w:marTop w:val="0"/>
          <w:marBottom w:val="0"/>
          <w:divBdr>
            <w:top w:val="single" w:sz="2" w:space="0" w:color="auto"/>
            <w:left w:val="single" w:sz="2" w:space="0" w:color="auto"/>
            <w:bottom w:val="single" w:sz="6" w:space="0" w:color="auto"/>
            <w:right w:val="single" w:sz="2" w:space="0" w:color="auto"/>
          </w:divBdr>
          <w:divsChild>
            <w:div w:id="1968195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759095">
                  <w:marLeft w:val="0"/>
                  <w:marRight w:val="0"/>
                  <w:marTop w:val="0"/>
                  <w:marBottom w:val="0"/>
                  <w:divBdr>
                    <w:top w:val="single" w:sz="2" w:space="0" w:color="D9D9E3"/>
                    <w:left w:val="single" w:sz="2" w:space="0" w:color="D9D9E3"/>
                    <w:bottom w:val="single" w:sz="2" w:space="0" w:color="D9D9E3"/>
                    <w:right w:val="single" w:sz="2" w:space="0" w:color="D9D9E3"/>
                  </w:divBdr>
                  <w:divsChild>
                    <w:div w:id="1593851057">
                      <w:marLeft w:val="0"/>
                      <w:marRight w:val="0"/>
                      <w:marTop w:val="0"/>
                      <w:marBottom w:val="0"/>
                      <w:divBdr>
                        <w:top w:val="single" w:sz="2" w:space="0" w:color="D9D9E3"/>
                        <w:left w:val="single" w:sz="2" w:space="0" w:color="D9D9E3"/>
                        <w:bottom w:val="single" w:sz="2" w:space="0" w:color="D9D9E3"/>
                        <w:right w:val="single" w:sz="2" w:space="0" w:color="D9D9E3"/>
                      </w:divBdr>
                      <w:divsChild>
                        <w:div w:id="1582979634">
                          <w:marLeft w:val="0"/>
                          <w:marRight w:val="0"/>
                          <w:marTop w:val="0"/>
                          <w:marBottom w:val="0"/>
                          <w:divBdr>
                            <w:top w:val="single" w:sz="2" w:space="0" w:color="D9D9E3"/>
                            <w:left w:val="single" w:sz="2" w:space="0" w:color="D9D9E3"/>
                            <w:bottom w:val="single" w:sz="2" w:space="0" w:color="D9D9E3"/>
                            <w:right w:val="single" w:sz="2" w:space="0" w:color="D9D9E3"/>
                          </w:divBdr>
                          <w:divsChild>
                            <w:div w:id="783036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2183785">
      <w:bodyDiv w:val="1"/>
      <w:marLeft w:val="0"/>
      <w:marRight w:val="0"/>
      <w:marTop w:val="0"/>
      <w:marBottom w:val="0"/>
      <w:divBdr>
        <w:top w:val="none" w:sz="0" w:space="0" w:color="auto"/>
        <w:left w:val="none" w:sz="0" w:space="0" w:color="auto"/>
        <w:bottom w:val="none" w:sz="0" w:space="0" w:color="auto"/>
        <w:right w:val="none" w:sz="0" w:space="0" w:color="auto"/>
      </w:divBdr>
    </w:div>
    <w:div w:id="1214927206">
      <w:bodyDiv w:val="1"/>
      <w:marLeft w:val="0"/>
      <w:marRight w:val="0"/>
      <w:marTop w:val="0"/>
      <w:marBottom w:val="0"/>
      <w:divBdr>
        <w:top w:val="none" w:sz="0" w:space="0" w:color="auto"/>
        <w:left w:val="none" w:sz="0" w:space="0" w:color="auto"/>
        <w:bottom w:val="none" w:sz="0" w:space="0" w:color="auto"/>
        <w:right w:val="none" w:sz="0" w:space="0" w:color="auto"/>
      </w:divBdr>
    </w:div>
    <w:div w:id="1350375498">
      <w:bodyDiv w:val="1"/>
      <w:marLeft w:val="0"/>
      <w:marRight w:val="0"/>
      <w:marTop w:val="0"/>
      <w:marBottom w:val="0"/>
      <w:divBdr>
        <w:top w:val="none" w:sz="0" w:space="0" w:color="auto"/>
        <w:left w:val="none" w:sz="0" w:space="0" w:color="auto"/>
        <w:bottom w:val="none" w:sz="0" w:space="0" w:color="auto"/>
        <w:right w:val="none" w:sz="0" w:space="0" w:color="auto"/>
      </w:divBdr>
    </w:div>
    <w:div w:id="1395082482">
      <w:bodyDiv w:val="1"/>
      <w:marLeft w:val="0"/>
      <w:marRight w:val="0"/>
      <w:marTop w:val="0"/>
      <w:marBottom w:val="0"/>
      <w:divBdr>
        <w:top w:val="none" w:sz="0" w:space="0" w:color="auto"/>
        <w:left w:val="none" w:sz="0" w:space="0" w:color="auto"/>
        <w:bottom w:val="none" w:sz="0" w:space="0" w:color="auto"/>
        <w:right w:val="none" w:sz="0" w:space="0" w:color="auto"/>
      </w:divBdr>
    </w:div>
    <w:div w:id="1408262444">
      <w:bodyDiv w:val="1"/>
      <w:marLeft w:val="0"/>
      <w:marRight w:val="0"/>
      <w:marTop w:val="0"/>
      <w:marBottom w:val="0"/>
      <w:divBdr>
        <w:top w:val="none" w:sz="0" w:space="0" w:color="auto"/>
        <w:left w:val="none" w:sz="0" w:space="0" w:color="auto"/>
        <w:bottom w:val="none" w:sz="0" w:space="0" w:color="auto"/>
        <w:right w:val="none" w:sz="0" w:space="0" w:color="auto"/>
      </w:divBdr>
      <w:divsChild>
        <w:div w:id="945965934">
          <w:marLeft w:val="0"/>
          <w:marRight w:val="0"/>
          <w:marTop w:val="0"/>
          <w:marBottom w:val="600"/>
          <w:divBdr>
            <w:top w:val="none" w:sz="0" w:space="0" w:color="auto"/>
            <w:left w:val="none" w:sz="0" w:space="0" w:color="auto"/>
            <w:bottom w:val="none" w:sz="0" w:space="0" w:color="auto"/>
            <w:right w:val="none" w:sz="0" w:space="0" w:color="auto"/>
          </w:divBdr>
        </w:div>
      </w:divsChild>
    </w:div>
    <w:div w:id="1424185701">
      <w:bodyDiv w:val="1"/>
      <w:marLeft w:val="0"/>
      <w:marRight w:val="0"/>
      <w:marTop w:val="0"/>
      <w:marBottom w:val="0"/>
      <w:divBdr>
        <w:top w:val="none" w:sz="0" w:space="0" w:color="auto"/>
        <w:left w:val="none" w:sz="0" w:space="0" w:color="auto"/>
        <w:bottom w:val="none" w:sz="0" w:space="0" w:color="auto"/>
        <w:right w:val="none" w:sz="0" w:space="0" w:color="auto"/>
      </w:divBdr>
    </w:div>
    <w:div w:id="1502815127">
      <w:bodyDiv w:val="1"/>
      <w:marLeft w:val="0"/>
      <w:marRight w:val="0"/>
      <w:marTop w:val="0"/>
      <w:marBottom w:val="0"/>
      <w:divBdr>
        <w:top w:val="none" w:sz="0" w:space="0" w:color="auto"/>
        <w:left w:val="none" w:sz="0" w:space="0" w:color="auto"/>
        <w:bottom w:val="none" w:sz="0" w:space="0" w:color="auto"/>
        <w:right w:val="none" w:sz="0" w:space="0" w:color="auto"/>
      </w:divBdr>
    </w:div>
    <w:div w:id="1573813621">
      <w:bodyDiv w:val="1"/>
      <w:marLeft w:val="0"/>
      <w:marRight w:val="0"/>
      <w:marTop w:val="0"/>
      <w:marBottom w:val="0"/>
      <w:divBdr>
        <w:top w:val="none" w:sz="0" w:space="0" w:color="auto"/>
        <w:left w:val="none" w:sz="0" w:space="0" w:color="auto"/>
        <w:bottom w:val="none" w:sz="0" w:space="0" w:color="auto"/>
        <w:right w:val="none" w:sz="0" w:space="0" w:color="auto"/>
      </w:divBdr>
    </w:div>
    <w:div w:id="1681471394">
      <w:bodyDiv w:val="1"/>
      <w:marLeft w:val="0"/>
      <w:marRight w:val="0"/>
      <w:marTop w:val="0"/>
      <w:marBottom w:val="0"/>
      <w:divBdr>
        <w:top w:val="none" w:sz="0" w:space="0" w:color="auto"/>
        <w:left w:val="none" w:sz="0" w:space="0" w:color="auto"/>
        <w:bottom w:val="none" w:sz="0" w:space="0" w:color="auto"/>
        <w:right w:val="none" w:sz="0" w:space="0" w:color="auto"/>
      </w:divBdr>
    </w:div>
    <w:div w:id="1898130170">
      <w:bodyDiv w:val="1"/>
      <w:marLeft w:val="0"/>
      <w:marRight w:val="0"/>
      <w:marTop w:val="0"/>
      <w:marBottom w:val="0"/>
      <w:divBdr>
        <w:top w:val="none" w:sz="0" w:space="0" w:color="auto"/>
        <w:left w:val="none" w:sz="0" w:space="0" w:color="auto"/>
        <w:bottom w:val="none" w:sz="0" w:space="0" w:color="auto"/>
        <w:right w:val="none" w:sz="0" w:space="0" w:color="auto"/>
      </w:divBdr>
    </w:div>
    <w:div w:id="2062359900">
      <w:bodyDiv w:val="1"/>
      <w:marLeft w:val="0"/>
      <w:marRight w:val="0"/>
      <w:marTop w:val="0"/>
      <w:marBottom w:val="0"/>
      <w:divBdr>
        <w:top w:val="none" w:sz="0" w:space="0" w:color="auto"/>
        <w:left w:val="none" w:sz="0" w:space="0" w:color="auto"/>
        <w:bottom w:val="none" w:sz="0" w:space="0" w:color="auto"/>
        <w:right w:val="none" w:sz="0" w:space="0" w:color="auto"/>
      </w:divBdr>
    </w:div>
    <w:div w:id="2144421484">
      <w:bodyDiv w:val="1"/>
      <w:marLeft w:val="0"/>
      <w:marRight w:val="0"/>
      <w:marTop w:val="0"/>
      <w:marBottom w:val="0"/>
      <w:divBdr>
        <w:top w:val="none" w:sz="0" w:space="0" w:color="auto"/>
        <w:left w:val="none" w:sz="0" w:space="0" w:color="auto"/>
        <w:bottom w:val="none" w:sz="0" w:space="0" w:color="auto"/>
        <w:right w:val="none" w:sz="0" w:space="0" w:color="auto"/>
      </w:divBdr>
    </w:div>
    <w:div w:id="2146923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archive.ics.uci.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solidFill>
              <a:srgbClr val="118DFF"/>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Sheet1!$A$2:$A$14</c:f>
              <c:strCache>
                <c:ptCount val="13"/>
                <c:pt idx="0">
                  <c:v>Low Accrual Rate</c:v>
                </c:pt>
                <c:pt idx="1">
                  <c:v>Unspecified</c:v>
                </c:pt>
                <c:pt idx="2">
                  <c:v>Lack of Efficacy</c:v>
                </c:pt>
                <c:pt idx="3">
                  <c:v>Adverse Events</c:v>
                </c:pt>
                <c:pt idx="4">
                  <c:v>Business Decision</c:v>
                </c:pt>
                <c:pt idx="5">
                  <c:v>Financial</c:v>
                </c:pt>
                <c:pt idx="6">
                  <c:v>Product Discontinuation</c:v>
                </c:pt>
                <c:pt idx="7">
                  <c:v>Regulatory Issue</c:v>
                </c:pt>
                <c:pt idx="8">
                  <c:v>Positive Outcome</c:v>
                </c:pt>
                <c:pt idx="9">
                  <c:v>Protocol Deviation</c:v>
                </c:pt>
                <c:pt idx="10">
                  <c:v>Ethical Considerations</c:v>
                </c:pt>
                <c:pt idx="11">
                  <c:v>Data Collection Challenges</c:v>
                </c:pt>
                <c:pt idx="12">
                  <c:v>Other</c:v>
                </c:pt>
              </c:strCache>
            </c:strRef>
          </c:cat>
          <c:val>
            <c:numRef>
              <c:f>Sheet1!$B$2:$B$14</c:f>
              <c:numCache>
                <c:formatCode>General</c:formatCode>
                <c:ptCount val="13"/>
                <c:pt idx="0">
                  <c:v>25.4</c:v>
                </c:pt>
                <c:pt idx="1">
                  <c:v>24.1</c:v>
                </c:pt>
                <c:pt idx="2">
                  <c:v>7.3</c:v>
                </c:pt>
                <c:pt idx="3">
                  <c:v>3.9</c:v>
                </c:pt>
                <c:pt idx="4">
                  <c:v>3.6</c:v>
                </c:pt>
                <c:pt idx="5">
                  <c:v>3.4</c:v>
                </c:pt>
                <c:pt idx="6">
                  <c:v>2.7</c:v>
                </c:pt>
                <c:pt idx="7">
                  <c:v>0.6</c:v>
                </c:pt>
                <c:pt idx="8">
                  <c:v>0.6</c:v>
                </c:pt>
                <c:pt idx="9">
                  <c:v>0.5</c:v>
                </c:pt>
                <c:pt idx="10">
                  <c:v>0.2</c:v>
                </c:pt>
                <c:pt idx="11">
                  <c:v>0.1</c:v>
                </c:pt>
                <c:pt idx="12">
                  <c:v>27.8</c:v>
                </c:pt>
              </c:numCache>
            </c:numRef>
          </c:val>
          <c:extLst>
            <c:ext xmlns:c16="http://schemas.microsoft.com/office/drawing/2014/chart" uri="{C3380CC4-5D6E-409C-BE32-E72D297353CC}">
              <c16:uniqueId val="{00000000-A6B6-4A16-A79C-95573B1B068B}"/>
            </c:ext>
          </c:extLst>
        </c:ser>
        <c:dLbls>
          <c:showLegendKey val="0"/>
          <c:showVal val="0"/>
          <c:showCatName val="0"/>
          <c:showSerName val="0"/>
          <c:showPercent val="0"/>
          <c:showBubbleSize val="0"/>
        </c:dLbls>
        <c:gapWidth val="182"/>
        <c:axId val="878426223"/>
        <c:axId val="878428143"/>
      </c:barChart>
      <c:catAx>
        <c:axId val="87842622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8428143"/>
        <c:crosses val="autoZero"/>
        <c:auto val="1"/>
        <c:lblAlgn val="ctr"/>
        <c:lblOffset val="100"/>
        <c:noMultiLvlLbl val="0"/>
      </c:catAx>
      <c:valAx>
        <c:axId val="87842814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84262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FA621C"/>
      </a:dk2>
      <a:lt2>
        <a:srgbClr val="132E57"/>
      </a:lt2>
      <a:accent1>
        <a:srgbClr val="92D050"/>
      </a:accent1>
      <a:accent2>
        <a:srgbClr val="1E8496"/>
      </a:accent2>
      <a:accent3>
        <a:srgbClr val="92D050"/>
      </a:accent3>
      <a:accent4>
        <a:srgbClr val="1E2A39"/>
      </a:accent4>
      <a:accent5>
        <a:srgbClr val="676767"/>
      </a:accent5>
      <a:accent6>
        <a:srgbClr val="E6E7E8"/>
      </a:accent6>
      <a:hlink>
        <a:srgbClr val="FFFFFF"/>
      </a:hlink>
      <a:folHlink>
        <a:srgbClr val="FFFF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FA521-E501-4DF3-A9B5-E447488C1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10034</Words>
  <Characters>57198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rabhirvey@gmail.com</dc:creator>
  <cp:keywords/>
  <dc:description/>
  <cp:lastModifiedBy>Sundaravalli Narayanaswami</cp:lastModifiedBy>
  <cp:revision>15</cp:revision>
  <cp:lastPrinted>2023-07-01T16:07:00Z</cp:lastPrinted>
  <dcterms:created xsi:type="dcterms:W3CDTF">2023-07-23T17:47:00Z</dcterms:created>
  <dcterms:modified xsi:type="dcterms:W3CDTF">2023-07-24T09:34:00Z</dcterms:modified>
</cp:coreProperties>
</file>