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6D" w:rsidRPr="00DE736D" w:rsidRDefault="00DE736D" w:rsidP="00DE736D">
      <w:pPr>
        <w:suppressAutoHyphens/>
        <w:spacing w:after="200" w:line="360" w:lineRule="auto"/>
        <w:jc w:val="center"/>
        <w:rPr>
          <w:b/>
          <w:sz w:val="44"/>
          <w:szCs w:val="36"/>
          <w:u w:val="single"/>
        </w:rPr>
      </w:pPr>
      <w:r w:rsidRPr="00DE736D">
        <w:rPr>
          <w:b/>
          <w:sz w:val="32"/>
          <w:u w:val="single"/>
        </w:rPr>
        <w:t>Air Freight Pursue</w:t>
      </w:r>
    </w:p>
    <w:p w:rsidR="00DE736D" w:rsidRPr="00271F74" w:rsidRDefault="00DE736D" w:rsidP="00DE736D">
      <w:pPr>
        <w:suppressAutoHyphens/>
        <w:spacing w:after="200" w:line="360" w:lineRule="auto"/>
        <w:rPr>
          <w:sz w:val="36"/>
          <w:szCs w:val="36"/>
          <w:u w:val="single"/>
        </w:rPr>
      </w:pPr>
      <w:r w:rsidRPr="00271F74">
        <w:rPr>
          <w:sz w:val="36"/>
          <w:szCs w:val="36"/>
          <w:u w:val="single"/>
        </w:rPr>
        <w:t>Abstract</w:t>
      </w:r>
    </w:p>
    <w:p w:rsidR="00DE736D" w:rsidRDefault="00DE736D" w:rsidP="00DE736D">
      <w:pPr>
        <w:spacing w:line="360" w:lineRule="auto"/>
        <w:ind w:firstLine="720"/>
        <w:jc w:val="both"/>
      </w:pPr>
      <w:r>
        <w:t>T</w:t>
      </w:r>
      <w:r w:rsidRPr="00271F74">
        <w:t xml:space="preserve">he Future generation applications are scalable and offered in both hosted and license options to suit companies of all sizes with a wide range of business needs. </w:t>
      </w:r>
    </w:p>
    <w:p w:rsidR="00DE736D" w:rsidRDefault="00DE736D" w:rsidP="00DE736D">
      <w:pPr>
        <w:spacing w:line="360" w:lineRule="auto"/>
        <w:ind w:firstLine="720"/>
        <w:jc w:val="both"/>
      </w:pPr>
      <w:r w:rsidRPr="00271F74">
        <w:t>“Air Freight Pursue” modules enable fast interoperability with business partners (customers and service providers) throughout the air cargo supply chain.</w:t>
      </w:r>
    </w:p>
    <w:p w:rsidR="00DE736D" w:rsidRDefault="00DE736D" w:rsidP="00DE736D">
      <w:pPr>
        <w:spacing w:line="360" w:lineRule="auto"/>
        <w:ind w:firstLine="60"/>
        <w:jc w:val="both"/>
      </w:pPr>
      <w:r w:rsidRPr="00271F74">
        <w:t xml:space="preserve">In addition to the core airline business, the Air Freight Pursue portfolio includes extensive ground handling modules addressing the needs of cargo quality principles. </w:t>
      </w:r>
      <w:r>
        <w:t xml:space="preserve"> </w:t>
      </w:r>
      <w:r w:rsidRPr="00271F74">
        <w:t xml:space="preserve">Customer or Company has to fill the basic information about their cargo. </w:t>
      </w:r>
    </w:p>
    <w:p w:rsidR="00DE736D" w:rsidRDefault="00DE736D" w:rsidP="00DE736D">
      <w:pPr>
        <w:spacing w:line="360" w:lineRule="auto"/>
        <w:ind w:firstLine="60"/>
        <w:jc w:val="both"/>
      </w:pPr>
      <w:r>
        <w:t xml:space="preserve"> </w:t>
      </w:r>
      <w:r w:rsidRPr="00271F74">
        <w:t xml:space="preserve">Once customer or company has finished with, the quote request will be stored into Air Freight Pursue’s database and admin will proceed the work based on request. Air Freight Pursue provides tracking facility. </w:t>
      </w:r>
    </w:p>
    <w:p w:rsidR="00DE736D" w:rsidRPr="00271F74" w:rsidRDefault="00DE736D" w:rsidP="00DE736D">
      <w:pPr>
        <w:spacing w:line="360" w:lineRule="auto"/>
        <w:ind w:firstLine="60"/>
        <w:jc w:val="both"/>
      </w:pPr>
      <w:r w:rsidRPr="00271F74">
        <w:t>Through this online tracking facility user can get real time status information on your shipment.</w:t>
      </w:r>
    </w:p>
    <w:p w:rsidR="00DE736D" w:rsidRPr="00271F74" w:rsidRDefault="00DE736D" w:rsidP="00DE736D">
      <w:pPr>
        <w:spacing w:line="360" w:lineRule="auto"/>
        <w:ind w:firstLine="720"/>
        <w:jc w:val="both"/>
      </w:pPr>
    </w:p>
    <w:p w:rsidR="00DE736D" w:rsidRDefault="00DE736D" w:rsidP="00DE736D">
      <w:pPr>
        <w:spacing w:line="360" w:lineRule="auto"/>
        <w:jc w:val="both"/>
        <w:rPr>
          <w:sz w:val="32"/>
          <w:szCs w:val="32"/>
        </w:rPr>
      </w:pPr>
      <w:r w:rsidRPr="00271F74">
        <w:rPr>
          <w:sz w:val="32"/>
          <w:szCs w:val="32"/>
        </w:rPr>
        <w:t>Description</w:t>
      </w:r>
    </w:p>
    <w:p w:rsidR="00DE736D" w:rsidRPr="00271F74" w:rsidRDefault="00DE736D" w:rsidP="00DE736D">
      <w:pPr>
        <w:spacing w:line="360" w:lineRule="auto"/>
        <w:jc w:val="both"/>
        <w:rPr>
          <w:sz w:val="32"/>
          <w:szCs w:val="32"/>
        </w:rPr>
      </w:pPr>
    </w:p>
    <w:p w:rsidR="00DE736D" w:rsidRDefault="00DE736D" w:rsidP="00DE736D">
      <w:pPr>
        <w:spacing w:line="360" w:lineRule="auto"/>
        <w:ind w:firstLine="360"/>
        <w:jc w:val="both"/>
        <w:rPr>
          <w:rStyle w:val="apple-style-span"/>
          <w:color w:val="000000"/>
        </w:rPr>
      </w:pPr>
      <w:r w:rsidRPr="004D7D11">
        <w:rPr>
          <w:rStyle w:val="highlight-blue"/>
          <w:bCs/>
          <w:color w:val="000000"/>
        </w:rPr>
        <w:t>“Air Freight Pursue” is your source for Air Freight Services</w:t>
      </w:r>
      <w:r w:rsidRPr="004D7D11">
        <w:rPr>
          <w:rStyle w:val="apple-converted-space"/>
          <w:color w:val="000000"/>
        </w:rPr>
        <w:t> </w:t>
      </w:r>
      <w:r w:rsidRPr="004D7D11">
        <w:rPr>
          <w:rStyle w:val="apple-style-span"/>
          <w:color w:val="000000"/>
        </w:rPr>
        <w:t>with the flexibility to meet your changing needs.</w:t>
      </w:r>
    </w:p>
    <w:p w:rsidR="00DE736D" w:rsidRDefault="00DE736D" w:rsidP="00DE736D">
      <w:pPr>
        <w:spacing w:line="360" w:lineRule="auto"/>
        <w:ind w:firstLine="360"/>
        <w:jc w:val="both"/>
        <w:rPr>
          <w:color w:val="336D83"/>
        </w:rPr>
      </w:pPr>
      <w:r w:rsidRPr="004D7D11">
        <w:rPr>
          <w:rStyle w:val="apple-style-span"/>
          <w:color w:val="000000"/>
        </w:rPr>
        <w:t xml:space="preserve"> With our comprehensive range of time-definite, guaranteed and cost-saving options, Air Freight Pursue can meet your air freight requirements with reliability and professionalism.</w:t>
      </w:r>
      <w:r w:rsidRPr="004D7D11">
        <w:rPr>
          <w:color w:val="336D83"/>
        </w:rPr>
        <w:t xml:space="preserve"> </w:t>
      </w:r>
    </w:p>
    <w:p w:rsidR="00DE736D" w:rsidRDefault="00DE736D" w:rsidP="00DE736D">
      <w:pPr>
        <w:spacing w:line="360" w:lineRule="auto"/>
        <w:ind w:firstLine="360"/>
        <w:jc w:val="both"/>
        <w:rPr>
          <w:rStyle w:val="apple-style-span"/>
          <w:color w:val="000000"/>
        </w:rPr>
      </w:pPr>
      <w:r w:rsidRPr="004D7D11">
        <w:rPr>
          <w:rStyle w:val="apple-style-span"/>
          <w:color w:val="000000"/>
        </w:rPr>
        <w:t>Air Freight for shipments traveling nationwide via cargo, passenger or charter aircraft. Air Freight is a service for transporting cargo by Air.</w:t>
      </w:r>
    </w:p>
    <w:p w:rsidR="00DE736D" w:rsidRPr="004D7D11" w:rsidRDefault="00DE736D" w:rsidP="00DE736D">
      <w:pPr>
        <w:spacing w:line="360" w:lineRule="auto"/>
        <w:ind w:firstLine="360"/>
        <w:jc w:val="both"/>
        <w:rPr>
          <w:rStyle w:val="apple-style-span"/>
          <w:color w:val="000000"/>
        </w:rPr>
      </w:pPr>
    </w:p>
    <w:p w:rsidR="00DE736D" w:rsidRDefault="00DE736D" w:rsidP="00DE736D">
      <w:pPr>
        <w:spacing w:line="360" w:lineRule="auto"/>
        <w:ind w:firstLine="360"/>
        <w:jc w:val="both"/>
      </w:pPr>
    </w:p>
    <w:p w:rsidR="00DE736D" w:rsidRPr="00271F74" w:rsidRDefault="00DE736D" w:rsidP="00DE736D">
      <w:pPr>
        <w:spacing w:line="360" w:lineRule="auto"/>
        <w:ind w:firstLine="360"/>
        <w:jc w:val="both"/>
      </w:pPr>
      <w:r w:rsidRPr="00271F74">
        <w:t>This project mainly we have two modules, they are:</w:t>
      </w:r>
    </w:p>
    <w:p w:rsidR="00DE736D" w:rsidRPr="00271F74" w:rsidRDefault="00DE736D" w:rsidP="00DE736D">
      <w:pPr>
        <w:numPr>
          <w:ilvl w:val="0"/>
          <w:numId w:val="2"/>
        </w:numPr>
        <w:spacing w:line="360" w:lineRule="auto"/>
        <w:jc w:val="both"/>
      </w:pPr>
      <w:r w:rsidRPr="00271F74">
        <w:t>Administration Module</w:t>
      </w:r>
    </w:p>
    <w:p w:rsidR="00DE736D" w:rsidRPr="00271F74" w:rsidRDefault="00DE736D" w:rsidP="00DE736D">
      <w:pPr>
        <w:numPr>
          <w:ilvl w:val="0"/>
          <w:numId w:val="2"/>
        </w:numPr>
        <w:spacing w:line="360" w:lineRule="auto"/>
        <w:jc w:val="both"/>
      </w:pPr>
      <w:r w:rsidRPr="00271F74">
        <w:t>Employee Module</w:t>
      </w:r>
    </w:p>
    <w:p w:rsidR="00255EBC" w:rsidRDefault="00DE736D"/>
    <w:p w:rsidR="00DE736D" w:rsidRDefault="00DE736D" w:rsidP="00DE736D">
      <w:pPr>
        <w:widowControl w:val="0"/>
        <w:tabs>
          <w:tab w:val="left" w:pos="2220"/>
        </w:tabs>
        <w:autoSpaceDE w:val="0"/>
        <w:autoSpaceDN w:val="0"/>
        <w:adjustRightInd w:val="0"/>
        <w:spacing w:line="360" w:lineRule="auto"/>
        <w:ind w:right="-20"/>
        <w:jc w:val="both"/>
        <w:rPr>
          <w:u w:val="single"/>
        </w:rPr>
      </w:pPr>
    </w:p>
    <w:p w:rsidR="00DE736D" w:rsidRDefault="00DE736D" w:rsidP="00DE736D">
      <w:pPr>
        <w:widowControl w:val="0"/>
        <w:tabs>
          <w:tab w:val="left" w:pos="2220"/>
        </w:tabs>
        <w:autoSpaceDE w:val="0"/>
        <w:autoSpaceDN w:val="0"/>
        <w:adjustRightInd w:val="0"/>
        <w:spacing w:line="360" w:lineRule="auto"/>
        <w:ind w:right="-20"/>
        <w:jc w:val="both"/>
        <w:rPr>
          <w:u w:val="single"/>
        </w:rPr>
      </w:pPr>
      <w:r w:rsidRPr="00271F74">
        <w:rPr>
          <w:u w:val="single"/>
        </w:rPr>
        <w:lastRenderedPageBreak/>
        <w:t>HARDWARE CONFIGURATION</w:t>
      </w:r>
    </w:p>
    <w:p w:rsidR="00DE736D" w:rsidRPr="000E45AE" w:rsidRDefault="00DE736D" w:rsidP="00DE736D">
      <w:pPr>
        <w:widowControl w:val="0"/>
        <w:tabs>
          <w:tab w:val="left" w:pos="2220"/>
        </w:tabs>
        <w:autoSpaceDE w:val="0"/>
        <w:autoSpaceDN w:val="0"/>
        <w:adjustRightInd w:val="0"/>
        <w:spacing w:line="360" w:lineRule="auto"/>
        <w:ind w:right="-20"/>
        <w:jc w:val="both"/>
        <w:rPr>
          <w:u w:val="single"/>
        </w:rPr>
      </w:pPr>
      <w:r w:rsidRPr="00271F74">
        <w:t>Processor</w:t>
      </w:r>
      <w:r>
        <w:tab/>
      </w:r>
      <w:r w:rsidRPr="00271F74">
        <w:t>:</w:t>
      </w:r>
      <w:r>
        <w:tab/>
      </w:r>
      <w:r w:rsidRPr="00271F74">
        <w:t>Intel Pentium Family</w:t>
      </w:r>
    </w:p>
    <w:p w:rsidR="00DE736D" w:rsidRPr="00271F74" w:rsidRDefault="00DE736D" w:rsidP="00DE736D">
      <w:pPr>
        <w:spacing w:line="360" w:lineRule="auto"/>
        <w:jc w:val="both"/>
      </w:pPr>
      <w:r>
        <w:t>Processor Speed</w:t>
      </w:r>
      <w:r>
        <w:tab/>
      </w:r>
      <w:r w:rsidRPr="00271F74">
        <w:t>:          250MHz to 667 MHz</w:t>
      </w:r>
    </w:p>
    <w:p w:rsidR="00DE736D" w:rsidRPr="00271F74" w:rsidRDefault="00DE736D" w:rsidP="00DE736D">
      <w:pPr>
        <w:spacing w:line="360" w:lineRule="auto"/>
        <w:jc w:val="both"/>
      </w:pPr>
      <w:r w:rsidRPr="00271F74">
        <w:t>RAM</w:t>
      </w:r>
      <w:r w:rsidRPr="00271F74">
        <w:tab/>
        <w:t xml:space="preserve">            </w:t>
      </w:r>
      <w:r w:rsidRPr="00271F74">
        <w:tab/>
        <w:t>:          128 MB to 512 MB</w:t>
      </w:r>
    </w:p>
    <w:p w:rsidR="00DE736D" w:rsidRPr="00271F74" w:rsidRDefault="00DE736D" w:rsidP="00DE736D">
      <w:pPr>
        <w:spacing w:line="360" w:lineRule="auto"/>
        <w:jc w:val="both"/>
      </w:pPr>
      <w:r w:rsidRPr="00271F74">
        <w:t xml:space="preserve">Hard Disk </w:t>
      </w:r>
      <w:r w:rsidRPr="00271F74">
        <w:tab/>
      </w:r>
      <w:r w:rsidRPr="00271F74">
        <w:tab/>
        <w:t>:          4 GB or higher</w:t>
      </w:r>
    </w:p>
    <w:p w:rsidR="00DE736D" w:rsidRPr="00271F74" w:rsidRDefault="00DE736D" w:rsidP="00DE736D">
      <w:pPr>
        <w:spacing w:line="360" w:lineRule="auto"/>
        <w:jc w:val="both"/>
      </w:pPr>
      <w:r w:rsidRPr="00271F74">
        <w:t xml:space="preserve">Keyboard             </w:t>
      </w:r>
      <w:r w:rsidRPr="00271F74">
        <w:tab/>
        <w:t>:          Standard 104 enhanced keyboard</w:t>
      </w:r>
    </w:p>
    <w:p w:rsidR="00DE736D" w:rsidRPr="00271F74" w:rsidRDefault="00DE736D" w:rsidP="00DE736D">
      <w:pPr>
        <w:spacing w:line="360" w:lineRule="auto"/>
        <w:jc w:val="both"/>
      </w:pPr>
      <w:r w:rsidRPr="00271F74">
        <w:t xml:space="preserve">Mouse                   </w:t>
      </w:r>
      <w:r w:rsidRPr="00271F74">
        <w:tab/>
        <w:t>:          Local PS/2</w:t>
      </w:r>
    </w:p>
    <w:p w:rsidR="00DE736D" w:rsidRPr="00271F74" w:rsidRDefault="00DE736D" w:rsidP="00DE736D">
      <w:pPr>
        <w:spacing w:line="360" w:lineRule="auto"/>
        <w:jc w:val="both"/>
      </w:pPr>
    </w:p>
    <w:p w:rsidR="00DE736D" w:rsidRPr="003278C0" w:rsidRDefault="00DE736D" w:rsidP="00DE736D">
      <w:pPr>
        <w:spacing w:line="360" w:lineRule="auto"/>
        <w:jc w:val="both"/>
        <w:rPr>
          <w:b/>
          <w:u w:val="single"/>
        </w:rPr>
      </w:pPr>
      <w:r w:rsidRPr="003278C0">
        <w:rPr>
          <w:b/>
          <w:u w:val="single"/>
        </w:rPr>
        <w:t>SOFTWARE CONFIGURATION</w:t>
      </w:r>
    </w:p>
    <w:p w:rsidR="00DE736D" w:rsidRPr="00271F74" w:rsidRDefault="00DE736D" w:rsidP="00DE736D">
      <w:pPr>
        <w:spacing w:line="360" w:lineRule="auto"/>
        <w:jc w:val="both"/>
        <w:rPr>
          <w:u w:val="single"/>
        </w:rPr>
      </w:pPr>
    </w:p>
    <w:p w:rsidR="00DE736D" w:rsidRPr="00271F74" w:rsidRDefault="00DE736D" w:rsidP="00DE736D">
      <w:pPr>
        <w:spacing w:line="360" w:lineRule="auto"/>
        <w:jc w:val="both"/>
      </w:pPr>
      <w:r w:rsidRPr="00271F74">
        <w:t>Operating System</w:t>
      </w:r>
      <w:r>
        <w:tab/>
      </w:r>
      <w:r w:rsidRPr="00271F74">
        <w:t>:</w:t>
      </w:r>
      <w:r>
        <w:tab/>
      </w:r>
      <w:r w:rsidRPr="00271F74">
        <w:t>Windows 98/2000/XP/NT</w:t>
      </w:r>
    </w:p>
    <w:p w:rsidR="00DE736D" w:rsidRPr="00271F74" w:rsidRDefault="00DE736D" w:rsidP="00DE736D">
      <w:pPr>
        <w:spacing w:line="360" w:lineRule="auto"/>
        <w:jc w:val="both"/>
      </w:pPr>
      <w:r w:rsidRPr="00271F74">
        <w:t xml:space="preserve">Web Server            </w:t>
      </w:r>
      <w:r w:rsidRPr="00271F74">
        <w:tab/>
        <w:t xml:space="preserve">: </w:t>
      </w:r>
      <w:r w:rsidRPr="00271F74">
        <w:tab/>
      </w:r>
      <w:r>
        <w:t>Web logic Server</w:t>
      </w:r>
    </w:p>
    <w:p w:rsidR="00DE736D" w:rsidRPr="00271F74" w:rsidRDefault="00DE736D" w:rsidP="00DE736D">
      <w:pPr>
        <w:spacing w:line="360" w:lineRule="auto"/>
        <w:jc w:val="both"/>
      </w:pPr>
      <w:r w:rsidRPr="00271F74">
        <w:t xml:space="preserve">Web Browser         </w:t>
      </w:r>
      <w:r w:rsidRPr="00271F74">
        <w:tab/>
        <w:t>:</w:t>
      </w:r>
      <w:r w:rsidRPr="00271F74">
        <w:tab/>
        <w:t>Mozilla Fire fox</w:t>
      </w:r>
    </w:p>
    <w:p w:rsidR="00DE736D" w:rsidRPr="00271F74" w:rsidRDefault="00DE736D" w:rsidP="00DE736D">
      <w:pPr>
        <w:spacing w:line="360" w:lineRule="auto"/>
        <w:jc w:val="both"/>
      </w:pPr>
      <w:r>
        <w:t>Front-End Tool</w:t>
      </w:r>
      <w:r>
        <w:tab/>
      </w:r>
      <w:r w:rsidRPr="00271F74">
        <w:t>:</w:t>
      </w:r>
      <w:r w:rsidRPr="00271F74">
        <w:tab/>
        <w:t>HTML</w:t>
      </w:r>
    </w:p>
    <w:p w:rsidR="00DE736D" w:rsidRPr="00271F74" w:rsidRDefault="00DE736D" w:rsidP="00DE736D">
      <w:pPr>
        <w:spacing w:line="360" w:lineRule="auto"/>
        <w:jc w:val="both"/>
      </w:pPr>
      <w:r w:rsidRPr="00271F74">
        <w:t xml:space="preserve">Client side Script   </w:t>
      </w:r>
      <w:r w:rsidRPr="00271F74">
        <w:tab/>
        <w:t xml:space="preserve">: </w:t>
      </w:r>
      <w:r w:rsidRPr="00271F74">
        <w:tab/>
        <w:t>JavaScript</w:t>
      </w:r>
    </w:p>
    <w:p w:rsidR="00DE736D" w:rsidRPr="00271F74" w:rsidRDefault="00DE736D" w:rsidP="00DE736D">
      <w:pPr>
        <w:spacing w:line="360" w:lineRule="auto"/>
        <w:jc w:val="both"/>
      </w:pPr>
      <w:r w:rsidRPr="00271F74">
        <w:t xml:space="preserve">Server side Script  </w:t>
      </w:r>
      <w:r w:rsidRPr="00271F74">
        <w:tab/>
        <w:t xml:space="preserve">: </w:t>
      </w:r>
      <w:r w:rsidRPr="00271F74">
        <w:tab/>
      </w:r>
      <w:r>
        <w:t>JSP</w:t>
      </w:r>
    </w:p>
    <w:p w:rsidR="00DE736D" w:rsidRPr="00271F74" w:rsidRDefault="00DE736D" w:rsidP="00DE736D">
      <w:pPr>
        <w:spacing w:line="360" w:lineRule="auto"/>
        <w:jc w:val="both"/>
      </w:pPr>
      <w:r w:rsidRPr="00271F74">
        <w:t xml:space="preserve">Back-End Tool      </w:t>
      </w:r>
      <w:r w:rsidRPr="00271F74">
        <w:tab/>
        <w:t xml:space="preserve">: </w:t>
      </w:r>
      <w:r w:rsidRPr="00271F74">
        <w:tab/>
        <w:t>M</w:t>
      </w:r>
      <w:r>
        <w:t>S</w:t>
      </w:r>
      <w:r w:rsidRPr="00271F74">
        <w:t>SQL</w:t>
      </w:r>
      <w:r>
        <w:t xml:space="preserve"> Server</w:t>
      </w:r>
    </w:p>
    <w:p w:rsidR="00DE736D" w:rsidRPr="00271F74" w:rsidRDefault="00DE736D" w:rsidP="00DE736D">
      <w:pPr>
        <w:spacing w:line="360" w:lineRule="auto"/>
        <w:jc w:val="both"/>
      </w:pPr>
      <w:r w:rsidRPr="00271F74">
        <w:t xml:space="preserve">Dynamic Tool       </w:t>
      </w:r>
      <w:r w:rsidRPr="00271F74">
        <w:tab/>
        <w:t>:</w:t>
      </w:r>
      <w:r>
        <w:tab/>
      </w:r>
      <w:r w:rsidRPr="00271F74">
        <w:t>CSS</w:t>
      </w:r>
    </w:p>
    <w:p w:rsidR="00DE736D" w:rsidRDefault="00DE736D"/>
    <w:sectPr w:rsidR="00DE736D" w:rsidSect="000F64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455CA"/>
    <w:multiLevelType w:val="hybridMultilevel"/>
    <w:tmpl w:val="C49C19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C6E2FFF"/>
    <w:multiLevelType w:val="hybridMultilevel"/>
    <w:tmpl w:val="EBCCB650"/>
    <w:lvl w:ilvl="0" w:tplc="BDE0D834">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DE736D"/>
    <w:rsid w:val="000F64E6"/>
    <w:rsid w:val="00861AF9"/>
    <w:rsid w:val="00DE736D"/>
    <w:rsid w:val="00ED2E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E736D"/>
  </w:style>
  <w:style w:type="character" w:customStyle="1" w:styleId="highlight-blue">
    <w:name w:val="highlight-blue"/>
    <w:basedOn w:val="DefaultParagraphFont"/>
    <w:rsid w:val="00DE736D"/>
  </w:style>
  <w:style w:type="character" w:customStyle="1" w:styleId="apple-converted-space">
    <w:name w:val="apple-converted-space"/>
    <w:basedOn w:val="DefaultParagraphFont"/>
    <w:rsid w:val="00DE736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303</Words>
  <Characters>1732</Characters>
  <Application>Microsoft Office Word</Application>
  <DocSecurity>0</DocSecurity>
  <Lines>14</Lines>
  <Paragraphs>4</Paragraphs>
  <ScaleCrop>false</ScaleCrop>
  <Company>CSJN</Company>
  <LinksUpToDate>false</LinksUpToDate>
  <CharactersWithSpaces>2031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CSJN</dc:creator>
  <cp:keywords/>
  <dc:description/>
  <cp:lastModifiedBy>CSJN</cp:lastModifiedBy>
  <cp:revision>1</cp:revision>
  <dcterms:created xsi:type="dcterms:W3CDTF">2011-12-31T08:55:00Z</dcterms:created>
  <dcterms:modified xsi:type="dcterms:W3CDTF">2011-12-31T09:00:00Z</dcterms:modified>
</cp:coreProperties>
</file>