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A237" w14:textId="383A0D14" w:rsidR="00EC7120" w:rsidRDefault="007A4C66">
      <w:r>
        <w:t>Hello</w:t>
      </w:r>
    </w:p>
    <w:p w14:paraId="7C2D9EE3" w14:textId="77777777" w:rsidR="007A4C66" w:rsidRDefault="007A4C66"/>
    <w:sectPr w:rsidR="007A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66"/>
    <w:rsid w:val="006F76C6"/>
    <w:rsid w:val="007A4C66"/>
    <w:rsid w:val="00EC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EDB9"/>
  <w15:chartTrackingRefBased/>
  <w15:docId w15:val="{5A6EB11B-FEB9-FF46-8CBB-9733B1D8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Reddy Barla</dc:creator>
  <cp:keywords/>
  <dc:description/>
  <cp:lastModifiedBy>Abhiroop Reddy Barla</cp:lastModifiedBy>
  <cp:revision>1</cp:revision>
  <dcterms:created xsi:type="dcterms:W3CDTF">2023-04-29T14:44:00Z</dcterms:created>
  <dcterms:modified xsi:type="dcterms:W3CDTF">2023-04-29T14:44:00Z</dcterms:modified>
</cp:coreProperties>
</file>