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5D339" w14:textId="09A861E4" w:rsidR="00E362EC" w:rsidRPr="00E362EC" w:rsidRDefault="00E362EC" w:rsidP="00E362EC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Research Summary for “</w:t>
      </w:r>
      <w:r w:rsidRPr="00E362EC">
        <w:rPr>
          <w:b/>
          <w:bCs/>
          <w:u w:val="single"/>
        </w:rPr>
        <w:t>Mott Criticality as the Confinement Transition of a Pseudogap-Mott Metal</w:t>
      </w:r>
      <w:r>
        <w:rPr>
          <w:b/>
          <w:bCs/>
          <w:u w:val="single"/>
        </w:rPr>
        <w:t>”</w:t>
      </w:r>
    </w:p>
    <w:p w14:paraId="385F1991" w14:textId="760CFA33" w:rsidR="00E362EC" w:rsidRDefault="00E362EC">
      <w:r w:rsidRPr="00E362EC">
        <w:t xml:space="preserve">In the peculiar world of quantum materials, electrons do not always behave as polite, independent particles. Sometimes, under </w:t>
      </w:r>
      <w:r>
        <w:t xml:space="preserve">the influence of </w:t>
      </w:r>
      <w:r w:rsidRPr="00E362EC">
        <w:t xml:space="preserve">strong </w:t>
      </w:r>
      <w:r>
        <w:t xml:space="preserve">repulsive </w:t>
      </w:r>
      <w:r w:rsidRPr="00E362EC">
        <w:t>interaction</w:t>
      </w:r>
      <w:r>
        <w:t>s</w:t>
      </w:r>
      <w:r w:rsidRPr="00E362EC">
        <w:t>, they can freeze into an insulating state</w:t>
      </w:r>
      <w:r>
        <w:t xml:space="preserve"> </w:t>
      </w:r>
      <w:r w:rsidRPr="00E362EC">
        <w:t>--</w:t>
      </w:r>
      <w:r>
        <w:t xml:space="preserve"> </w:t>
      </w:r>
      <w:r w:rsidRPr="00E362EC">
        <w:t xml:space="preserve">a phenomenon known as the Mott transition. </w:t>
      </w:r>
      <w:r>
        <w:t>Here</w:t>
      </w:r>
      <w:r w:rsidRPr="00E362EC">
        <w:t>, we describe a new theoretical framework that unites two mysterious aspects of such systems: the opening of a pseudogap, where some electronic states quietly disappear, and the collapse of the conventional theory that normally describes metals-what physicists call Fermi li</w:t>
      </w:r>
      <w:r>
        <w:t>q</w:t>
      </w:r>
      <w:r w:rsidRPr="00E362EC">
        <w:t>uid behavio</w:t>
      </w:r>
      <w:r w:rsidR="00FB0B4E">
        <w:t>u</w:t>
      </w:r>
      <w:r w:rsidRPr="00E362EC">
        <w:t xml:space="preserve">r. </w:t>
      </w:r>
      <w:r w:rsidR="00820E39">
        <w:t xml:space="preserve">(Explain FLT, the Mott insulator and Mott’s original vision a little?) </w:t>
      </w:r>
    </w:p>
    <w:p w14:paraId="1DAD0AA1" w14:textId="10A49825" w:rsidR="000C5D3A" w:rsidRDefault="00E362EC">
      <w:r w:rsidRPr="00E362EC">
        <w:t xml:space="preserve">Our story begins not with a solid block of material, but with a single electron </w:t>
      </w:r>
      <w:r>
        <w:t xml:space="preserve">thrust locally </w:t>
      </w:r>
      <w:r w:rsidRPr="00E362EC">
        <w:t>in</w:t>
      </w:r>
      <w:r>
        <w:t>to</w:t>
      </w:r>
      <w:r w:rsidRPr="00E362EC">
        <w:t xml:space="preserve"> </w:t>
      </w:r>
      <w:r>
        <w:t xml:space="preserve">an </w:t>
      </w:r>
      <w:r w:rsidRPr="00E362EC">
        <w:t>environment</w:t>
      </w:r>
      <w:r>
        <w:t xml:space="preserve"> of mobile electrons</w:t>
      </w:r>
      <w:r w:rsidRPr="00E362EC">
        <w:t>. This is the famous quantum i</w:t>
      </w:r>
      <w:r>
        <w:t>m</w:t>
      </w:r>
      <w:r w:rsidRPr="00E362EC">
        <w:t>purity</w:t>
      </w:r>
      <w:r>
        <w:t xml:space="preserve"> problem, involving </w:t>
      </w:r>
      <w:r w:rsidRPr="00E362EC">
        <w:t xml:space="preserve">a </w:t>
      </w:r>
      <w:r>
        <w:t xml:space="preserve">strongly repulsive </w:t>
      </w:r>
      <w:r w:rsidRPr="00E362EC">
        <w:t>solitary actor embedded in a sea of other interacting electrons. Like a lonely diplomat in a foreign court, the impurity interacts with its surroundings</w:t>
      </w:r>
      <w:r w:rsidR="009A63FF">
        <w:t xml:space="preserve">, </w:t>
      </w:r>
      <w:r>
        <w:t>is very averse to sharing its duties,</w:t>
      </w:r>
      <w:r w:rsidRPr="00E362EC">
        <w:t xml:space="preserve"> and its fate is deeply shaped by the medium in which it resides. We refine this model using the powerful machinery </w:t>
      </w:r>
      <w:r>
        <w:t>of the unitary</w:t>
      </w:r>
      <w:r w:rsidRPr="00E362EC">
        <w:t xml:space="preserve"> renormalization</w:t>
      </w:r>
      <w:r>
        <w:t xml:space="preserve"> group</w:t>
      </w:r>
      <w:r w:rsidRPr="00E362EC">
        <w:t>, a way of stripping away irrelevant details to expose the essential physics</w:t>
      </w:r>
      <w:r w:rsidR="000C5D3A">
        <w:t xml:space="preserve"> at low energies</w:t>
      </w:r>
      <w:r w:rsidRPr="00E362EC">
        <w:t xml:space="preserve">. </w:t>
      </w:r>
      <w:r w:rsidR="000C5D3A">
        <w:t xml:space="preserve">The </w:t>
      </w:r>
      <w:r w:rsidR="000C5D3A" w:rsidRPr="000C5D3A">
        <w:t xml:space="preserve">renormalization group </w:t>
      </w:r>
      <w:r w:rsidR="000C5D3A">
        <w:t>approach</w:t>
      </w:r>
      <w:r w:rsidR="000C5D3A" w:rsidRPr="000C5D3A">
        <w:t xml:space="preserve"> transforms </w:t>
      </w:r>
      <w:r w:rsidR="000C5D3A">
        <w:t xml:space="preserve">the </w:t>
      </w:r>
      <w:r w:rsidR="00187FCB">
        <w:t xml:space="preserve">complex </w:t>
      </w:r>
      <w:r w:rsidR="000C5D3A">
        <w:t>physics</w:t>
      </w:r>
      <w:r w:rsidR="00187FCB">
        <w:t xml:space="preserve"> of the system</w:t>
      </w:r>
      <w:r w:rsidR="000C5D3A">
        <w:t xml:space="preserve">, tracking </w:t>
      </w:r>
      <w:r w:rsidR="00FB0B4E">
        <w:t>its</w:t>
      </w:r>
      <w:r w:rsidR="000C5D3A">
        <w:t xml:space="preserve"> evolution </w:t>
      </w:r>
      <w:r w:rsidR="000C5D3A" w:rsidRPr="000C5D3A">
        <w:t xml:space="preserve">in a way </w:t>
      </w:r>
      <w:r w:rsidR="000C5D3A">
        <w:t xml:space="preserve">reminiscent of the way in which water </w:t>
      </w:r>
      <w:r w:rsidR="000C5D3A" w:rsidRPr="000C5D3A">
        <w:t xml:space="preserve">flows are tracked </w:t>
      </w:r>
      <w:r w:rsidR="000C5D3A">
        <w:t xml:space="preserve">while </w:t>
      </w:r>
      <w:r w:rsidR="000C5D3A" w:rsidRPr="000C5D3A">
        <w:t>cascading</w:t>
      </w:r>
      <w:r w:rsidR="000C5D3A">
        <w:t xml:space="preserve"> across a mountainous</w:t>
      </w:r>
      <w:r w:rsidR="000C5D3A" w:rsidRPr="000C5D3A">
        <w:t xml:space="preserve"> landscape</w:t>
      </w:r>
      <w:r w:rsidR="000C5D3A">
        <w:t>: from mountain-top to valley-bottom</w:t>
      </w:r>
      <w:r w:rsidR="000C5D3A" w:rsidRPr="000C5D3A">
        <w:t xml:space="preserve">. </w:t>
      </w:r>
    </w:p>
    <w:p w14:paraId="320BFDE4" w14:textId="5E61AFE7" w:rsidR="000C5D3A" w:rsidRDefault="00E362EC">
      <w:r w:rsidRPr="00E362EC">
        <w:t>From this microscopic vignette, we construct a grander picture. We stitch together the behavio</w:t>
      </w:r>
      <w:r w:rsidR="00FE0E3E">
        <w:t>u</w:t>
      </w:r>
      <w:r w:rsidRPr="00E362EC">
        <w:t xml:space="preserve">r of many such impurities using a mathematical technique </w:t>
      </w:r>
      <w:r>
        <w:t>called tiling</w:t>
      </w:r>
      <w:r w:rsidR="000C5D3A">
        <w:t>,</w:t>
      </w:r>
      <w:r w:rsidR="000C5D3A" w:rsidRPr="000C5D3A">
        <w:t xml:space="preserve"> akin to tiling a floor with intricate patterns derived from each local tile</w:t>
      </w:r>
      <w:r>
        <w:t>.</w:t>
      </w:r>
      <w:r w:rsidR="000C5D3A">
        <w:t xml:space="preserve"> In this way</w:t>
      </w:r>
      <w:r w:rsidRPr="00E362EC">
        <w:t xml:space="preserve">, we map the </w:t>
      </w:r>
      <w:r w:rsidR="000C5D3A">
        <w:t xml:space="preserve">local dynamics at and near the impurity to the full </w:t>
      </w:r>
      <w:r w:rsidRPr="00E362EC">
        <w:t>momentum-space dynamics</w:t>
      </w:r>
      <w:r w:rsidR="000C5D3A">
        <w:t xml:space="preserve"> -</w:t>
      </w:r>
      <w:r w:rsidRPr="00E362EC">
        <w:t>-</w:t>
      </w:r>
      <w:r w:rsidR="000C5D3A">
        <w:t xml:space="preserve"> </w:t>
      </w:r>
      <w:r w:rsidRPr="00E362EC">
        <w:t>how electrons move in various directions</w:t>
      </w:r>
      <w:r w:rsidR="000C5D3A">
        <w:t xml:space="preserve"> </w:t>
      </w:r>
      <w:r w:rsidRPr="00E362EC">
        <w:t>-</w:t>
      </w:r>
      <w:r w:rsidR="000C5D3A">
        <w:t>- of a</w:t>
      </w:r>
      <w:r w:rsidRPr="00E362EC">
        <w:t xml:space="preserve"> </w:t>
      </w:r>
      <w:r w:rsidR="000C5D3A">
        <w:t>full problem of interacting electrons on a two</w:t>
      </w:r>
      <w:r w:rsidR="007823D0">
        <w:t>-</w:t>
      </w:r>
      <w:r w:rsidR="000C5D3A">
        <w:t xml:space="preserve">dimensional </w:t>
      </w:r>
      <w:r w:rsidRPr="00E362EC">
        <w:t xml:space="preserve">lattice. What emerges from this intricate construction is a revelation: the ordinary metal does not fail all at once. Rather, it disintegrates in two acts, like a play with a tragic intermission. In the first act, we witness the rise of a shadowy character-the pseudogap. Here, some electrons continue to move freely, while others are trapped in ambiguous limbo. </w:t>
      </w:r>
      <w:r w:rsidR="000C5D3A">
        <w:t>Locally, this arises from</w:t>
      </w:r>
      <w:r w:rsidRPr="00E362EC">
        <w:t xml:space="preserve"> the Kondo effect, where local magnetic moments are partially neutralized by a sea of itinerant electrons</w:t>
      </w:r>
      <w:r w:rsidR="000C5D3A">
        <w:t xml:space="preserve"> -- </w:t>
      </w:r>
      <w:r w:rsidRPr="00E362EC">
        <w:t>but now the screening is selective, affecting only parts of the Fermi surface</w:t>
      </w:r>
      <w:r w:rsidR="000C5D3A">
        <w:t xml:space="preserve"> of the surrounding electronic environment</w:t>
      </w:r>
      <w:r w:rsidRPr="00E362EC">
        <w:t xml:space="preserve">. </w:t>
      </w:r>
      <w:r w:rsidR="00790DD7">
        <w:t>Curiously, the true low-energy excitations of this system are not the electrons we started with</w:t>
      </w:r>
      <w:r w:rsidR="00B571AB">
        <w:t xml:space="preserve">, as </w:t>
      </w:r>
      <w:r w:rsidR="00B571AB" w:rsidRPr="00B571AB">
        <w:t>their lifetimes become vanishingly short</w:t>
      </w:r>
      <w:r w:rsidR="00B571AB">
        <w:t>. I</w:t>
      </w:r>
      <w:r w:rsidR="00790DD7">
        <w:t>nstead, the</w:t>
      </w:r>
      <w:r w:rsidR="00B571AB">
        <w:t>y</w:t>
      </w:r>
      <w:r w:rsidR="00790DD7">
        <w:t xml:space="preserve"> are replaced with holes and doubly occupied sites </w:t>
      </w:r>
      <w:r w:rsidR="00790DD7" w:rsidRPr="00790DD7">
        <w:t xml:space="preserve">that can disperse </w:t>
      </w:r>
      <w:r w:rsidR="00790DD7">
        <w:t xml:space="preserve">within the conduction bath. </w:t>
      </w:r>
      <w:r w:rsidRPr="00E362EC">
        <w:t>The</w:t>
      </w:r>
      <w:r w:rsidR="00790DD7">
        <w:t>se excitations</w:t>
      </w:r>
      <w:r w:rsidRPr="00E362EC">
        <w:t xml:space="preserve"> trace ghostly arcs instead of full circles in momentum space, a curious fingerprint observed in high-temperature superconductors. </w:t>
      </w:r>
    </w:p>
    <w:p w14:paraId="1BF225D2" w14:textId="544F51E0" w:rsidR="00790DD7" w:rsidRDefault="00E362EC">
      <w:r w:rsidRPr="00E362EC">
        <w:t xml:space="preserve">Then comes the second act: a </w:t>
      </w:r>
      <w:r w:rsidR="009922D7">
        <w:t xml:space="preserve">strongly interacting </w:t>
      </w:r>
      <w:r w:rsidRPr="00E362EC">
        <w:t xml:space="preserve">strange metal </w:t>
      </w:r>
      <w:r w:rsidR="00B571AB">
        <w:t xml:space="preserve">(which we call the </w:t>
      </w:r>
      <w:r w:rsidR="00B571AB" w:rsidRPr="00B571AB">
        <w:rPr>
          <w:i/>
          <w:iCs/>
        </w:rPr>
        <w:t>Mott metal</w:t>
      </w:r>
      <w:r w:rsidR="00B571AB">
        <w:t xml:space="preserve">) </w:t>
      </w:r>
      <w:r w:rsidRPr="00E362EC">
        <w:t>remains, with e</w:t>
      </w:r>
      <w:r w:rsidR="00B571AB">
        <w:t>xcitation</w:t>
      </w:r>
      <w:r w:rsidRPr="00E362EC">
        <w:t>s still able to move in narrow channels</w:t>
      </w:r>
      <w:r w:rsidR="000C5D3A">
        <w:t xml:space="preserve"> -</w:t>
      </w:r>
      <w:r w:rsidRPr="00E362EC">
        <w:t>-</w:t>
      </w:r>
      <w:r w:rsidR="000C5D3A">
        <w:t xml:space="preserve"> </w:t>
      </w:r>
      <w:r w:rsidRPr="00E362EC">
        <w:t xml:space="preserve">nodes, as physicists call them. </w:t>
      </w:r>
      <w:r w:rsidR="00D64467">
        <w:t xml:space="preserve">The holes and doubles excitations span increasing lengthscales and entangled within the system, becoming truly long-ranged </w:t>
      </w:r>
      <w:r w:rsidR="009922D7">
        <w:t xml:space="preserve">and devoid of any characteristic scales (of energy, length, momentum) precisely </w:t>
      </w:r>
      <w:r w:rsidR="00D64467">
        <w:t xml:space="preserve">at the transition into the Mott insulator. </w:t>
      </w:r>
      <w:r w:rsidRPr="00E362EC">
        <w:t xml:space="preserve">The </w:t>
      </w:r>
      <w:r w:rsidR="000C5D3A">
        <w:t>standard</w:t>
      </w:r>
      <w:r w:rsidRPr="00E362EC">
        <w:t xml:space="preserve"> mathematical description </w:t>
      </w:r>
      <w:r w:rsidR="000C5D3A">
        <w:t xml:space="preserve">of metals </w:t>
      </w:r>
      <w:r w:rsidR="00D64467">
        <w:t xml:space="preserve">thus </w:t>
      </w:r>
      <w:r w:rsidRPr="00E362EC">
        <w:t>breaks down; the equations that once tamed electrons now yield infinities. This is the non-Fermi liquid state, a regime where no single-particle description survives, and the collective takes over completely. At the heart of this metamorphosis is the Luttinger surface, a kind of topographical map</w:t>
      </w:r>
      <w:r w:rsidR="000C5D3A">
        <w:t xml:space="preserve"> in energy-momentum space</w:t>
      </w:r>
      <w:r w:rsidRPr="00E362EC">
        <w:t xml:space="preserve"> showing where electrons cease to exist as individual entities. This surface emerges selectively across momentum space, signifying not just a shift but a total rearrangement of how energy and presence--what physicists call spectral weight-are distributed in the system. It is not merely a phase transition, but a rewriting of the rules. Most profoundly, we find that the pseudogap is not a vague precursor or a thermal mirage</w:t>
      </w:r>
      <w:r w:rsidR="000C5D3A">
        <w:t xml:space="preserve">: </w:t>
      </w:r>
      <w:r w:rsidRPr="00E362EC">
        <w:t xml:space="preserve">it is a bona fide quantum phase, governed by its own internal laws. </w:t>
      </w:r>
    </w:p>
    <w:p w14:paraId="389C4665" w14:textId="157294E5" w:rsidR="000C5D3A" w:rsidRDefault="000C5D3A">
      <w:r>
        <w:lastRenderedPageBreak/>
        <w:t>B</w:t>
      </w:r>
      <w:r w:rsidR="00E362EC" w:rsidRPr="00E362EC">
        <w:t xml:space="preserve">y following this route, we chart a new path to the heart of the Mott transition, one that goes beyond the confines of local quantum criticality </w:t>
      </w:r>
      <w:r>
        <w:t>(</w:t>
      </w:r>
      <w:r w:rsidR="00E362EC" w:rsidRPr="00E362EC">
        <w:t>the</w:t>
      </w:r>
      <w:r>
        <w:t xml:space="preserve"> currently</w:t>
      </w:r>
      <w:r w:rsidR="00E362EC" w:rsidRPr="00E362EC">
        <w:t xml:space="preserve"> dominant theory</w:t>
      </w:r>
      <w:r>
        <w:t>)</w:t>
      </w:r>
      <w:r w:rsidR="00E362EC" w:rsidRPr="00E362EC">
        <w:t>. In doing so, we uncover a richer landscape of electronic behavio</w:t>
      </w:r>
      <w:r w:rsidR="00790DD7">
        <w:t>u</w:t>
      </w:r>
      <w:r w:rsidR="00E362EC" w:rsidRPr="00E362EC">
        <w:t>r</w:t>
      </w:r>
      <w:r>
        <w:t xml:space="preserve"> -</w:t>
      </w:r>
      <w:r w:rsidR="00E362EC" w:rsidRPr="00E362EC">
        <w:t>-</w:t>
      </w:r>
      <w:r>
        <w:t xml:space="preserve"> </w:t>
      </w:r>
      <w:r w:rsidR="00E362EC" w:rsidRPr="00E362EC">
        <w:t>where strangeness is not a symptom, but a principle.</w:t>
      </w:r>
      <w:r w:rsidR="00790DD7">
        <w:t xml:space="preserve"> A similar study of what happens upon doping the Mott insulator and strange metal with holes </w:t>
      </w:r>
      <w:r w:rsidR="00F46E2C">
        <w:t>could well open the door to explorations of novel superconductors and other exotic states of quantum matter.</w:t>
      </w:r>
    </w:p>
    <w:sectPr w:rsidR="000C5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2EC"/>
    <w:rsid w:val="00020466"/>
    <w:rsid w:val="000C5D3A"/>
    <w:rsid w:val="000E54E2"/>
    <w:rsid w:val="00187FCB"/>
    <w:rsid w:val="007823D0"/>
    <w:rsid w:val="00790DD7"/>
    <w:rsid w:val="00820E39"/>
    <w:rsid w:val="00916FCC"/>
    <w:rsid w:val="009568BE"/>
    <w:rsid w:val="009922D7"/>
    <w:rsid w:val="009A63FF"/>
    <w:rsid w:val="009F047B"/>
    <w:rsid w:val="00B571AB"/>
    <w:rsid w:val="00D64467"/>
    <w:rsid w:val="00E362EC"/>
    <w:rsid w:val="00F46E2C"/>
    <w:rsid w:val="00FB0B4E"/>
    <w:rsid w:val="00FE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CB36E"/>
  <w15:chartTrackingRefBased/>
  <w15:docId w15:val="{0C061DAF-D79D-486A-84BD-F23436D0D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2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Lal</dc:creator>
  <cp:keywords/>
  <dc:description/>
  <cp:lastModifiedBy>Siddhartha Lal</cp:lastModifiedBy>
  <cp:revision>14</cp:revision>
  <cp:lastPrinted>2025-07-30T06:57:00Z</cp:lastPrinted>
  <dcterms:created xsi:type="dcterms:W3CDTF">2025-07-30T06:45:00Z</dcterms:created>
  <dcterms:modified xsi:type="dcterms:W3CDTF">2025-08-14T12:02:00Z</dcterms:modified>
</cp:coreProperties>
</file>