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3D92" w14:textId="77777777" w:rsidR="00913BEC" w:rsidRPr="00DE676C" w:rsidRDefault="00913BEC" w:rsidP="009C576D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To,</w:t>
      </w:r>
    </w:p>
    <w:p w14:paraId="4EA5C5D5" w14:textId="77777777" w:rsidR="00952D2C" w:rsidRPr="00DE676C" w:rsidRDefault="00952D2C" w:rsidP="009C576D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Editorial Office,</w:t>
      </w:r>
    </w:p>
    <w:p w14:paraId="48A35FC5" w14:textId="2EB126DF" w:rsidR="00952D2C" w:rsidRPr="00DE676C" w:rsidRDefault="00534CB6" w:rsidP="009C576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New Journal of</w:t>
      </w:r>
      <w:r w:rsidR="00F1044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952D2C" w:rsidRPr="00DE676C">
        <w:rPr>
          <w:rFonts w:ascii="Calibri" w:hAnsi="Calibri" w:cs="Calibri"/>
          <w:sz w:val="22"/>
          <w:szCs w:val="22"/>
          <w:lang w:val="en-GB"/>
        </w:rPr>
        <w:t>.</w:t>
      </w:r>
    </w:p>
    <w:p w14:paraId="3E9DF390" w14:textId="19DC0DD8" w:rsidR="009454DA" w:rsidRPr="00DE676C" w:rsidRDefault="005F1933" w:rsidP="009C576D">
      <w:p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Institute of Physics, UK</w:t>
      </w:r>
      <w:r w:rsidR="00FD7D9C" w:rsidRPr="00DE676C">
        <w:rPr>
          <w:rFonts w:ascii="Calibri" w:hAnsi="Calibri" w:cs="Calibri"/>
          <w:sz w:val="22"/>
          <w:szCs w:val="22"/>
          <w:lang w:val="en-GB"/>
        </w:rPr>
        <w:t>.</w:t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FD7D9C" w:rsidRPr="00DE676C">
        <w:rPr>
          <w:rFonts w:ascii="Calibri" w:hAnsi="Calibri" w:cs="Calibri"/>
          <w:sz w:val="22"/>
          <w:szCs w:val="22"/>
          <w:lang w:val="en-GB"/>
        </w:rPr>
        <w:tab/>
      </w:r>
      <w:r w:rsidR="00913BEC" w:rsidRPr="00DE676C">
        <w:rPr>
          <w:rFonts w:ascii="Calibri" w:hAnsi="Calibri" w:cs="Calibri"/>
          <w:sz w:val="22"/>
          <w:szCs w:val="22"/>
          <w:lang w:val="en-GB"/>
        </w:rPr>
        <w:t xml:space="preserve">        </w:t>
      </w:r>
      <w:r w:rsidR="00F1044B">
        <w:rPr>
          <w:rFonts w:ascii="Calibri" w:hAnsi="Calibri" w:cs="Calibri"/>
          <w:sz w:val="22"/>
          <w:szCs w:val="22"/>
          <w:lang w:val="en-GB"/>
        </w:rPr>
        <w:t>0</w:t>
      </w:r>
      <w:r w:rsidR="00534CB6">
        <w:rPr>
          <w:rFonts w:ascii="Calibri" w:hAnsi="Calibri" w:cs="Calibri"/>
          <w:sz w:val="22"/>
          <w:szCs w:val="22"/>
          <w:lang w:val="en-GB"/>
        </w:rPr>
        <w:t>4</w:t>
      </w:r>
      <w:r w:rsidR="00A90C70" w:rsidRPr="00DE676C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34CB6">
        <w:rPr>
          <w:rFonts w:ascii="Calibri" w:hAnsi="Calibri" w:cs="Calibri"/>
          <w:sz w:val="22"/>
          <w:szCs w:val="22"/>
          <w:lang w:val="en-GB"/>
        </w:rPr>
        <w:t>November</w:t>
      </w:r>
      <w:r w:rsidR="00A90C70" w:rsidRPr="00DE676C">
        <w:rPr>
          <w:rFonts w:ascii="Calibri" w:hAnsi="Calibri" w:cs="Calibri"/>
          <w:sz w:val="22"/>
          <w:szCs w:val="22"/>
          <w:lang w:val="en-GB"/>
        </w:rPr>
        <w:t xml:space="preserve"> 20</w:t>
      </w:r>
      <w:r w:rsidR="001055AE" w:rsidRPr="00DE676C">
        <w:rPr>
          <w:rFonts w:ascii="Calibri" w:hAnsi="Calibri" w:cs="Calibri"/>
          <w:sz w:val="22"/>
          <w:szCs w:val="22"/>
          <w:lang w:val="en-GB"/>
        </w:rPr>
        <w:t>2</w:t>
      </w:r>
      <w:r w:rsidR="000F1E9E" w:rsidRPr="00DE676C">
        <w:rPr>
          <w:rFonts w:ascii="Calibri" w:hAnsi="Calibri" w:cs="Calibri"/>
          <w:sz w:val="22"/>
          <w:szCs w:val="22"/>
          <w:lang w:val="en-GB"/>
        </w:rPr>
        <w:t>5</w:t>
      </w:r>
      <w:r w:rsidR="00A71FD0" w:rsidRPr="00DE676C">
        <w:rPr>
          <w:rFonts w:ascii="Calibri" w:hAnsi="Calibri" w:cs="Calibri"/>
          <w:sz w:val="22"/>
          <w:szCs w:val="22"/>
          <w:lang w:val="en-GB"/>
        </w:rPr>
        <w:t>.</w:t>
      </w:r>
    </w:p>
    <w:p w14:paraId="155DE0D8" w14:textId="77777777" w:rsidR="008D27F3" w:rsidRDefault="008D27F3" w:rsidP="005809AB">
      <w:pPr>
        <w:rPr>
          <w:rFonts w:ascii="Calibri" w:hAnsi="Calibri" w:cs="Calibri"/>
          <w:sz w:val="22"/>
          <w:szCs w:val="22"/>
          <w:lang w:val="en-GB"/>
        </w:rPr>
      </w:pPr>
    </w:p>
    <w:p w14:paraId="0CF794BB" w14:textId="77777777" w:rsidR="008D27F3" w:rsidRPr="008D27F3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Dear Editors,</w:t>
      </w:r>
    </w:p>
    <w:p w14:paraId="5F52277D" w14:textId="45663A98" w:rsidR="005816E0" w:rsidRPr="005816E0" w:rsidRDefault="00E474F6" w:rsidP="005816E0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E474F6">
        <w:rPr>
          <w:rFonts w:ascii="Calibri" w:hAnsi="Calibri" w:cs="Calibri"/>
          <w:noProof/>
          <w:sz w:val="22"/>
          <w:szCs w:val="22"/>
          <w:lang w:val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D4012F7" wp14:editId="591F362A">
                <wp:simplePos x="0" y="0"/>
                <wp:positionH relativeFrom="margin">
                  <wp:align>right</wp:align>
                </wp:positionH>
                <wp:positionV relativeFrom="paragraph">
                  <wp:posOffset>513715</wp:posOffset>
                </wp:positionV>
                <wp:extent cx="5740400" cy="1404620"/>
                <wp:effectExtent l="0" t="0" r="12700" b="25400"/>
                <wp:wrapTopAndBottom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404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EB516E" w14:textId="77777777" w:rsidR="00E474F6" w:rsidRPr="00E474F6" w:rsidRDefault="00E474F6" w:rsidP="00E474F6">
                            <w:pPr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</w:pPr>
                            <w:r w:rsidRPr="00E474F6">
                              <w:rPr>
                                <w:rFonts w:ascii="Calibri" w:hAnsi="Calibri" w:cs="Calibri"/>
                                <w:b/>
                                <w:bCs/>
                                <w:sz w:val="22"/>
                                <w:szCs w:val="22"/>
                                <w:lang w:val="en-GB"/>
                              </w:rPr>
                              <w:t>Justification Statement</w:t>
                            </w:r>
                          </w:p>
                          <w:p w14:paraId="47783DA6" w14:textId="3E7E639B" w:rsidR="00E474F6" w:rsidRPr="003107C3" w:rsidRDefault="00E474F6" w:rsidP="00E474F6">
                            <w:pPr>
                              <w:jc w:val="both"/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</w:pP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Understanding the nature and origin of the pseudogap and strange metal phases of hole-doped Mott insulators is a central challenge in strongly correlated quantum matter. The difficulty lies in answering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two key questions. First, is the pseudogap related to a precursor in a symmetry-preserved Mott insulator (Taillefer, Annu. Rev. Condens. Matter Phys. 2010.1:51–70)? Second, is the strange metal a novel scale-invariant form of long-range entangled strongly interacting electrons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(Phillips et al., Science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377, eabh4273 (2022))? </w:t>
                            </w:r>
                            <w:r w:rsidR="00D37FB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e provide rigorous answers </w:t>
                            </w:r>
                            <w:r w:rsidR="00D37FB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to these questions for the very first time </w:t>
                            </w:r>
                            <w:r w:rsidR="00D37FB4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 xml:space="preserve">from </w:t>
                            </w:r>
                            <w:r w:rsidR="00D37FB4" w:rsidRPr="00D37FB4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>a new theoretical framework developed here</w:t>
                            </w:r>
                            <w:r w:rsidR="00D37FB4">
                              <w:rPr>
                                <w:rFonts w:ascii="Calibri" w:hAnsi="Calibri" w:cs="Calibri"/>
                                <w:sz w:val="22"/>
                                <w:szCs w:val="22"/>
                                <w:lang w:val="en-GB"/>
                              </w:rPr>
                              <w:t>,</w:t>
                            </w:r>
                            <w:r w:rsidR="00507A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display</w:t>
                            </w:r>
                            <w:r w:rsidR="00507A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ing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the origin 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of the pseudogap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in a Mott transition of a particle-hole symmetric model. </w:t>
                            </w:r>
                            <w:r w:rsidR="00507A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We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93624" w:rsidRP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offer several rigorous and insightful results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281F64" w:rsidRPr="00281F6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(e.g., the electronic DOS, electron lifetime, optical conductivity etc.)</w:t>
                            </w:r>
                            <w:r w:rsidR="00281F64" w:rsidRPr="00281F6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that can be tested experimentally. This</w:t>
                            </w:r>
                            <w:r w:rsidR="00793624" w:rsidRP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="00507AEE" w:rsidRPr="00507A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breakthrough</w:t>
                            </w:r>
                            <w:r w:rsidR="00507AEE" w:rsidRPr="00507AEE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provid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es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a 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strong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foundation for 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the 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explor</w:t>
                            </w:r>
                            <w:r w:rsidR="00793624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>ation of</w:t>
                            </w:r>
                            <w:r w:rsidRPr="00E474F6">
                              <w:rPr>
                                <w:rFonts w:ascii="Calibri" w:hAnsi="Calibri" w:cs="Calibri"/>
                                <w:sz w:val="22"/>
                                <w:szCs w:val="22"/>
                              </w:rPr>
                              <w:t xml:space="preserve"> the physics of doped Mott insulators, including superconductivity at elevated temperatures, and strange metals that are observed experimentally in a wide variety of correlated quantum materials.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D4012F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0.8pt;margin-top:40.45pt;width:452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">
                <v:textbox style="mso-fit-shape-to-text:t">
                  <w:txbxContent>
                    <w:p w14:paraId="1BEB516E" w14:textId="77777777" w:rsidR="00E474F6" w:rsidRPr="00E474F6" w:rsidRDefault="00E474F6" w:rsidP="00E474F6">
                      <w:pPr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val="en-GB"/>
                        </w:rPr>
                      </w:pPr>
                      <w:r w:rsidRPr="00E474F6">
                        <w:rPr>
                          <w:rFonts w:ascii="Calibri" w:hAnsi="Calibri" w:cs="Calibri"/>
                          <w:b/>
                          <w:bCs/>
                          <w:sz w:val="22"/>
                          <w:szCs w:val="22"/>
                          <w:lang w:val="en-GB"/>
                        </w:rPr>
                        <w:t>Justification Statement</w:t>
                      </w:r>
                    </w:p>
                    <w:p w14:paraId="47783DA6" w14:textId="3E7E639B" w:rsidR="00E474F6" w:rsidRPr="003107C3" w:rsidRDefault="00E474F6" w:rsidP="00E474F6">
                      <w:pPr>
                        <w:jc w:val="both"/>
                        <w:rPr>
                          <w:rFonts w:ascii="Calibri" w:hAnsi="Calibri" w:cs="Calibri"/>
                          <w:sz w:val="22"/>
                          <w:szCs w:val="22"/>
                        </w:rPr>
                      </w:pP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Understanding the nature and origin of the pseudogap and strange metal phases of hole-doped Mott insulators is a central challenge in strongly correlated quantum matter. The difficulty lies in answering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two key questions. First, is the pseudogap related to a precursor in a symmetry-preserved Mott insulator (Taillefer, Annu. Rev. Condens. Matter Phys. 2010.1:51–70)? Second, is the strange metal a novel scale-invariant form of long-range entangled strongly interacting electrons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(Phillips et al., Science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377, eabh4273 (2022))? </w:t>
                      </w:r>
                      <w:r w:rsidR="00D37FB4">
                        <w:rPr>
                          <w:rFonts w:ascii="Calibri" w:hAnsi="Calibri" w:cs="Calibri"/>
                          <w:sz w:val="22"/>
                          <w:szCs w:val="22"/>
                        </w:rPr>
                        <w:t>W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e provide rigorous answers </w:t>
                      </w:r>
                      <w:r w:rsidR="00D37FB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to these questions for the very first time </w:t>
                      </w:r>
                      <w:r w:rsidR="00D37FB4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 xml:space="preserve">from </w:t>
                      </w:r>
                      <w:r w:rsidR="00D37FB4" w:rsidRPr="00D37FB4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>a new theoretical framework developed here</w:t>
                      </w:r>
                      <w:r w:rsidR="00D37FB4">
                        <w:rPr>
                          <w:rFonts w:ascii="Calibri" w:hAnsi="Calibri" w:cs="Calibri"/>
                          <w:sz w:val="22"/>
                          <w:szCs w:val="22"/>
                          <w:lang w:val="en-GB"/>
                        </w:rPr>
                        <w:t>,</w:t>
                      </w:r>
                      <w:r w:rsidR="00507AE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>display</w:t>
                      </w:r>
                      <w:r w:rsidR="00507AEE">
                        <w:rPr>
                          <w:rFonts w:ascii="Calibri" w:hAnsi="Calibri" w:cs="Calibri"/>
                          <w:sz w:val="22"/>
                          <w:szCs w:val="22"/>
                        </w:rPr>
                        <w:t>ing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the origin 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of the pseudogap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in a Mott transition of a particle-hole symmetric model. </w:t>
                      </w:r>
                      <w:r w:rsidR="00507AEE">
                        <w:rPr>
                          <w:rFonts w:ascii="Calibri" w:hAnsi="Calibri" w:cs="Calibri"/>
                          <w:sz w:val="22"/>
                          <w:szCs w:val="22"/>
                        </w:rPr>
                        <w:t>We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793624" w:rsidRP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>offer several rigorous and insightful results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281F64" w:rsidRPr="00281F64">
                        <w:rPr>
                          <w:rFonts w:ascii="Calibri" w:hAnsi="Calibri" w:cs="Calibri"/>
                          <w:sz w:val="22"/>
                          <w:szCs w:val="22"/>
                        </w:rPr>
                        <w:t>(e.g., the electronic DOS, electron lifetime, optical conductivity etc.)</w:t>
                      </w:r>
                      <w:r w:rsidR="00281F64" w:rsidRPr="00281F6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>that can be tested experimentally. This</w:t>
                      </w:r>
                      <w:r w:rsidR="00793624" w:rsidRP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="00507AEE" w:rsidRPr="00507AEE">
                        <w:rPr>
                          <w:rFonts w:ascii="Calibri" w:hAnsi="Calibri" w:cs="Calibri"/>
                          <w:sz w:val="22"/>
                          <w:szCs w:val="22"/>
                        </w:rPr>
                        <w:t>breakthrough</w:t>
                      </w:r>
                      <w:r w:rsidR="00507AEE" w:rsidRPr="00507AEE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>provid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>es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a 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strong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foundation for 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the 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>explor</w:t>
                      </w:r>
                      <w:r w:rsidR="00793624">
                        <w:rPr>
                          <w:rFonts w:ascii="Calibri" w:hAnsi="Calibri" w:cs="Calibri"/>
                          <w:sz w:val="22"/>
                          <w:szCs w:val="22"/>
                        </w:rPr>
                        <w:t>ation of</w:t>
                      </w:r>
                      <w:r w:rsidRPr="00E474F6">
                        <w:rPr>
                          <w:rFonts w:ascii="Calibri" w:hAnsi="Calibri" w:cs="Calibri"/>
                          <w:sz w:val="22"/>
                          <w:szCs w:val="22"/>
                        </w:rPr>
                        <w:t xml:space="preserve"> the physics of doped Mott insulators, including superconductivity at elevated temperatures, and strange metals that are observed experimentally in a wide variety of correlated quantum materials.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>We submit the manuscript “</w:t>
      </w:r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t>Mott Criticality as the Confinement Transition of a</w:t>
      </w:r>
      <w:r w:rsidR="00A4585A">
        <w:rPr>
          <w:rFonts w:ascii="Calibri" w:hAnsi="Calibri" w:cs="Calibri"/>
          <w:b/>
          <w:bCs/>
          <w:sz w:val="22"/>
          <w:szCs w:val="22"/>
          <w:lang w:val="en-GB"/>
        </w:rPr>
        <w:t xml:space="preserve"> </w:t>
      </w:r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t>Pseudogap</w:t>
      </w:r>
      <w:r w:rsidR="00352C7D" w:rsidRPr="00352C7D">
        <w:rPr>
          <w:rFonts w:ascii="Calibri" w:hAnsi="Calibri" w:cs="Calibri"/>
          <w:b/>
          <w:bCs/>
          <w:sz w:val="22"/>
          <w:szCs w:val="22"/>
          <w:lang w:val="en-GB"/>
        </w:rPr>
        <w:noBreakHyphen/>
        <w:t>Mott Metal</w: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 xml:space="preserve">” for consideration as a regular article in </w:t>
      </w:r>
      <w:r w:rsidR="00534CB6">
        <w:rPr>
          <w:rFonts w:ascii="Calibri" w:hAnsi="Calibri" w:cs="Calibri"/>
          <w:sz w:val="22"/>
          <w:szCs w:val="22"/>
          <w:lang w:val="en-GB"/>
        </w:rPr>
        <w:t>New Journal of</w:t>
      </w:r>
      <w:r w:rsidR="00F1044B">
        <w:rPr>
          <w:rFonts w:ascii="Calibri" w:hAnsi="Calibri" w:cs="Calibri"/>
          <w:sz w:val="22"/>
          <w:szCs w:val="22"/>
          <w:lang w:val="en-GB"/>
        </w:rPr>
        <w:t xml:space="preserve"> Physics</w:t>
      </w:r>
      <w:r w:rsidR="00352C7D" w:rsidRPr="00352C7D">
        <w:rPr>
          <w:rFonts w:ascii="Calibri" w:hAnsi="Calibri" w:cs="Calibri"/>
          <w:sz w:val="22"/>
          <w:szCs w:val="22"/>
          <w:lang w:val="en-GB"/>
        </w:rPr>
        <w:t xml:space="preserve">. </w:t>
      </w:r>
      <w:r w:rsidR="009C00D8">
        <w:rPr>
          <w:rFonts w:ascii="Calibri" w:hAnsi="Calibri" w:cs="Calibri"/>
          <w:sz w:val="22"/>
          <w:szCs w:val="22"/>
          <w:lang w:val="en-GB"/>
        </w:rPr>
        <w:br/>
      </w:r>
      <w:r w:rsidR="00E61276">
        <w:rPr>
          <w:rFonts w:ascii="Calibri" w:hAnsi="Calibri" w:cs="Calibri"/>
          <w:b/>
          <w:bCs/>
          <w:sz w:val="22"/>
          <w:szCs w:val="22"/>
          <w:lang w:val="en-GB"/>
        </w:rPr>
        <w:br/>
      </w:r>
      <w:r w:rsidR="005816E0">
        <w:rPr>
          <w:rFonts w:ascii="Calibri" w:hAnsi="Calibri" w:cs="Calibri"/>
          <w:b/>
          <w:bCs/>
          <w:sz w:val="22"/>
          <w:szCs w:val="22"/>
          <w:lang w:val="en-GB"/>
        </w:rPr>
        <w:t>Graphical Abstract</w:t>
      </w:r>
      <w:r w:rsidR="00E61276">
        <w:rPr>
          <w:rFonts w:ascii="Calibri" w:hAnsi="Calibri" w:cs="Calibri"/>
          <w:b/>
          <w:bCs/>
          <w:sz w:val="22"/>
          <w:szCs w:val="22"/>
          <w:lang w:val="en-GB"/>
        </w:rPr>
        <w:t xml:space="preserve"> of our work</w:t>
      </w:r>
    </w:p>
    <w:p w14:paraId="4556CEE8" w14:textId="77777777" w:rsidR="005816E0" w:rsidRDefault="005816E0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00F40FF6" w14:textId="6707A7BA" w:rsidR="008D27F3" w:rsidRDefault="00B56C6D" w:rsidP="00B56C6D">
      <w:pPr>
        <w:jc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noProof/>
          <w:sz w:val="22"/>
          <w:szCs w:val="22"/>
          <w:lang w:val="en-GB"/>
        </w:rPr>
        <w:drawing>
          <wp:inline distT="0" distB="0" distL="0" distR="0" wp14:anchorId="2BBA7B7D" wp14:editId="3CD7CA44">
            <wp:extent cx="5232400" cy="3695700"/>
            <wp:effectExtent l="0" t="0" r="0" b="0"/>
            <wp:docPr id="1867229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29095" name="Pictu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19B99" w14:textId="3F01D323" w:rsidR="005A21C1" w:rsidRPr="008B1B60" w:rsidRDefault="008D27F3" w:rsidP="008D27F3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8D27F3">
        <w:rPr>
          <w:rFonts w:ascii="Calibri" w:hAnsi="Calibri" w:cs="Calibri"/>
          <w:b/>
          <w:bCs/>
          <w:sz w:val="22"/>
          <w:szCs w:val="22"/>
          <w:lang w:val="en-GB"/>
        </w:rPr>
        <w:lastRenderedPageBreak/>
        <w:t>Technical advances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(</w:t>
      </w:r>
      <w:r w:rsidR="009F78FA">
        <w:rPr>
          <w:rFonts w:ascii="Calibri" w:hAnsi="Calibri" w:cs="Calibri"/>
          <w:b/>
          <w:bCs/>
          <w:sz w:val="22"/>
          <w:szCs w:val="22"/>
          <w:lang w:val="en-GB"/>
        </w:rPr>
        <w:t>Methods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panel of Figure)</w:t>
      </w:r>
    </w:p>
    <w:p w14:paraId="0F128CC7" w14:textId="6D4A8E6D" w:rsidR="008D27F3" w:rsidRPr="008D27F3" w:rsidRDefault="00B719D6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A</w:t>
      </w:r>
      <w:r w:rsidR="009C00D8">
        <w:rPr>
          <w:rFonts w:ascii="Calibri" w:hAnsi="Calibri" w:cs="Calibri"/>
          <w:sz w:val="22"/>
          <w:szCs w:val="22"/>
          <w:lang w:val="en-GB"/>
        </w:rPr>
        <w:t>n a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uxiliary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model strategy </w:t>
      </w:r>
      <w:r w:rsidR="009C00D8">
        <w:rPr>
          <w:rFonts w:ascii="Calibri" w:hAnsi="Calibri" w:cs="Calibri"/>
          <w:sz w:val="22"/>
          <w:szCs w:val="22"/>
          <w:lang w:val="en-GB"/>
        </w:rPr>
        <w:t xml:space="preserve">that 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captures</w:t>
      </w:r>
      <w:r w:rsidR="009C00D8">
        <w:rPr>
          <w:rFonts w:ascii="Calibri" w:hAnsi="Calibri" w:cs="Calibri"/>
          <w:sz w:val="22"/>
          <w:szCs w:val="22"/>
          <w:lang w:val="en-GB"/>
        </w:rPr>
        <w:t xml:space="preserve"> both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local correlations and non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local interactions: a finite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dimensional lattice embedding of an Anderson impurity </w:t>
      </w:r>
      <w:r w:rsidRPr="00B719D6">
        <w:rPr>
          <w:rFonts w:ascii="Calibri" w:hAnsi="Calibri" w:cs="Calibri"/>
          <w:sz w:val="22"/>
          <w:szCs w:val="22"/>
          <w:lang w:val="en-GB"/>
        </w:rPr>
        <w:t xml:space="preserve">augmented 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with inter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site spin exchange and minimal bath correlations</w:t>
      </w:r>
      <w:r w:rsidR="009C00D8">
        <w:rPr>
          <w:rFonts w:ascii="Calibri" w:hAnsi="Calibri" w:cs="Calibri"/>
          <w:sz w:val="22"/>
          <w:szCs w:val="22"/>
          <w:lang w:val="en-GB"/>
        </w:rPr>
        <w:t>.</w:t>
      </w:r>
    </w:p>
    <w:p w14:paraId="55AF619E" w14:textId="49FE7D7E" w:rsidR="008D27F3" w:rsidRPr="008D27F3" w:rsidRDefault="009F547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Tiling via a m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any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body Bloch</w:t>
      </w:r>
      <w:r>
        <w:rPr>
          <w:rFonts w:ascii="Calibri" w:hAnsi="Calibri" w:cs="Calibri"/>
          <w:sz w:val="22"/>
          <w:szCs w:val="22"/>
          <w:lang w:val="en-GB"/>
        </w:rPr>
        <w:t>’s theorem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yields an equivalent correlated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noBreakHyphen/>
        <w:t>electron lattice that inherits all interactions.</w:t>
      </w:r>
    </w:p>
    <w:p w14:paraId="4440D47F" w14:textId="77777777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Zero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temperature renormalization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group analysis delivers impurity low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energy physics, then maps it directly onto the lattice—no self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consistency loops needed.</w:t>
      </w:r>
    </w:p>
    <w:p w14:paraId="0624EDC6" w14:textId="77777777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High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resolution 77 × 77 Brillouin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zone spectra obtained on a desktop workstation already exceed cluster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DMFT resolution; scaling to larger grids on HPC resources is straightforward and does not alter qualitative results.</w:t>
      </w:r>
    </w:p>
    <w:p w14:paraId="02B2E5D8" w14:textId="55088E69" w:rsidR="008D27F3" w:rsidRPr="008D27F3" w:rsidRDefault="008D27F3" w:rsidP="008D27F3">
      <w:pPr>
        <w:numPr>
          <w:ilvl w:val="0"/>
          <w:numId w:val="2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Analytically transparent and readily transferable to other correlated systems.</w:t>
      </w:r>
      <w:r>
        <w:rPr>
          <w:rFonts w:ascii="Calibri" w:hAnsi="Calibri" w:cs="Calibri"/>
          <w:sz w:val="22"/>
          <w:szCs w:val="22"/>
          <w:lang w:val="en-GB"/>
        </w:rPr>
        <w:br/>
      </w:r>
    </w:p>
    <w:p w14:paraId="26419D6E" w14:textId="7F52DC52" w:rsidR="005A21C1" w:rsidRPr="008B1B60" w:rsidRDefault="008D27F3" w:rsidP="008D27F3">
      <w:pPr>
        <w:rPr>
          <w:rFonts w:ascii="Calibri" w:hAnsi="Calibri" w:cs="Calibri"/>
          <w:b/>
          <w:bCs/>
          <w:sz w:val="22"/>
          <w:szCs w:val="22"/>
          <w:lang w:val="en-GB"/>
        </w:rPr>
      </w:pPr>
      <w:r w:rsidRPr="008D27F3">
        <w:rPr>
          <w:rFonts w:ascii="Calibri" w:hAnsi="Calibri" w:cs="Calibri"/>
          <w:b/>
          <w:bCs/>
          <w:sz w:val="22"/>
          <w:szCs w:val="22"/>
          <w:lang w:val="en-GB"/>
        </w:rPr>
        <w:t>Breakthrough insights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(</w:t>
      </w:r>
      <w:r w:rsidR="009F78FA">
        <w:rPr>
          <w:rFonts w:ascii="Calibri" w:hAnsi="Calibri" w:cs="Calibri"/>
          <w:b/>
          <w:bCs/>
          <w:sz w:val="22"/>
          <w:szCs w:val="22"/>
          <w:lang w:val="en-GB"/>
        </w:rPr>
        <w:t>Results</w:t>
      </w:r>
      <w:r w:rsidR="009C00D8">
        <w:rPr>
          <w:rFonts w:ascii="Calibri" w:hAnsi="Calibri" w:cs="Calibri"/>
          <w:b/>
          <w:bCs/>
          <w:sz w:val="22"/>
          <w:szCs w:val="22"/>
          <w:lang w:val="en-GB"/>
        </w:rPr>
        <w:t xml:space="preserve"> panel of Figure)</w:t>
      </w:r>
    </w:p>
    <w:p w14:paraId="649F9E92" w14:textId="68CB274F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Systematic </w:t>
      </w:r>
      <w:r w:rsidR="00D71F85">
        <w:rPr>
          <w:rFonts w:ascii="Calibri" w:hAnsi="Calibri" w:cs="Calibri"/>
          <w:sz w:val="22"/>
          <w:szCs w:val="22"/>
          <w:lang w:val="en-GB"/>
        </w:rPr>
        <w:t>momentum-dependent depletion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of Kondo screening suppresses quasiparticle weight and generates antinodal Luttinger surfaces, signalling onset of pseudogap.</w:t>
      </w:r>
    </w:p>
    <w:p w14:paraId="5A93242C" w14:textId="2ECC8686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Pseudogap emerges as </w:t>
      </w:r>
      <w:r w:rsidR="00B719D6">
        <w:rPr>
          <w:rFonts w:ascii="Calibri" w:hAnsi="Calibri" w:cs="Calibri"/>
          <w:sz w:val="22"/>
          <w:szCs w:val="22"/>
          <w:lang w:val="en-GB"/>
        </w:rPr>
        <w:t>a l</w:t>
      </w:r>
      <w:r w:rsidRPr="008D27F3">
        <w:rPr>
          <w:rFonts w:ascii="Calibri" w:hAnsi="Calibri" w:cs="Calibri"/>
          <w:sz w:val="22"/>
          <w:szCs w:val="22"/>
          <w:lang w:val="en-GB"/>
        </w:rPr>
        <w:t>ong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range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entangled “Mott metal’’ with nodal arcs, Luttinger surfaces and holon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doublon non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Fermi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liquid excitations.</w:t>
      </w:r>
      <w:r w:rsidR="00077853">
        <w:rPr>
          <w:rFonts w:ascii="Calibri" w:hAnsi="Calibri" w:cs="Calibri"/>
          <w:sz w:val="22"/>
          <w:szCs w:val="22"/>
          <w:lang w:val="en-GB"/>
        </w:rPr>
        <w:t xml:space="preserve"> A rigorous scaling analysis reveals the universal </w:t>
      </w:r>
      <w:r w:rsidR="002E09CA">
        <w:rPr>
          <w:rFonts w:ascii="Calibri" w:hAnsi="Calibri" w:cs="Calibri"/>
          <w:sz w:val="22"/>
          <w:szCs w:val="22"/>
          <w:lang w:val="en-GB"/>
        </w:rPr>
        <w:t xml:space="preserve">scaling behaviour of various spectral </w:t>
      </w:r>
      <w:r w:rsidR="00077853">
        <w:rPr>
          <w:rFonts w:ascii="Calibri" w:hAnsi="Calibri" w:cs="Calibri"/>
          <w:sz w:val="22"/>
          <w:szCs w:val="22"/>
          <w:lang w:val="en-GB"/>
        </w:rPr>
        <w:t>properties of the Mott metal.</w:t>
      </w:r>
    </w:p>
    <w:p w14:paraId="59DFA3B8" w14:textId="77777777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Continuous confinement of holon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doublon pairs realises Mott’s vision of a repulsion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driven insulator.</w:t>
      </w:r>
    </w:p>
    <w:p w14:paraId="7398ADB8" w14:textId="5D24BF7C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Exactly solvable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>(Hatsugai–Kohmoto)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 model describes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scale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 xml:space="preserve">invariant nodal 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non-Fermi liquid 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 xml:space="preserve">metal 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at </w:t>
      </w:r>
      <w:r w:rsidR="00A55DA5">
        <w:rPr>
          <w:rFonts w:ascii="Calibri" w:hAnsi="Calibri" w:cs="Calibri"/>
          <w:sz w:val="22"/>
          <w:szCs w:val="22"/>
          <w:lang w:val="en-GB"/>
        </w:rPr>
        <w:t xml:space="preserve">Mott </w:t>
      </w:r>
      <w:r w:rsidRPr="008D27F3">
        <w:rPr>
          <w:rFonts w:ascii="Calibri" w:hAnsi="Calibri" w:cs="Calibri"/>
          <w:sz w:val="22"/>
          <w:szCs w:val="22"/>
          <w:lang w:val="en-GB"/>
        </w:rPr>
        <w:t>critical point, displaying</w:t>
      </w:r>
      <w:r w:rsidR="00A55DA5" w:rsidRPr="00A55DA5">
        <w:rPr>
          <w:rFonts w:ascii="Calibri" w:hAnsi="Calibri" w:cs="Calibri"/>
          <w:sz w:val="22"/>
          <w:szCs w:val="22"/>
          <w:lang w:val="en-GB"/>
        </w:rPr>
        <w:t xml:space="preserve"> features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 universal throughout </w:t>
      </w:r>
      <w:r w:rsidR="00DF33ED">
        <w:rPr>
          <w:rFonts w:ascii="Calibri" w:hAnsi="Calibri" w:cs="Calibri"/>
          <w:sz w:val="22"/>
          <w:szCs w:val="22"/>
          <w:lang w:val="en-GB"/>
        </w:rPr>
        <w:t xml:space="preserve">the </w:t>
      </w:r>
      <w:r w:rsidRPr="008D27F3">
        <w:rPr>
          <w:rFonts w:ascii="Calibri" w:hAnsi="Calibri" w:cs="Calibri"/>
          <w:sz w:val="22"/>
          <w:szCs w:val="22"/>
          <w:lang w:val="en-GB"/>
        </w:rPr>
        <w:t>pseudogap phase.</w:t>
      </w:r>
    </w:p>
    <w:p w14:paraId="434D70EB" w14:textId="2D158198" w:rsidR="008D27F3" w:rsidRPr="008D27F3" w:rsidRDefault="00B719D6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sz w:val="22"/>
          <w:szCs w:val="22"/>
          <w:lang w:val="en-GB"/>
        </w:rPr>
        <w:t>U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>nified symmetry principle links Fermi and Luttinger surfaces, providing a clear organisational framework for pseudogap phenomena</w:t>
      </w:r>
      <w:r>
        <w:rPr>
          <w:rFonts w:ascii="Calibri" w:hAnsi="Calibri" w:cs="Calibri"/>
          <w:sz w:val="22"/>
          <w:szCs w:val="22"/>
          <w:lang w:val="en-GB"/>
        </w:rPr>
        <w:t>, strange metals</w:t>
      </w:r>
      <w:r w:rsidR="008D27F3" w:rsidRPr="008D27F3">
        <w:rPr>
          <w:rFonts w:ascii="Calibri" w:hAnsi="Calibri" w:cs="Calibri"/>
          <w:sz w:val="22"/>
          <w:szCs w:val="22"/>
          <w:lang w:val="en-GB"/>
        </w:rPr>
        <w:t xml:space="preserve"> and Mott criticality.</w:t>
      </w:r>
    </w:p>
    <w:p w14:paraId="0CF1B1A1" w14:textId="48E9E402" w:rsidR="008D27F3" w:rsidRPr="008D27F3" w:rsidRDefault="008D27F3" w:rsidP="008D27F3">
      <w:pPr>
        <w:numPr>
          <w:ilvl w:val="0"/>
          <w:numId w:val="3"/>
        </w:num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The continuous Mott transition we uncover differs fundamentally from local quantum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critical scenarios inferred from other auxiliary</w:t>
      </w:r>
      <w:r w:rsidRPr="008D27F3">
        <w:rPr>
          <w:rFonts w:ascii="Calibri" w:hAnsi="Calibri" w:cs="Calibri"/>
          <w:sz w:val="22"/>
          <w:szCs w:val="22"/>
          <w:lang w:val="en-GB"/>
        </w:rPr>
        <w:noBreakHyphen/>
        <w:t>model methods.</w:t>
      </w:r>
      <w:r>
        <w:rPr>
          <w:rFonts w:ascii="Calibri" w:hAnsi="Calibri" w:cs="Calibri"/>
          <w:sz w:val="22"/>
          <w:szCs w:val="22"/>
          <w:lang w:val="en-GB"/>
        </w:rPr>
        <w:br/>
      </w:r>
    </w:p>
    <w:p w14:paraId="2B5DE5C8" w14:textId="59BA41A9" w:rsidR="005A21C1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We expect these results to interest a broad readership in </w:t>
      </w:r>
      <w:r w:rsidR="005854D6">
        <w:rPr>
          <w:rFonts w:ascii="Calibri" w:hAnsi="Calibri" w:cs="Calibri"/>
          <w:sz w:val="22"/>
          <w:szCs w:val="22"/>
          <w:lang w:val="en-GB"/>
        </w:rPr>
        <w:t xml:space="preserve">the </w:t>
      </w:r>
      <w:r w:rsidRPr="008D27F3">
        <w:rPr>
          <w:rFonts w:ascii="Calibri" w:hAnsi="Calibri" w:cs="Calibri"/>
          <w:sz w:val="22"/>
          <w:szCs w:val="22"/>
          <w:lang w:val="en-GB"/>
        </w:rPr>
        <w:t>condensed matter and quantum materials</w:t>
      </w:r>
      <w:r w:rsidR="005854D6">
        <w:rPr>
          <w:rFonts w:ascii="Calibri" w:hAnsi="Calibri" w:cs="Calibri"/>
          <w:sz w:val="22"/>
          <w:szCs w:val="22"/>
          <w:lang w:val="en-GB"/>
        </w:rPr>
        <w:t xml:space="preserve"> communities</w:t>
      </w:r>
      <w:r w:rsidRPr="008D27F3">
        <w:rPr>
          <w:rFonts w:ascii="Calibri" w:hAnsi="Calibri" w:cs="Calibri"/>
          <w:sz w:val="22"/>
          <w:szCs w:val="22"/>
          <w:lang w:val="en-GB"/>
        </w:rPr>
        <w:t xml:space="preserve">, and to inspire new experimental and theoretical studies. </w:t>
      </w:r>
      <w:r w:rsidR="00223D95" w:rsidRPr="00223D95">
        <w:rPr>
          <w:rFonts w:ascii="Calibri" w:hAnsi="Calibri" w:cs="Calibri"/>
          <w:sz w:val="22"/>
          <w:szCs w:val="22"/>
          <w:lang w:val="en-GB"/>
        </w:rPr>
        <w:t>We confirm that this manuscript has not been published elsewhere and is not under consideration by another journal. All authors have approved the manuscript and agree with its submission to</w:t>
      </w:r>
      <w:r w:rsidR="00223D95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534CB6" w:rsidRPr="00534CB6">
        <w:rPr>
          <w:rFonts w:ascii="Calibri" w:hAnsi="Calibri" w:cs="Calibri"/>
          <w:sz w:val="22"/>
          <w:szCs w:val="22"/>
          <w:lang w:val="en-GB"/>
        </w:rPr>
        <w:t>New Journal of Physics</w:t>
      </w:r>
      <w:r w:rsidR="00534CB6">
        <w:rPr>
          <w:rFonts w:ascii="Calibri" w:hAnsi="Calibri" w:cs="Calibri"/>
          <w:sz w:val="22"/>
          <w:szCs w:val="22"/>
          <w:lang w:val="en-GB"/>
        </w:rPr>
        <w:t>.</w:t>
      </w:r>
      <w:r w:rsidR="00534CB6" w:rsidRPr="00534CB6">
        <w:rPr>
          <w:rFonts w:ascii="Calibri" w:hAnsi="Calibri" w:cs="Calibri"/>
          <w:sz w:val="22"/>
          <w:szCs w:val="22"/>
          <w:lang w:val="en-GB"/>
        </w:rPr>
        <w:t xml:space="preserve"> </w:t>
      </w:r>
      <w:r w:rsidR="00E82B72">
        <w:rPr>
          <w:rFonts w:ascii="Calibri" w:hAnsi="Calibri" w:cs="Calibri"/>
          <w:sz w:val="22"/>
          <w:szCs w:val="22"/>
          <w:lang w:val="en-GB"/>
        </w:rPr>
        <w:t xml:space="preserve">The manuscript is self-contained, and presents </w:t>
      </w:r>
      <w:r w:rsidRPr="008D27F3">
        <w:rPr>
          <w:rFonts w:ascii="Calibri" w:hAnsi="Calibri" w:cs="Calibri"/>
          <w:sz w:val="22"/>
          <w:szCs w:val="22"/>
          <w:lang w:val="en-GB"/>
        </w:rPr>
        <w:t>detailed derivations</w:t>
      </w:r>
      <w:r w:rsidR="00E82B72">
        <w:rPr>
          <w:rFonts w:ascii="Calibri" w:hAnsi="Calibri" w:cs="Calibri"/>
          <w:sz w:val="22"/>
          <w:szCs w:val="22"/>
          <w:lang w:val="en-GB"/>
        </w:rPr>
        <w:t xml:space="preserve"> in the appendices</w:t>
      </w:r>
      <w:r w:rsidRPr="008D27F3">
        <w:rPr>
          <w:rFonts w:ascii="Calibri" w:hAnsi="Calibri" w:cs="Calibri"/>
          <w:sz w:val="22"/>
          <w:szCs w:val="22"/>
          <w:lang w:val="en-GB"/>
        </w:rPr>
        <w:t>.</w:t>
      </w:r>
    </w:p>
    <w:p w14:paraId="69131BDB" w14:textId="77777777" w:rsidR="005A21C1" w:rsidRDefault="005A21C1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175E1504" w14:textId="6E36B23B" w:rsidR="008D27F3" w:rsidRDefault="008D27F3" w:rsidP="008D27F3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 xml:space="preserve">Thank you for considering our manuscript for publication in </w:t>
      </w:r>
      <w:r w:rsidR="00534CB6" w:rsidRPr="00534CB6">
        <w:rPr>
          <w:rFonts w:ascii="Calibri" w:hAnsi="Calibri" w:cs="Calibri"/>
          <w:sz w:val="22"/>
          <w:szCs w:val="22"/>
          <w:lang w:val="en-GB"/>
        </w:rPr>
        <w:t>New Journal of Physics</w:t>
      </w:r>
      <w:r w:rsidRPr="008D27F3">
        <w:rPr>
          <w:rFonts w:ascii="Calibri" w:hAnsi="Calibri" w:cs="Calibri"/>
          <w:sz w:val="22"/>
          <w:szCs w:val="22"/>
          <w:lang w:val="en-GB"/>
        </w:rPr>
        <w:t>. We welcome the opportunity to provide further information or revisions.</w:t>
      </w:r>
    </w:p>
    <w:p w14:paraId="3AC61F78" w14:textId="77777777" w:rsidR="00352C7D" w:rsidRPr="008D27F3" w:rsidRDefault="00352C7D" w:rsidP="008D27F3">
      <w:pPr>
        <w:rPr>
          <w:rFonts w:ascii="Calibri" w:hAnsi="Calibri" w:cs="Calibri"/>
          <w:sz w:val="22"/>
          <w:szCs w:val="22"/>
          <w:lang w:val="en-GB"/>
        </w:rPr>
      </w:pPr>
    </w:p>
    <w:p w14:paraId="571FA610" w14:textId="768AA814" w:rsidR="00FD7D9C" w:rsidRPr="005A21C1" w:rsidRDefault="008D27F3" w:rsidP="005809AB">
      <w:pPr>
        <w:rPr>
          <w:rFonts w:ascii="Calibri" w:hAnsi="Calibri" w:cs="Calibri"/>
          <w:sz w:val="22"/>
          <w:szCs w:val="22"/>
          <w:lang w:val="en-GB"/>
        </w:rPr>
      </w:pPr>
      <w:r w:rsidRPr="008D27F3">
        <w:rPr>
          <w:rFonts w:ascii="Calibri" w:hAnsi="Calibri" w:cs="Calibri"/>
          <w:sz w:val="22"/>
          <w:szCs w:val="22"/>
          <w:lang w:val="en-GB"/>
        </w:rPr>
        <w:t>Sincerely,</w:t>
      </w:r>
    </w:p>
    <w:p w14:paraId="70BD0188" w14:textId="77777777" w:rsidR="00772BE0" w:rsidRDefault="00A03BDF">
      <w:pPr>
        <w:rPr>
          <w:lang w:val="en-GB"/>
        </w:rPr>
      </w:pPr>
      <w:r w:rsidRPr="00F1280E">
        <w:rPr>
          <w:noProof/>
          <w:lang w:val="en-GB"/>
        </w:rPr>
        <w:drawing>
          <wp:inline distT="0" distB="0" distL="0" distR="0" wp14:anchorId="24D01BA7" wp14:editId="5EC18F23">
            <wp:extent cx="1729740" cy="524510"/>
            <wp:effectExtent l="0" t="0" r="0" b="0"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9740" cy="52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F1280E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</w:r>
      <w:r w:rsidR="00772BE0">
        <w:rPr>
          <w:lang w:val="en-GB"/>
        </w:rPr>
        <w:tab/>
        <w:t xml:space="preserve">                      </w:t>
      </w:r>
    </w:p>
    <w:p w14:paraId="1DF0AB21" w14:textId="77777777" w:rsidR="00F43573" w:rsidRPr="00DE676C" w:rsidRDefault="007A69DB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SIDDHARTHA LAL</w:t>
      </w:r>
    </w:p>
    <w:p w14:paraId="34E1DA0B" w14:textId="77777777" w:rsidR="00F43573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Professor</w:t>
      </w:r>
    </w:p>
    <w:p w14:paraId="0023C9D3" w14:textId="23610D0F" w:rsidR="00EF41FC" w:rsidRPr="00DE676C" w:rsidRDefault="00EF41FC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>Department of Physical Sciences,</w:t>
      </w:r>
      <w:r w:rsidR="005816E0">
        <w:rPr>
          <w:rFonts w:ascii="Calibri" w:hAnsi="Calibri" w:cs="Calibri"/>
          <w:sz w:val="22"/>
          <w:szCs w:val="22"/>
          <w:lang w:val="en-GB"/>
        </w:rPr>
        <w:t xml:space="preserve"> </w:t>
      </w:r>
      <w:r w:rsidRPr="00DE676C">
        <w:rPr>
          <w:rFonts w:ascii="Calibri" w:hAnsi="Calibri" w:cs="Calibri"/>
          <w:sz w:val="22"/>
          <w:szCs w:val="22"/>
          <w:lang w:val="en-GB"/>
        </w:rPr>
        <w:t>IISER Kolkata, India</w:t>
      </w:r>
    </w:p>
    <w:p w14:paraId="78024451" w14:textId="77777777" w:rsidR="00B47F0B" w:rsidRPr="00DE676C" w:rsidRDefault="00B47F0B">
      <w:pPr>
        <w:rPr>
          <w:rFonts w:ascii="Calibri" w:hAnsi="Calibri" w:cs="Calibri"/>
          <w:sz w:val="22"/>
          <w:szCs w:val="22"/>
          <w:lang w:val="en-GB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 xml:space="preserve">Email: </w:t>
      </w:r>
      <w:hyperlink r:id="rId9" w:history="1">
        <w:r w:rsidRPr="00DE676C">
          <w:rPr>
            <w:rStyle w:val="Hyperlink"/>
            <w:rFonts w:ascii="Calibri" w:hAnsi="Calibri" w:cs="Calibri"/>
            <w:sz w:val="22"/>
            <w:szCs w:val="22"/>
            <w:lang w:val="en-GB"/>
          </w:rPr>
          <w:t>slal@iiserkol.ac.in</w:t>
        </w:r>
      </w:hyperlink>
    </w:p>
    <w:p w14:paraId="0A03DF20" w14:textId="77777777" w:rsidR="00B47F0B" w:rsidRPr="00DE676C" w:rsidRDefault="00B47F0B">
      <w:pPr>
        <w:rPr>
          <w:rFonts w:ascii="Calibri" w:hAnsi="Calibri" w:cs="Calibri"/>
          <w:sz w:val="22"/>
          <w:szCs w:val="22"/>
          <w:lang w:val="en-GB"/>
        </w:rPr>
      </w:pPr>
    </w:p>
    <w:p w14:paraId="10760AE3" w14:textId="5B611FF3" w:rsidR="009C00D8" w:rsidRPr="00A55DA5" w:rsidRDefault="00B47F0B" w:rsidP="009C00D8">
      <w:pPr>
        <w:rPr>
          <w:rFonts w:ascii="Calibri" w:hAnsi="Calibri" w:cs="Calibri"/>
          <w:sz w:val="22"/>
          <w:szCs w:val="22"/>
        </w:rPr>
      </w:pPr>
      <w:r w:rsidRPr="00DE676C">
        <w:rPr>
          <w:rFonts w:ascii="Calibri" w:hAnsi="Calibri" w:cs="Calibri"/>
          <w:sz w:val="22"/>
          <w:szCs w:val="22"/>
          <w:lang w:val="en-GB"/>
        </w:rPr>
        <w:t xml:space="preserve">(On behalf of all authors: </w:t>
      </w:r>
      <w:r w:rsidR="00772BE0" w:rsidRPr="00DE676C">
        <w:rPr>
          <w:rFonts w:ascii="Calibri" w:hAnsi="Calibri" w:cs="Calibri"/>
          <w:sz w:val="22"/>
          <w:szCs w:val="22"/>
        </w:rPr>
        <w:t>Abhirup Mukherjee, S. R. Hassan, Anamitra Mukherjee, N. S. Vidhyadhiraja, A. Taraphder, and Siddhartha Lal)</w:t>
      </w:r>
    </w:p>
    <w:sectPr w:rsidR="009C00D8" w:rsidRPr="00A55DA5" w:rsidSect="00F8761F">
      <w:headerReference w:type="default" r:id="rId10"/>
      <w:footerReference w:type="default" r:id="rId11"/>
      <w:pgSz w:w="11906" w:h="16838"/>
      <w:pgMar w:top="1417" w:right="1417" w:bottom="851" w:left="1417" w:header="708" w:footer="97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E0049" w14:textId="77777777" w:rsidR="006E2EC5" w:rsidRDefault="006E2EC5">
      <w:r>
        <w:separator/>
      </w:r>
    </w:p>
  </w:endnote>
  <w:endnote w:type="continuationSeparator" w:id="0">
    <w:p w14:paraId="76D031F8" w14:textId="77777777" w:rsidR="006E2EC5" w:rsidRDefault="006E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E2167" w14:textId="77777777" w:rsidR="00B32CC2" w:rsidRPr="00895EF5" w:rsidRDefault="00A03BDF" w:rsidP="006A4B56">
    <w:pPr>
      <w:rPr>
        <w:rFonts w:ascii="Arial" w:hAnsi="Arial" w:cs="Arial"/>
        <w:lang w:val="en-GB"/>
      </w:rPr>
    </w:pPr>
    <w:r w:rsidRPr="00895EF5">
      <w:rPr>
        <w:rFonts w:ascii="Arial" w:hAnsi="Arial" w:cs="Arial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3D8E636" wp14:editId="43048C7E">
              <wp:simplePos x="0" y="0"/>
              <wp:positionH relativeFrom="column">
                <wp:posOffset>0</wp:posOffset>
              </wp:positionH>
              <wp:positionV relativeFrom="paragraph">
                <wp:posOffset>-22860</wp:posOffset>
              </wp:positionV>
              <wp:extent cx="5715000" cy="0"/>
              <wp:effectExtent l="0" t="12700" r="0" b="0"/>
              <wp:wrapNone/>
              <wp:docPr id="6842526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100A22" id="Line 3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1.8pt" to="450pt,-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" strokecolor="navy" strokeweight="2pt">
              <o:lock v:ext="edit" shapetype="f"/>
            </v:line>
          </w:pict>
        </mc:Fallback>
      </mc:AlternateContent>
    </w:r>
    <w:r w:rsidR="00B32CC2" w:rsidRPr="00895EF5">
      <w:rPr>
        <w:rFonts w:ascii="Arial" w:hAnsi="Arial" w:cs="Arial"/>
        <w:lang w:val="en-GB"/>
      </w:rPr>
      <w:t>IISER-Kolkata. Mohanpur Campus, West Bengal – 741246, India</w:t>
    </w:r>
  </w:p>
  <w:p w14:paraId="5454977C" w14:textId="77777777" w:rsidR="00895EF5" w:rsidRDefault="00B32CC2" w:rsidP="002A2FB2">
    <w:pPr>
      <w:rPr>
        <w:rFonts w:ascii="Arial" w:hAnsi="Arial" w:cs="Arial"/>
        <w:lang w:val="en-GB"/>
      </w:rPr>
    </w:pPr>
    <w:r w:rsidRPr="00895EF5">
      <w:rPr>
        <w:rFonts w:ascii="Arial" w:hAnsi="Arial" w:cs="Arial"/>
        <w:lang w:val="en-GB"/>
      </w:rPr>
      <w:t xml:space="preserve">Email: </w:t>
    </w:r>
    <w:hyperlink r:id="rId1" w:history="1">
      <w:r w:rsidRPr="00895EF5">
        <w:rPr>
          <w:rStyle w:val="Hyperlink"/>
          <w:rFonts w:ascii="Arial" w:hAnsi="Arial" w:cs="Arial"/>
          <w:lang w:val="en-GB"/>
        </w:rPr>
        <w:t>slal@iiserkol.ac.in</w:t>
      </w:r>
    </w:hyperlink>
    <w:r w:rsidRPr="00895EF5">
      <w:rPr>
        <w:rFonts w:ascii="Arial" w:hAnsi="Arial" w:cs="Arial"/>
        <w:lang w:val="en-GB"/>
      </w:rPr>
      <w:tab/>
    </w:r>
    <w:r w:rsidRPr="00895EF5">
      <w:rPr>
        <w:rFonts w:ascii="Arial" w:hAnsi="Arial" w:cs="Arial"/>
        <w:lang w:val="en-GB"/>
      </w:rPr>
      <w:tab/>
    </w:r>
    <w:r w:rsidRPr="00895EF5">
      <w:rPr>
        <w:rFonts w:ascii="Arial" w:hAnsi="Arial" w:cs="Arial"/>
        <w:lang w:val="en-GB"/>
      </w:rPr>
      <w:tab/>
      <w:t xml:space="preserve">     </w:t>
    </w:r>
  </w:p>
  <w:p w14:paraId="75645C48" w14:textId="77208C42" w:rsidR="00B32CC2" w:rsidRPr="00895EF5" w:rsidRDefault="00895EF5" w:rsidP="002A2FB2">
    <w:pPr>
      <w:rPr>
        <w:rFonts w:ascii="Arial" w:hAnsi="Arial" w:cs="Arial"/>
        <w:lang w:val="en-GB"/>
      </w:rPr>
    </w:pPr>
    <w:r>
      <w:rPr>
        <w:rFonts w:ascii="Arial" w:hAnsi="Arial" w:cs="Arial"/>
        <w:lang w:val="en-GB"/>
      </w:rPr>
      <w:t>URL</w:t>
    </w:r>
    <w:r w:rsidR="00B32CC2" w:rsidRPr="00895EF5">
      <w:rPr>
        <w:rFonts w:ascii="Arial" w:hAnsi="Arial" w:cs="Arial"/>
      </w:rPr>
      <w:t>:</w:t>
    </w:r>
    <w:r>
      <w:rPr>
        <w:rFonts w:ascii="Arial" w:hAnsi="Arial" w:cs="Arial"/>
      </w:rPr>
      <w:t xml:space="preserve"> </w:t>
    </w:r>
    <w:r w:rsidR="00B32CC2" w:rsidRPr="00895EF5">
      <w:rPr>
        <w:rFonts w:ascii="Arial" w:hAnsi="Arial" w:cs="Arial"/>
      </w:rPr>
      <w:t>https://www.iiserkol.ac.in/~slal/index.html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F45DA" w14:textId="77777777" w:rsidR="006E2EC5" w:rsidRDefault="006E2EC5">
      <w:r>
        <w:separator/>
      </w:r>
    </w:p>
  </w:footnote>
  <w:footnote w:type="continuationSeparator" w:id="0">
    <w:p w14:paraId="590E84EF" w14:textId="77777777" w:rsidR="006E2EC5" w:rsidRDefault="006E2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2CAB6" w14:textId="77777777" w:rsidR="00B32CC2" w:rsidRDefault="00A03BDF" w:rsidP="00CA47E4">
    <w:pPr>
      <w:rPr>
        <w:lang w:val="en-GB"/>
      </w:rPr>
    </w:pPr>
    <w:r>
      <w:rPr>
        <w:noProof/>
      </w:rPr>
      <w:drawing>
        <wp:anchor distT="0" distB="0" distL="114300" distR="114300" simplePos="0" relativeHeight="251656704" behindDoc="0" locked="0" layoutInCell="1" allowOverlap="1" wp14:anchorId="42104681" wp14:editId="056D8F12">
          <wp:simplePos x="0" y="0"/>
          <wp:positionH relativeFrom="column">
            <wp:posOffset>5257800</wp:posOffset>
          </wp:positionH>
          <wp:positionV relativeFrom="paragraph">
            <wp:posOffset>-121285</wp:posOffset>
          </wp:positionV>
          <wp:extent cx="537845" cy="571500"/>
          <wp:effectExtent l="0" t="0" r="0" b="0"/>
          <wp:wrapSquare wrapText="bothSides"/>
          <wp:docPr id="795889642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7845" cy="571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32CC2">
      <w:rPr>
        <w:rFonts w:ascii="Arial" w:hAnsi="Arial" w:cs="Arial"/>
        <w:b/>
        <w:color w:val="000080"/>
        <w:sz w:val="28"/>
        <w:szCs w:val="28"/>
        <w:lang w:val="en-GB"/>
      </w:rPr>
      <w:t>Siddh</w:t>
    </w:r>
    <w:r w:rsidR="00B32CC2" w:rsidRPr="00F128E7">
      <w:rPr>
        <w:rFonts w:ascii="Arial" w:hAnsi="Arial" w:cs="Arial"/>
        <w:b/>
        <w:color w:val="000080"/>
        <w:sz w:val="28"/>
        <w:szCs w:val="28"/>
        <w:lang w:val="en-GB"/>
      </w:rPr>
      <w:t>artha Lal</w:t>
    </w:r>
    <w:r w:rsidR="00B32CC2">
      <w:rPr>
        <w:rFonts w:ascii="Arial" w:hAnsi="Arial" w:cs="Arial"/>
        <w:b/>
        <w:color w:val="000080"/>
        <w:sz w:val="28"/>
        <w:szCs w:val="28"/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  <w:r w:rsidR="00B32CC2">
      <w:rPr>
        <w:lang w:val="en-GB"/>
      </w:rPr>
      <w:tab/>
    </w:r>
  </w:p>
  <w:p w14:paraId="1BA75574" w14:textId="77777777" w:rsidR="00B32CC2" w:rsidRDefault="00B32CC2" w:rsidP="00CA47E4">
    <w:pPr>
      <w:rPr>
        <w:lang w:val="en-GB"/>
      </w:rPr>
    </w:pPr>
    <w:r w:rsidRPr="00F128E7">
      <w:rPr>
        <w:rFonts w:ascii="Arial" w:hAnsi="Arial" w:cs="Arial"/>
        <w:color w:val="000080"/>
        <w:sz w:val="20"/>
        <w:szCs w:val="20"/>
        <w:lang w:val="en-GB"/>
      </w:rPr>
      <w:t>Department of Physical Sciences,</w:t>
    </w:r>
  </w:p>
  <w:p w14:paraId="7D85F27E" w14:textId="77777777" w:rsidR="00B32CC2" w:rsidRDefault="00B32CC2" w:rsidP="00CA47E4">
    <w:pPr>
      <w:rPr>
        <w:lang w:val="en-GB"/>
      </w:rPr>
    </w:pPr>
    <w:r w:rsidRPr="00B60C1C">
      <w:rPr>
        <w:rFonts w:ascii="Arial" w:hAnsi="Arial" w:cs="Arial"/>
        <w:sz w:val="20"/>
        <w:szCs w:val="20"/>
        <w:lang w:val="en-GB"/>
      </w:rPr>
      <w:t>I</w:t>
    </w:r>
    <w:r>
      <w:rPr>
        <w:rFonts w:ascii="Arial" w:hAnsi="Arial" w:cs="Arial"/>
        <w:color w:val="000080"/>
        <w:sz w:val="20"/>
        <w:szCs w:val="20"/>
        <w:lang w:val="en-GB"/>
      </w:rPr>
      <w:t>ndian Institute of Science Education and Research-Kolkata</w:t>
    </w:r>
    <w:r>
      <w:rPr>
        <w:lang w:val="en-GB"/>
      </w:rPr>
      <w:tab/>
    </w:r>
  </w:p>
  <w:p w14:paraId="16B4C430" w14:textId="77777777" w:rsidR="00B32CC2" w:rsidRPr="00CA47E4" w:rsidRDefault="00A03BDF" w:rsidP="00CA47E4">
    <w:pPr>
      <w:rPr>
        <w:rFonts w:ascii="Arial" w:hAnsi="Arial" w:cs="Arial"/>
        <w:color w:val="000080"/>
        <w:sz w:val="20"/>
        <w:szCs w:val="20"/>
        <w:lang w:val="en-GB"/>
      </w:rPr>
    </w:pPr>
    <w:r>
      <w:rPr>
        <w:rFonts w:ascii="Arial" w:hAnsi="Arial" w:cs="Arial"/>
        <w:noProof/>
        <w:color w:val="000080"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164E99" wp14:editId="0DD2321B">
              <wp:simplePos x="0" y="0"/>
              <wp:positionH relativeFrom="column">
                <wp:posOffset>0</wp:posOffset>
              </wp:positionH>
              <wp:positionV relativeFrom="paragraph">
                <wp:posOffset>67945</wp:posOffset>
              </wp:positionV>
              <wp:extent cx="5715000" cy="0"/>
              <wp:effectExtent l="0" t="12700" r="0" b="0"/>
              <wp:wrapNone/>
              <wp:docPr id="22110454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25400">
                        <a:solidFill>
                          <a:srgbClr val="000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677FF9E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5.35pt" to="450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" strokecolor="navy" strokeweight="2pt">
              <o:lock v:ext="edit" shapetype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31261"/>
    <w:multiLevelType w:val="multilevel"/>
    <w:tmpl w:val="6A06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01B6"/>
    <w:multiLevelType w:val="hybridMultilevel"/>
    <w:tmpl w:val="8474E8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890C52"/>
    <w:multiLevelType w:val="multilevel"/>
    <w:tmpl w:val="961C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685608">
    <w:abstractNumId w:val="1"/>
  </w:num>
  <w:num w:numId="2" w16cid:durableId="1996104869">
    <w:abstractNumId w:val="2"/>
  </w:num>
  <w:num w:numId="3" w16cid:durableId="1882294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C74"/>
    <w:rsid w:val="00007805"/>
    <w:rsid w:val="00012221"/>
    <w:rsid w:val="00014739"/>
    <w:rsid w:val="00014C2A"/>
    <w:rsid w:val="00026E9D"/>
    <w:rsid w:val="000271B1"/>
    <w:rsid w:val="00027E40"/>
    <w:rsid w:val="00040671"/>
    <w:rsid w:val="00041189"/>
    <w:rsid w:val="00041565"/>
    <w:rsid w:val="00041B8B"/>
    <w:rsid w:val="000426F3"/>
    <w:rsid w:val="00045D8A"/>
    <w:rsid w:val="00046740"/>
    <w:rsid w:val="00046AB3"/>
    <w:rsid w:val="00055DC7"/>
    <w:rsid w:val="00062EAA"/>
    <w:rsid w:val="00063229"/>
    <w:rsid w:val="000664A0"/>
    <w:rsid w:val="00072661"/>
    <w:rsid w:val="00072DFD"/>
    <w:rsid w:val="00073CCA"/>
    <w:rsid w:val="00075B61"/>
    <w:rsid w:val="00077853"/>
    <w:rsid w:val="00077C24"/>
    <w:rsid w:val="00080B17"/>
    <w:rsid w:val="00095C19"/>
    <w:rsid w:val="000A2D02"/>
    <w:rsid w:val="000A42CC"/>
    <w:rsid w:val="000A62D0"/>
    <w:rsid w:val="000B6A5F"/>
    <w:rsid w:val="000C6209"/>
    <w:rsid w:val="000D426C"/>
    <w:rsid w:val="000E321E"/>
    <w:rsid w:val="000E3935"/>
    <w:rsid w:val="000E6BE7"/>
    <w:rsid w:val="000F0492"/>
    <w:rsid w:val="000F1E9E"/>
    <w:rsid w:val="000F51B6"/>
    <w:rsid w:val="001055AE"/>
    <w:rsid w:val="001115CC"/>
    <w:rsid w:val="00111BAF"/>
    <w:rsid w:val="0011427C"/>
    <w:rsid w:val="00115219"/>
    <w:rsid w:val="001327DB"/>
    <w:rsid w:val="00132BE6"/>
    <w:rsid w:val="001402C9"/>
    <w:rsid w:val="00150551"/>
    <w:rsid w:val="00152943"/>
    <w:rsid w:val="00162736"/>
    <w:rsid w:val="00165C4F"/>
    <w:rsid w:val="001717D8"/>
    <w:rsid w:val="00175B5A"/>
    <w:rsid w:val="001760E0"/>
    <w:rsid w:val="001802E7"/>
    <w:rsid w:val="001A5947"/>
    <w:rsid w:val="001B175E"/>
    <w:rsid w:val="001C4543"/>
    <w:rsid w:val="001C621D"/>
    <w:rsid w:val="001D1AC7"/>
    <w:rsid w:val="001D2294"/>
    <w:rsid w:val="001D6204"/>
    <w:rsid w:val="001E2AF8"/>
    <w:rsid w:val="001E41CC"/>
    <w:rsid w:val="001E5822"/>
    <w:rsid w:val="001F3D79"/>
    <w:rsid w:val="001F4464"/>
    <w:rsid w:val="001F7C91"/>
    <w:rsid w:val="00201DC7"/>
    <w:rsid w:val="0020546C"/>
    <w:rsid w:val="002169F8"/>
    <w:rsid w:val="00223D95"/>
    <w:rsid w:val="0023483F"/>
    <w:rsid w:val="00243368"/>
    <w:rsid w:val="00243D75"/>
    <w:rsid w:val="00250033"/>
    <w:rsid w:val="00252AA7"/>
    <w:rsid w:val="002619A1"/>
    <w:rsid w:val="00263A01"/>
    <w:rsid w:val="00281D37"/>
    <w:rsid w:val="00281F64"/>
    <w:rsid w:val="00284C7B"/>
    <w:rsid w:val="002851DF"/>
    <w:rsid w:val="002901B7"/>
    <w:rsid w:val="00292328"/>
    <w:rsid w:val="002926C8"/>
    <w:rsid w:val="002A2FB2"/>
    <w:rsid w:val="002B07C1"/>
    <w:rsid w:val="002B3B2A"/>
    <w:rsid w:val="002B4525"/>
    <w:rsid w:val="002B6A8E"/>
    <w:rsid w:val="002C7BF4"/>
    <w:rsid w:val="002D0690"/>
    <w:rsid w:val="002D0D28"/>
    <w:rsid w:val="002D1B88"/>
    <w:rsid w:val="002E09CA"/>
    <w:rsid w:val="002E496C"/>
    <w:rsid w:val="002E5A1A"/>
    <w:rsid w:val="002F01F3"/>
    <w:rsid w:val="002F1C9E"/>
    <w:rsid w:val="002F2B6A"/>
    <w:rsid w:val="00304D0C"/>
    <w:rsid w:val="003107C3"/>
    <w:rsid w:val="00313E65"/>
    <w:rsid w:val="003156A6"/>
    <w:rsid w:val="00324DED"/>
    <w:rsid w:val="00331AA3"/>
    <w:rsid w:val="00335089"/>
    <w:rsid w:val="003448E3"/>
    <w:rsid w:val="00352142"/>
    <w:rsid w:val="0035223F"/>
    <w:rsid w:val="00352C7D"/>
    <w:rsid w:val="00363D72"/>
    <w:rsid w:val="0036467F"/>
    <w:rsid w:val="00364E2F"/>
    <w:rsid w:val="0037195E"/>
    <w:rsid w:val="003832D3"/>
    <w:rsid w:val="00392B4D"/>
    <w:rsid w:val="00394189"/>
    <w:rsid w:val="003A188A"/>
    <w:rsid w:val="003B5262"/>
    <w:rsid w:val="003C4D05"/>
    <w:rsid w:val="003C5E65"/>
    <w:rsid w:val="003D5E07"/>
    <w:rsid w:val="003E67F3"/>
    <w:rsid w:val="00404C2A"/>
    <w:rsid w:val="00406022"/>
    <w:rsid w:val="00406123"/>
    <w:rsid w:val="00424805"/>
    <w:rsid w:val="00452D76"/>
    <w:rsid w:val="004538B0"/>
    <w:rsid w:val="00456A37"/>
    <w:rsid w:val="004664C4"/>
    <w:rsid w:val="00467309"/>
    <w:rsid w:val="00470EB0"/>
    <w:rsid w:val="00471E7B"/>
    <w:rsid w:val="00475214"/>
    <w:rsid w:val="00480941"/>
    <w:rsid w:val="004855CA"/>
    <w:rsid w:val="004A04A8"/>
    <w:rsid w:val="004A432C"/>
    <w:rsid w:val="004A48D7"/>
    <w:rsid w:val="004A5BBB"/>
    <w:rsid w:val="004A66C5"/>
    <w:rsid w:val="004A7554"/>
    <w:rsid w:val="004B0645"/>
    <w:rsid w:val="004C1584"/>
    <w:rsid w:val="004C61CA"/>
    <w:rsid w:val="004F07A3"/>
    <w:rsid w:val="004F0E7A"/>
    <w:rsid w:val="004F264D"/>
    <w:rsid w:val="004F4572"/>
    <w:rsid w:val="004F457B"/>
    <w:rsid w:val="00501C7D"/>
    <w:rsid w:val="005047DC"/>
    <w:rsid w:val="0050508D"/>
    <w:rsid w:val="00505BBB"/>
    <w:rsid w:val="00507AEE"/>
    <w:rsid w:val="00507DE7"/>
    <w:rsid w:val="00516C08"/>
    <w:rsid w:val="00522539"/>
    <w:rsid w:val="005231F5"/>
    <w:rsid w:val="005252A8"/>
    <w:rsid w:val="00534CB6"/>
    <w:rsid w:val="00535A78"/>
    <w:rsid w:val="00536C3A"/>
    <w:rsid w:val="00541374"/>
    <w:rsid w:val="00555D51"/>
    <w:rsid w:val="005601C9"/>
    <w:rsid w:val="005606E0"/>
    <w:rsid w:val="00561E1C"/>
    <w:rsid w:val="00564AAF"/>
    <w:rsid w:val="00574F9D"/>
    <w:rsid w:val="00575F96"/>
    <w:rsid w:val="005809AB"/>
    <w:rsid w:val="005816E0"/>
    <w:rsid w:val="005841A7"/>
    <w:rsid w:val="005854D6"/>
    <w:rsid w:val="00585D29"/>
    <w:rsid w:val="00586A44"/>
    <w:rsid w:val="0059267D"/>
    <w:rsid w:val="005949FF"/>
    <w:rsid w:val="005950C8"/>
    <w:rsid w:val="00595EA7"/>
    <w:rsid w:val="005A21C1"/>
    <w:rsid w:val="005A6138"/>
    <w:rsid w:val="005C3224"/>
    <w:rsid w:val="005C461E"/>
    <w:rsid w:val="005D6E24"/>
    <w:rsid w:val="005E1C7C"/>
    <w:rsid w:val="005E4EE2"/>
    <w:rsid w:val="005E641C"/>
    <w:rsid w:val="005E7D19"/>
    <w:rsid w:val="005F032B"/>
    <w:rsid w:val="005F1933"/>
    <w:rsid w:val="005F2C98"/>
    <w:rsid w:val="00603631"/>
    <w:rsid w:val="00607338"/>
    <w:rsid w:val="00624C9F"/>
    <w:rsid w:val="00625B2A"/>
    <w:rsid w:val="00626C43"/>
    <w:rsid w:val="00631D59"/>
    <w:rsid w:val="00632974"/>
    <w:rsid w:val="00634F4A"/>
    <w:rsid w:val="0063598F"/>
    <w:rsid w:val="0064150B"/>
    <w:rsid w:val="006430E8"/>
    <w:rsid w:val="006468EF"/>
    <w:rsid w:val="00656C8E"/>
    <w:rsid w:val="0065748C"/>
    <w:rsid w:val="00664C46"/>
    <w:rsid w:val="0067193A"/>
    <w:rsid w:val="00674A07"/>
    <w:rsid w:val="00682938"/>
    <w:rsid w:val="006838C6"/>
    <w:rsid w:val="006851AF"/>
    <w:rsid w:val="006874BB"/>
    <w:rsid w:val="0069048F"/>
    <w:rsid w:val="006946D9"/>
    <w:rsid w:val="00696A59"/>
    <w:rsid w:val="0069711D"/>
    <w:rsid w:val="0069739B"/>
    <w:rsid w:val="006A4B56"/>
    <w:rsid w:val="006C0ACC"/>
    <w:rsid w:val="006C3ECB"/>
    <w:rsid w:val="006D2187"/>
    <w:rsid w:val="006D488A"/>
    <w:rsid w:val="006E2E15"/>
    <w:rsid w:val="006E2EC5"/>
    <w:rsid w:val="006E4888"/>
    <w:rsid w:val="006E4A44"/>
    <w:rsid w:val="007063F7"/>
    <w:rsid w:val="0070786E"/>
    <w:rsid w:val="007126DB"/>
    <w:rsid w:val="007324EC"/>
    <w:rsid w:val="0073700F"/>
    <w:rsid w:val="00740C9A"/>
    <w:rsid w:val="007424A4"/>
    <w:rsid w:val="0074489A"/>
    <w:rsid w:val="00745609"/>
    <w:rsid w:val="00746400"/>
    <w:rsid w:val="0074789C"/>
    <w:rsid w:val="00747CB1"/>
    <w:rsid w:val="00750BF9"/>
    <w:rsid w:val="00754387"/>
    <w:rsid w:val="00754CF2"/>
    <w:rsid w:val="00760B8F"/>
    <w:rsid w:val="00762525"/>
    <w:rsid w:val="00767E87"/>
    <w:rsid w:val="00772BE0"/>
    <w:rsid w:val="007756E0"/>
    <w:rsid w:val="007808B6"/>
    <w:rsid w:val="00781B48"/>
    <w:rsid w:val="00793104"/>
    <w:rsid w:val="00793624"/>
    <w:rsid w:val="007A04ED"/>
    <w:rsid w:val="007A69DB"/>
    <w:rsid w:val="007B03C1"/>
    <w:rsid w:val="007B1F1F"/>
    <w:rsid w:val="007B6066"/>
    <w:rsid w:val="007C0089"/>
    <w:rsid w:val="007C0434"/>
    <w:rsid w:val="007C0A9D"/>
    <w:rsid w:val="007C1E9B"/>
    <w:rsid w:val="007C699E"/>
    <w:rsid w:val="007D4F10"/>
    <w:rsid w:val="007F3B4F"/>
    <w:rsid w:val="00800F8B"/>
    <w:rsid w:val="00805248"/>
    <w:rsid w:val="00807515"/>
    <w:rsid w:val="00812E54"/>
    <w:rsid w:val="00822124"/>
    <w:rsid w:val="00823219"/>
    <w:rsid w:val="00827D2F"/>
    <w:rsid w:val="00832CDB"/>
    <w:rsid w:val="00834C42"/>
    <w:rsid w:val="00834D15"/>
    <w:rsid w:val="00834F36"/>
    <w:rsid w:val="00835207"/>
    <w:rsid w:val="0083676F"/>
    <w:rsid w:val="00837DC6"/>
    <w:rsid w:val="00850E8E"/>
    <w:rsid w:val="00851C3B"/>
    <w:rsid w:val="00856121"/>
    <w:rsid w:val="00862BBC"/>
    <w:rsid w:val="00893241"/>
    <w:rsid w:val="0089399E"/>
    <w:rsid w:val="00894B81"/>
    <w:rsid w:val="00895EF5"/>
    <w:rsid w:val="008B1B60"/>
    <w:rsid w:val="008C4D73"/>
    <w:rsid w:val="008C5962"/>
    <w:rsid w:val="008C779D"/>
    <w:rsid w:val="008D1542"/>
    <w:rsid w:val="008D27F3"/>
    <w:rsid w:val="008D7FD7"/>
    <w:rsid w:val="008E2076"/>
    <w:rsid w:val="00913BEC"/>
    <w:rsid w:val="00920CF9"/>
    <w:rsid w:val="009254CF"/>
    <w:rsid w:val="009348D3"/>
    <w:rsid w:val="009454DA"/>
    <w:rsid w:val="009516E6"/>
    <w:rsid w:val="00952D2C"/>
    <w:rsid w:val="009544B5"/>
    <w:rsid w:val="00954B85"/>
    <w:rsid w:val="00964CDE"/>
    <w:rsid w:val="00965CC5"/>
    <w:rsid w:val="00965FA5"/>
    <w:rsid w:val="00972691"/>
    <w:rsid w:val="00975626"/>
    <w:rsid w:val="009774AA"/>
    <w:rsid w:val="00997637"/>
    <w:rsid w:val="009A07ED"/>
    <w:rsid w:val="009A1CCE"/>
    <w:rsid w:val="009A7F42"/>
    <w:rsid w:val="009B70EB"/>
    <w:rsid w:val="009B7208"/>
    <w:rsid w:val="009C00D8"/>
    <w:rsid w:val="009C51C4"/>
    <w:rsid w:val="009C576D"/>
    <w:rsid w:val="009D32E8"/>
    <w:rsid w:val="009D7A2B"/>
    <w:rsid w:val="009E577C"/>
    <w:rsid w:val="009E77B1"/>
    <w:rsid w:val="009F3A69"/>
    <w:rsid w:val="009F3BFC"/>
    <w:rsid w:val="009F44A9"/>
    <w:rsid w:val="009F5473"/>
    <w:rsid w:val="009F76DB"/>
    <w:rsid w:val="009F78FA"/>
    <w:rsid w:val="00A03BDF"/>
    <w:rsid w:val="00A05962"/>
    <w:rsid w:val="00A16273"/>
    <w:rsid w:val="00A16EF5"/>
    <w:rsid w:val="00A30A61"/>
    <w:rsid w:val="00A35FF8"/>
    <w:rsid w:val="00A44FB7"/>
    <w:rsid w:val="00A4585A"/>
    <w:rsid w:val="00A55DA5"/>
    <w:rsid w:val="00A669F7"/>
    <w:rsid w:val="00A71FD0"/>
    <w:rsid w:val="00A77831"/>
    <w:rsid w:val="00A802CB"/>
    <w:rsid w:val="00A90C70"/>
    <w:rsid w:val="00A956C5"/>
    <w:rsid w:val="00A97063"/>
    <w:rsid w:val="00AA563F"/>
    <w:rsid w:val="00AB017A"/>
    <w:rsid w:val="00AB1F80"/>
    <w:rsid w:val="00AC110A"/>
    <w:rsid w:val="00AD5D1D"/>
    <w:rsid w:val="00AE04BE"/>
    <w:rsid w:val="00AF5BE7"/>
    <w:rsid w:val="00B10668"/>
    <w:rsid w:val="00B111AE"/>
    <w:rsid w:val="00B1270A"/>
    <w:rsid w:val="00B1316B"/>
    <w:rsid w:val="00B14B70"/>
    <w:rsid w:val="00B14D94"/>
    <w:rsid w:val="00B21E29"/>
    <w:rsid w:val="00B32CC2"/>
    <w:rsid w:val="00B34968"/>
    <w:rsid w:val="00B427F1"/>
    <w:rsid w:val="00B42F36"/>
    <w:rsid w:val="00B4756F"/>
    <w:rsid w:val="00B47F0B"/>
    <w:rsid w:val="00B56B06"/>
    <w:rsid w:val="00B56C6D"/>
    <w:rsid w:val="00B60C1C"/>
    <w:rsid w:val="00B63CB8"/>
    <w:rsid w:val="00B719D6"/>
    <w:rsid w:val="00B76619"/>
    <w:rsid w:val="00B7676B"/>
    <w:rsid w:val="00B80290"/>
    <w:rsid w:val="00B82C4F"/>
    <w:rsid w:val="00B85CD8"/>
    <w:rsid w:val="00B93D49"/>
    <w:rsid w:val="00B94C14"/>
    <w:rsid w:val="00BB178C"/>
    <w:rsid w:val="00BB5FE9"/>
    <w:rsid w:val="00BB79CA"/>
    <w:rsid w:val="00BC0470"/>
    <w:rsid w:val="00BC0F65"/>
    <w:rsid w:val="00BC50CA"/>
    <w:rsid w:val="00BE31BE"/>
    <w:rsid w:val="00BE429E"/>
    <w:rsid w:val="00BF10DF"/>
    <w:rsid w:val="00BF4848"/>
    <w:rsid w:val="00C0791A"/>
    <w:rsid w:val="00C10735"/>
    <w:rsid w:val="00C16055"/>
    <w:rsid w:val="00C324AE"/>
    <w:rsid w:val="00C35EEB"/>
    <w:rsid w:val="00C46A0D"/>
    <w:rsid w:val="00C556C1"/>
    <w:rsid w:val="00C57431"/>
    <w:rsid w:val="00C61D46"/>
    <w:rsid w:val="00C62CD6"/>
    <w:rsid w:val="00C67538"/>
    <w:rsid w:val="00C80BD4"/>
    <w:rsid w:val="00C81D92"/>
    <w:rsid w:val="00C85396"/>
    <w:rsid w:val="00C857B5"/>
    <w:rsid w:val="00C915C5"/>
    <w:rsid w:val="00CA3D5B"/>
    <w:rsid w:val="00CA47E4"/>
    <w:rsid w:val="00CA6034"/>
    <w:rsid w:val="00CB087C"/>
    <w:rsid w:val="00CC1A3D"/>
    <w:rsid w:val="00CC24DF"/>
    <w:rsid w:val="00CD39AB"/>
    <w:rsid w:val="00CD5ECC"/>
    <w:rsid w:val="00CE5A5F"/>
    <w:rsid w:val="00CE6A1B"/>
    <w:rsid w:val="00CF1F2D"/>
    <w:rsid w:val="00CF59C2"/>
    <w:rsid w:val="00D013CA"/>
    <w:rsid w:val="00D05B22"/>
    <w:rsid w:val="00D05D67"/>
    <w:rsid w:val="00D06937"/>
    <w:rsid w:val="00D12A4F"/>
    <w:rsid w:val="00D130BD"/>
    <w:rsid w:val="00D15792"/>
    <w:rsid w:val="00D17028"/>
    <w:rsid w:val="00D17C74"/>
    <w:rsid w:val="00D17CEB"/>
    <w:rsid w:val="00D25339"/>
    <w:rsid w:val="00D373DE"/>
    <w:rsid w:val="00D37FB4"/>
    <w:rsid w:val="00D41FB9"/>
    <w:rsid w:val="00D45A98"/>
    <w:rsid w:val="00D4671E"/>
    <w:rsid w:val="00D5200C"/>
    <w:rsid w:val="00D576E8"/>
    <w:rsid w:val="00D60C26"/>
    <w:rsid w:val="00D615A7"/>
    <w:rsid w:val="00D66D8E"/>
    <w:rsid w:val="00D71F85"/>
    <w:rsid w:val="00D75215"/>
    <w:rsid w:val="00D85111"/>
    <w:rsid w:val="00D86150"/>
    <w:rsid w:val="00D912CD"/>
    <w:rsid w:val="00DA0AFC"/>
    <w:rsid w:val="00DA2DED"/>
    <w:rsid w:val="00DA69DE"/>
    <w:rsid w:val="00DB74AB"/>
    <w:rsid w:val="00DB760D"/>
    <w:rsid w:val="00DB7C9E"/>
    <w:rsid w:val="00DD178F"/>
    <w:rsid w:val="00DD3680"/>
    <w:rsid w:val="00DD68B7"/>
    <w:rsid w:val="00DE30DD"/>
    <w:rsid w:val="00DE676C"/>
    <w:rsid w:val="00DF131C"/>
    <w:rsid w:val="00DF226A"/>
    <w:rsid w:val="00DF3297"/>
    <w:rsid w:val="00DF33ED"/>
    <w:rsid w:val="00E00EBC"/>
    <w:rsid w:val="00E06717"/>
    <w:rsid w:val="00E12690"/>
    <w:rsid w:val="00E235E1"/>
    <w:rsid w:val="00E257B2"/>
    <w:rsid w:val="00E26BA8"/>
    <w:rsid w:val="00E26EC6"/>
    <w:rsid w:val="00E30503"/>
    <w:rsid w:val="00E31CE6"/>
    <w:rsid w:val="00E37304"/>
    <w:rsid w:val="00E474F6"/>
    <w:rsid w:val="00E4750D"/>
    <w:rsid w:val="00E61276"/>
    <w:rsid w:val="00E70ED4"/>
    <w:rsid w:val="00E716AA"/>
    <w:rsid w:val="00E718BC"/>
    <w:rsid w:val="00E76D0F"/>
    <w:rsid w:val="00E829B0"/>
    <w:rsid w:val="00E82B57"/>
    <w:rsid w:val="00E82B72"/>
    <w:rsid w:val="00E8531E"/>
    <w:rsid w:val="00E95D6E"/>
    <w:rsid w:val="00EA4BD1"/>
    <w:rsid w:val="00EB3555"/>
    <w:rsid w:val="00EB371D"/>
    <w:rsid w:val="00EC2539"/>
    <w:rsid w:val="00ED1EA6"/>
    <w:rsid w:val="00ED46F2"/>
    <w:rsid w:val="00ED6849"/>
    <w:rsid w:val="00EE4224"/>
    <w:rsid w:val="00EE700C"/>
    <w:rsid w:val="00EE7061"/>
    <w:rsid w:val="00EE7C60"/>
    <w:rsid w:val="00EF41FC"/>
    <w:rsid w:val="00EF76DF"/>
    <w:rsid w:val="00F06347"/>
    <w:rsid w:val="00F07135"/>
    <w:rsid w:val="00F07CD0"/>
    <w:rsid w:val="00F1044B"/>
    <w:rsid w:val="00F1280E"/>
    <w:rsid w:val="00F128E7"/>
    <w:rsid w:val="00F162D4"/>
    <w:rsid w:val="00F16829"/>
    <w:rsid w:val="00F25D54"/>
    <w:rsid w:val="00F31231"/>
    <w:rsid w:val="00F43573"/>
    <w:rsid w:val="00F5096B"/>
    <w:rsid w:val="00F61D9F"/>
    <w:rsid w:val="00F642FF"/>
    <w:rsid w:val="00F713C0"/>
    <w:rsid w:val="00F71F74"/>
    <w:rsid w:val="00F73BC8"/>
    <w:rsid w:val="00F7749A"/>
    <w:rsid w:val="00F778CF"/>
    <w:rsid w:val="00F87511"/>
    <w:rsid w:val="00F8761F"/>
    <w:rsid w:val="00F87B32"/>
    <w:rsid w:val="00F927D9"/>
    <w:rsid w:val="00F936FE"/>
    <w:rsid w:val="00F9370F"/>
    <w:rsid w:val="00FA2E36"/>
    <w:rsid w:val="00FA704A"/>
    <w:rsid w:val="00FB2A57"/>
    <w:rsid w:val="00FC2236"/>
    <w:rsid w:val="00FC3608"/>
    <w:rsid w:val="00FD16AF"/>
    <w:rsid w:val="00FD3773"/>
    <w:rsid w:val="00FD3FDF"/>
    <w:rsid w:val="00FD42A5"/>
    <w:rsid w:val="00FD7D9C"/>
    <w:rsid w:val="00FE137D"/>
    <w:rsid w:val="00FE59D0"/>
    <w:rsid w:val="00FE7216"/>
    <w:rsid w:val="00FF3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CF9B7"/>
  <w14:defaultImageDpi w14:val="300"/>
  <w15:chartTrackingRefBased/>
  <w15:docId w15:val="{99E375B2-6683-224B-A29A-BD4742B01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de-DE" w:eastAsia="zh-C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132BE6"/>
    <w:rPr>
      <w:color w:val="0000FF"/>
      <w:u w:val="single"/>
    </w:rPr>
  </w:style>
  <w:style w:type="character" w:styleId="FollowedHyperlink">
    <w:name w:val="FollowedHyperlink"/>
    <w:rsid w:val="0023483F"/>
    <w:rPr>
      <w:color w:val="800080"/>
      <w:u w:val="single"/>
    </w:rPr>
  </w:style>
  <w:style w:type="paragraph" w:styleId="Header">
    <w:name w:val="header"/>
    <w:basedOn w:val="Normal"/>
    <w:rsid w:val="00CA47E4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CA47E4"/>
    <w:pPr>
      <w:tabs>
        <w:tab w:val="center" w:pos="4536"/>
        <w:tab w:val="right" w:pos="9072"/>
      </w:tabs>
    </w:pPr>
  </w:style>
  <w:style w:type="paragraph" w:customStyle="1" w:styleId="Default">
    <w:name w:val="Default"/>
    <w:rsid w:val="002A2FB2"/>
    <w:pPr>
      <w:autoSpaceDE w:val="0"/>
      <w:autoSpaceDN w:val="0"/>
      <w:adjustRightInd w:val="0"/>
    </w:pPr>
    <w:rPr>
      <w:rFonts w:ascii="Garamond" w:hAnsi="Garamond" w:cs="Garamond"/>
      <w:color w:val="000000"/>
      <w:sz w:val="24"/>
      <w:szCs w:val="24"/>
      <w:lang w:val="de-DE" w:eastAsia="zh-CN"/>
    </w:rPr>
  </w:style>
  <w:style w:type="character" w:styleId="UnresolvedMention">
    <w:name w:val="Unresolved Mention"/>
    <w:uiPriority w:val="99"/>
    <w:semiHidden/>
    <w:unhideWhenUsed/>
    <w:rsid w:val="00B47F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lal@iiserkol.ac.in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slal@iiserkol.ac.in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2</Pages>
  <Words>480</Words>
  <Characters>2738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To,</vt:lpstr>
    </vt:vector>
  </TitlesOfParts>
  <Company>ICTP</Company>
  <LinksUpToDate>false</LinksUpToDate>
  <CharactersWithSpaces>3212</CharactersWithSpaces>
  <SharedDoc>false</SharedDoc>
  <HLinks>
    <vt:vector size="12" baseType="variant">
      <vt:variant>
        <vt:i4>1704041</vt:i4>
      </vt:variant>
      <vt:variant>
        <vt:i4>0</vt:i4>
      </vt:variant>
      <vt:variant>
        <vt:i4>0</vt:i4>
      </vt:variant>
      <vt:variant>
        <vt:i4>5</vt:i4>
      </vt:variant>
      <vt:variant>
        <vt:lpwstr>mailto:slal@iiserkol.ac.in</vt:lpwstr>
      </vt:variant>
      <vt:variant>
        <vt:lpwstr/>
      </vt:variant>
      <vt:variant>
        <vt:i4>1704041</vt:i4>
      </vt:variant>
      <vt:variant>
        <vt:i4>0</vt:i4>
      </vt:variant>
      <vt:variant>
        <vt:i4>0</vt:i4>
      </vt:variant>
      <vt:variant>
        <vt:i4>5</vt:i4>
      </vt:variant>
      <vt:variant>
        <vt:lpwstr>mailto:slal@iiserkol.ac.in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To,</dc:title>
  <dc:subject/>
  <dc:creator> Sanjayl</dc:creator>
  <cp:keywords/>
  <dc:description/>
  <cp:lastModifiedBy>Siddhartha Lal</cp:lastModifiedBy>
  <cp:revision>45</cp:revision>
  <cp:lastPrinted>2025-07-21T19:49:00Z</cp:lastPrinted>
  <dcterms:created xsi:type="dcterms:W3CDTF">2025-07-21T20:04:00Z</dcterms:created>
  <dcterms:modified xsi:type="dcterms:W3CDTF">2025-11-04T06:05:00Z</dcterms:modified>
</cp:coreProperties>
</file>