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4FB6" w14:textId="71609B8D"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Analysis of Activity Recognition Data</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r w:rsidR="00BB7217">
        <w:rPr>
          <w:rFonts w:ascii="Times New Roman" w:hAnsi="Times New Roman" w:cs="Times New Roman"/>
          <w:b/>
          <w:sz w:val="28"/>
          <w:szCs w:val="32"/>
        </w:rPr>
        <w:t xml:space="preserve"> </w:t>
      </w:r>
      <w:proofErr w:type="spellStart"/>
      <w:r w:rsidR="00BB7217">
        <w:rPr>
          <w:rFonts w:ascii="Times New Roman" w:hAnsi="Times New Roman" w:cs="Times New Roman"/>
          <w:b/>
          <w:sz w:val="28"/>
          <w:szCs w:val="32"/>
        </w:rPr>
        <w:t>IoT</w:t>
      </w:r>
      <w:proofErr w:type="spellEnd"/>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E25360" w:rsidRDefault="004E7F70"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Abhirup Dey</w:t>
      </w:r>
    </w:p>
    <w:p w14:paraId="06B1800A" w14:textId="787E2ED5" w:rsidR="00D76778" w:rsidRPr="00E25360" w:rsidRDefault="00D76778"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VIT University, Vellore</w:t>
      </w:r>
    </w:p>
    <w:p w14:paraId="1BD7AA47" w14:textId="5383470D" w:rsidR="00845854" w:rsidRPr="00E25360" w:rsidRDefault="00845854" w:rsidP="00D76778">
      <w:pPr>
        <w:spacing w:after="0"/>
        <w:jc w:val="center"/>
        <w:rPr>
          <w:rFonts w:ascii="Times New Roman" w:hAnsi="Times New Roman" w:cs="Times New Roman"/>
          <w:sz w:val="16"/>
          <w:szCs w:val="20"/>
        </w:rPr>
      </w:pPr>
      <w:r w:rsidRPr="00E25360">
        <w:rPr>
          <w:rFonts w:ascii="Times New Roman" w:hAnsi="Times New Roman" w:cs="Times New Roman"/>
          <w:sz w:val="16"/>
          <w:szCs w:val="20"/>
        </w:rPr>
        <w:t>Department of Computer Science and Engineering</w:t>
      </w:r>
    </w:p>
    <w:p w14:paraId="703B4C1E" w14:textId="0B4E689A" w:rsidR="00D76778" w:rsidRPr="00E25360" w:rsidRDefault="00D76778" w:rsidP="004E7F70">
      <w:pPr>
        <w:jc w:val="center"/>
        <w:rPr>
          <w:rFonts w:ascii="Times New Roman" w:hAnsi="Times New Roman" w:cs="Times New Roman"/>
          <w:sz w:val="16"/>
          <w:szCs w:val="20"/>
        </w:rPr>
      </w:pPr>
      <w:proofErr w:type="spellStart"/>
      <w:r w:rsidRPr="00E25360">
        <w:rPr>
          <w:rFonts w:ascii="Times New Roman" w:hAnsi="Times New Roman" w:cs="Times New Roman"/>
          <w:sz w:val="16"/>
          <w:szCs w:val="20"/>
        </w:rPr>
        <w:t>M.Tech</w:t>
      </w:r>
      <w:proofErr w:type="spellEnd"/>
      <w:r w:rsidRPr="00E25360">
        <w:rPr>
          <w:rFonts w:ascii="Times New Roman" w:hAnsi="Times New Roman" w:cs="Times New Roman"/>
          <w:sz w:val="16"/>
          <w:szCs w:val="20"/>
        </w:rPr>
        <w:t xml:space="preserve"> CSE</w:t>
      </w:r>
    </w:p>
    <w:p w14:paraId="21E2DA48" w14:textId="57A5C19E" w:rsidR="004E7F70" w:rsidRPr="00E25360" w:rsidRDefault="00D76778" w:rsidP="00D76778">
      <w:pPr>
        <w:spacing w:after="0"/>
        <w:ind w:left="720"/>
        <w:rPr>
          <w:rFonts w:ascii="Times New Roman" w:hAnsi="Times New Roman" w:cs="Times New Roman"/>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E25360">
        <w:rPr>
          <w:rFonts w:ascii="Times New Roman" w:hAnsi="Times New Roman" w:cs="Times New Roman"/>
          <w:sz w:val="16"/>
          <w:szCs w:val="20"/>
        </w:rPr>
        <w:t xml:space="preserve">R. </w:t>
      </w:r>
      <w:proofErr w:type="spellStart"/>
      <w:r w:rsidRPr="00E25360">
        <w:rPr>
          <w:rFonts w:ascii="Times New Roman" w:hAnsi="Times New Roman" w:cs="Times New Roman"/>
          <w:sz w:val="16"/>
          <w:szCs w:val="20"/>
        </w:rPr>
        <w:t>Rajkumar</w:t>
      </w:r>
      <w:proofErr w:type="spellEnd"/>
    </w:p>
    <w:p w14:paraId="5D4342D9" w14:textId="73FED417" w:rsidR="00D76778" w:rsidRPr="00E25360" w:rsidRDefault="00D76778" w:rsidP="00D76778">
      <w:pPr>
        <w:spacing w:after="0"/>
        <w:jc w:val="center"/>
        <w:rPr>
          <w:rFonts w:ascii="Times New Roman" w:hAnsi="Times New Roman" w:cs="Times New Roman"/>
          <w:sz w:val="16"/>
          <w:szCs w:val="20"/>
        </w:rPr>
      </w:pPr>
      <w:proofErr w:type="spellStart"/>
      <w:r w:rsidRPr="00E25360">
        <w:rPr>
          <w:rFonts w:ascii="Times New Roman" w:hAnsi="Times New Roman" w:cs="Times New Roman"/>
          <w:sz w:val="16"/>
          <w:szCs w:val="20"/>
        </w:rPr>
        <w:t>Assosciate</w:t>
      </w:r>
      <w:proofErr w:type="spellEnd"/>
      <w:r w:rsidRPr="00E25360">
        <w:rPr>
          <w:rFonts w:ascii="Times New Roman" w:hAnsi="Times New Roman" w:cs="Times New Roman"/>
          <w:sz w:val="16"/>
          <w:szCs w:val="20"/>
        </w:rPr>
        <w:t xml:space="preserve"> </w:t>
      </w:r>
      <w:proofErr w:type="spellStart"/>
      <w:r w:rsidRPr="00E25360">
        <w:rPr>
          <w:rFonts w:ascii="Times New Roman" w:hAnsi="Times New Roman" w:cs="Times New Roman"/>
          <w:sz w:val="16"/>
          <w:szCs w:val="20"/>
        </w:rPr>
        <w:t>Prof.</w:t>
      </w:r>
      <w:proofErr w:type="spellEnd"/>
    </w:p>
    <w:p w14:paraId="121B7297" w14:textId="4C960BFD" w:rsidR="00D76778" w:rsidRPr="00E25360" w:rsidRDefault="00D76778" w:rsidP="00D76778">
      <w:pPr>
        <w:spacing w:after="0"/>
        <w:jc w:val="center"/>
        <w:rPr>
          <w:rFonts w:ascii="Times New Roman" w:hAnsi="Times New Roman" w:cs="Times New Roman"/>
          <w:b/>
          <w:sz w:val="16"/>
          <w:szCs w:val="20"/>
        </w:rPr>
      </w:pPr>
      <w:r w:rsidRPr="00E25360">
        <w:rPr>
          <w:rFonts w:ascii="Times New Roman" w:hAnsi="Times New Roman" w:cs="Times New Roman"/>
          <w:sz w:val="16"/>
          <w:szCs w:val="20"/>
        </w:rPr>
        <w:t>Department of Computer Science and Engineering</w:t>
      </w:r>
    </w:p>
    <w:p w14:paraId="76A60447" w14:textId="410A0B11" w:rsidR="00D76778" w:rsidRDefault="00D76778" w:rsidP="004E7F70">
      <w:pPr>
        <w:jc w:val="center"/>
        <w:rPr>
          <w:rFonts w:ascii="Times New Roman" w:hAnsi="Times New Roman" w:cs="Times New Roman"/>
          <w:b/>
          <w:sz w:val="32"/>
          <w:szCs w:val="32"/>
        </w:rPr>
      </w:pP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 xml:space="preserve">devices connected to internet approaches the methodology and required application and implementation of secure </w:t>
      </w:r>
      <w:proofErr w:type="spellStart"/>
      <w:r w:rsidR="005E5037" w:rsidRPr="00BC691C">
        <w:rPr>
          <w:rFonts w:ascii="Times New Roman" w:hAnsi="Times New Roman" w:cs="Times New Roman"/>
          <w:b/>
          <w:i/>
          <w:sz w:val="20"/>
        </w:rPr>
        <w:t>IoT</w:t>
      </w:r>
      <w:proofErr w:type="spellEnd"/>
      <w:r w:rsidR="005E5037" w:rsidRPr="00BC691C">
        <w:rPr>
          <w:rFonts w:ascii="Times New Roman" w:hAnsi="Times New Roman" w:cs="Times New Roman"/>
          <w:b/>
          <w:i/>
          <w:sz w:val="20"/>
        </w:rPr>
        <w:t xml:space="preserve">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79482B72" w14:textId="219BDB6A" w:rsidR="005815C0"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w:t>
      </w:r>
      <w:proofErr w:type="spellStart"/>
      <w:r w:rsidRPr="00155E2B">
        <w:rPr>
          <w:rFonts w:ascii="Times New Roman" w:hAnsi="Times New Roman" w:cs="Times New Roman"/>
          <w:i/>
          <w:sz w:val="20"/>
        </w:rPr>
        <w:t>IoT</w:t>
      </w:r>
      <w:proofErr w:type="spellEnd"/>
      <w:r w:rsidRPr="00155E2B">
        <w:rPr>
          <w:rFonts w:ascii="Times New Roman" w:hAnsi="Times New Roman" w:cs="Times New Roman"/>
          <w:i/>
          <w:sz w:val="20"/>
        </w:rPr>
        <w: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4F8168B6" w14:textId="77777777" w:rsidR="00E00B7F" w:rsidRPr="00155E2B" w:rsidRDefault="00E00B7F" w:rsidP="00C95362">
      <w:pPr>
        <w:jc w:val="both"/>
        <w:rPr>
          <w:rFonts w:ascii="Times New Roman" w:hAnsi="Times New Roman" w:cs="Times New Roman"/>
          <w:i/>
          <w:sz w:val="20"/>
        </w:rPr>
      </w:pP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w:t>
      </w:r>
      <w:r>
        <w:rPr>
          <w:rFonts w:ascii="Times New Roman" w:hAnsi="Times New Roman" w:cs="Times New Roman"/>
          <w:sz w:val="20"/>
        </w:rPr>
        <w:t xml:space="preserve">for third party vendors. There is various availability of 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16F5546B" w14:textId="49EE6CEE" w:rsidR="00C95362"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39DEE1A7" w14:textId="36838E86" w:rsidR="00901333" w:rsidRPr="00155E2B" w:rsidRDefault="00901333" w:rsidP="00C95362">
      <w:pPr>
        <w:jc w:val="both"/>
        <w:rPr>
          <w:rFonts w:ascii="Times New Roman" w:hAnsi="Times New Roman" w:cs="Times New Roman"/>
          <w:sz w:val="20"/>
        </w:rPr>
      </w:pPr>
    </w:p>
    <w:p w14:paraId="6FFF6FC3" w14:textId="555102F8" w:rsidR="00901333"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15871CAC"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5FC2374C"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genre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367A84AC" w:rsidR="00135AB6" w:rsidRDefault="00135AB6" w:rsidP="00C55F1A">
      <w:pPr>
        <w:jc w:val="both"/>
        <w:rPr>
          <w:rFonts w:ascii="Times New Roman" w:hAnsi="Times New Roman" w:cs="Times New Roman"/>
          <w:sz w:val="20"/>
        </w:rPr>
      </w:pPr>
      <w:r>
        <w:rPr>
          <w:rFonts w:ascii="Times New Roman" w:hAnsi="Times New Roman" w:cs="Times New Roman"/>
          <w:sz w:val="20"/>
        </w:rPr>
        <w:t>The first type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dedicated wireless connection for synchronization over the internet. Thus the processing unit directly process the data with the watch itself. Which undoubtedly demands more power for running</w:t>
      </w:r>
      <w:r w:rsidR="00347FC1">
        <w:rPr>
          <w:rFonts w:ascii="Times New Roman" w:hAnsi="Times New Roman" w:cs="Times New Roman"/>
          <w:sz w:val="20"/>
        </w:rPr>
        <w:t xml:space="preserve"> []</w:t>
      </w:r>
      <w:r w:rsidR="00EA3C21">
        <w:rPr>
          <w:rFonts w:ascii="Times New Roman" w:hAnsi="Times New Roman" w:cs="Times New Roman"/>
          <w:sz w:val="20"/>
        </w:rPr>
        <w:t>.</w:t>
      </w:r>
    </w:p>
    <w:p w14:paraId="6546241D" w14:textId="25BFF41F" w:rsidR="00EA3C21" w:rsidRPr="00C55F1A" w:rsidRDefault="00EA3C21" w:rsidP="00C55F1A">
      <w:pPr>
        <w:jc w:val="both"/>
        <w:rPr>
          <w:rFonts w:ascii="Times New Roman" w:hAnsi="Times New Roman" w:cs="Times New Roman"/>
          <w:sz w:val="20"/>
        </w:rPr>
      </w:pPr>
      <w:r>
        <w:rPr>
          <w:rFonts w:ascii="Times New Roman" w:hAnsi="Times New Roman" w:cs="Times New Roman"/>
          <w:sz w:val="20"/>
        </w:rPr>
        <w:lastRenderedPageBreak/>
        <w:t xml:space="preserve">The </w:t>
      </w:r>
      <w:r w:rsidR="00347FC1">
        <w:rPr>
          <w:rFonts w:ascii="Times New Roman" w:hAnsi="Times New Roman" w:cs="Times New Roman"/>
          <w:sz w:val="20"/>
        </w:rPr>
        <w:t xml:space="preserve">Second type consist of a dedicated terminal for </w:t>
      </w:r>
      <w:r w:rsidR="0029731B">
        <w:rPr>
          <w:rFonts w:ascii="Times New Roman" w:hAnsi="Times New Roman" w:cs="Times New Roman"/>
          <w:sz w:val="20"/>
        </w:rPr>
        <w:t>event listening and transmitting the records to a hub like a smart-phone device. The heavy work of processing data and transmit back the events to the smart watch. In this way the smart-watch is able to save battery and no extra requirement for computational power [].</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bookmarkStart w:id="0" w:name="_GoBack"/>
      <w:bookmarkEnd w:id="0"/>
    </w:p>
    <w:p w14:paraId="0500E64D" w14:textId="5B473BE6"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12FEAE0C"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641AE52B" w:rsidR="00663365" w:rsidRPr="00663365" w:rsidRDefault="00663365" w:rsidP="00663365">
      <w:pPr>
        <w:jc w:val="center"/>
        <w:rPr>
          <w:rFonts w:ascii="Times New Roman" w:hAnsi="Times New Roman" w:cs="Times New Roman"/>
          <w:sz w:val="24"/>
        </w:rPr>
      </w:pPr>
      <w:proofErr w:type="spellStart"/>
      <w:proofErr w:type="gramStart"/>
      <w:r w:rsidRPr="00663365">
        <w:rPr>
          <w:rFonts w:ascii="Times New Roman" w:hAnsi="Times New Roman" w:cs="Times New Roman"/>
          <w:sz w:val="24"/>
        </w:rPr>
        <w:t>g</w:t>
      </w:r>
      <w:r w:rsidR="00E970F9">
        <w:rPr>
          <w:rFonts w:ascii="Times New Roman" w:hAnsi="Times New Roman" w:cs="Times New Roman"/>
          <w:sz w:val="24"/>
        </w:rPr>
        <w:t>l</w:t>
      </w:r>
      <w:proofErr w:type="spellEnd"/>
      <w:proofErr w:type="gramEnd"/>
      <w:r w:rsidRPr="00663365">
        <w:rPr>
          <w:rFonts w:ascii="Times New Roman" w:hAnsi="Times New Roman" w:cs="Times New Roman"/>
          <w:sz w:val="24"/>
        </w:rPr>
        <w:t xml:space="preserve"> = ∑(x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7544E2A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w:t>
      </w:r>
      <w:r w:rsidR="00E25CDB">
        <w:rPr>
          <w:rFonts w:ascii="Times New Roman" w:hAnsi="Times New Roman" w:cs="Times New Roman"/>
          <w:sz w:val="20"/>
        </w:rPr>
        <w:t>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w:t>
      </w:r>
      <w:r w:rsidR="008B1FCB">
        <w:rPr>
          <w:rFonts w:ascii="Times New Roman" w:hAnsi="Times New Roman" w:cs="Times New Roman"/>
          <w:sz w:val="20"/>
        </w:rPr>
        <w:t xml:space="preserve">gravitational force on each and every material, the AU is designed to take note only on the change of acceleration </w:t>
      </w:r>
      <w:r w:rsidR="00297D66">
        <w:rPr>
          <w:rFonts w:ascii="Times New Roman" w:hAnsi="Times New Roman" w:cs="Times New Roman"/>
          <w:sz w:val="20"/>
        </w:rPr>
        <w:t>occurrence</w:t>
      </w:r>
      <w:r w:rsidR="008B1FCB">
        <w:rPr>
          <w:rFonts w:ascii="Times New Roman" w:hAnsi="Times New Roman" w:cs="Times New Roman"/>
          <w:sz w:val="20"/>
        </w:rPr>
        <w:t>.</w:t>
      </w:r>
    </w:p>
    <w:p w14:paraId="22FCE91C" w14:textId="5B878EB1" w:rsidR="00901333" w:rsidRPr="00155E2B" w:rsidRDefault="00901333" w:rsidP="00C95362">
      <w:pPr>
        <w:jc w:val="both"/>
        <w:rPr>
          <w:rFonts w:ascii="Times New Roman" w:hAnsi="Times New Roman" w:cs="Times New Roman"/>
          <w:sz w:val="20"/>
        </w:rPr>
      </w:pPr>
    </w:p>
    <w:p w14:paraId="7A7A0CFD" w14:textId="77777777" w:rsidR="00901333" w:rsidRPr="00155E2B" w:rsidRDefault="00901333" w:rsidP="00C95362">
      <w:pPr>
        <w:jc w:val="both"/>
        <w:rPr>
          <w:rFonts w:ascii="Times New Roman" w:hAnsi="Times New Roman" w:cs="Times New Roman"/>
          <w:sz w:val="20"/>
        </w:rPr>
      </w:pPr>
    </w:p>
    <w:sectPr w:rsidR="00901333" w:rsidRPr="00155E2B" w:rsidSect="004E7F70">
      <w:type w:val="continuous"/>
      <w:pgSz w:w="11906" w:h="16838"/>
      <w:pgMar w:top="1440" w:right="1440" w:bottom="1440" w:left="1440" w:header="708" w:footer="708" w:gutter="0"/>
      <w:cols w:num="2" w:space="3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0328DE"/>
    <w:rsid w:val="00035754"/>
    <w:rsid w:val="000810D0"/>
    <w:rsid w:val="0008341E"/>
    <w:rsid w:val="000937A5"/>
    <w:rsid w:val="001244E1"/>
    <w:rsid w:val="00135AB6"/>
    <w:rsid w:val="00155E2B"/>
    <w:rsid w:val="001A5E68"/>
    <w:rsid w:val="0022375B"/>
    <w:rsid w:val="00245624"/>
    <w:rsid w:val="00257254"/>
    <w:rsid w:val="0029731B"/>
    <w:rsid w:val="00297D66"/>
    <w:rsid w:val="002D3DDD"/>
    <w:rsid w:val="00347FC1"/>
    <w:rsid w:val="0036602A"/>
    <w:rsid w:val="003D6958"/>
    <w:rsid w:val="003F2C19"/>
    <w:rsid w:val="00491725"/>
    <w:rsid w:val="004D36DC"/>
    <w:rsid w:val="004E7F70"/>
    <w:rsid w:val="00553934"/>
    <w:rsid w:val="005815C0"/>
    <w:rsid w:val="005E5037"/>
    <w:rsid w:val="00624B1A"/>
    <w:rsid w:val="00656334"/>
    <w:rsid w:val="00663365"/>
    <w:rsid w:val="006701EE"/>
    <w:rsid w:val="006712E7"/>
    <w:rsid w:val="00685E2C"/>
    <w:rsid w:val="00690DAD"/>
    <w:rsid w:val="00784CFD"/>
    <w:rsid w:val="007F7184"/>
    <w:rsid w:val="00845854"/>
    <w:rsid w:val="008B1FCB"/>
    <w:rsid w:val="008B46CA"/>
    <w:rsid w:val="008E1BBC"/>
    <w:rsid w:val="00901333"/>
    <w:rsid w:val="00952189"/>
    <w:rsid w:val="0095369C"/>
    <w:rsid w:val="009F4145"/>
    <w:rsid w:val="00A13D90"/>
    <w:rsid w:val="00A4771C"/>
    <w:rsid w:val="00A82683"/>
    <w:rsid w:val="00A90B67"/>
    <w:rsid w:val="00A97EC8"/>
    <w:rsid w:val="00BA6001"/>
    <w:rsid w:val="00BB7217"/>
    <w:rsid w:val="00BC691C"/>
    <w:rsid w:val="00C24A40"/>
    <w:rsid w:val="00C4533D"/>
    <w:rsid w:val="00C55F1A"/>
    <w:rsid w:val="00C608AE"/>
    <w:rsid w:val="00C95362"/>
    <w:rsid w:val="00CD2426"/>
    <w:rsid w:val="00D60108"/>
    <w:rsid w:val="00D623A9"/>
    <w:rsid w:val="00D76778"/>
    <w:rsid w:val="00D848C1"/>
    <w:rsid w:val="00D90A8C"/>
    <w:rsid w:val="00DC4242"/>
    <w:rsid w:val="00DE3A65"/>
    <w:rsid w:val="00E00B7F"/>
    <w:rsid w:val="00E25360"/>
    <w:rsid w:val="00E25CDB"/>
    <w:rsid w:val="00E32DF4"/>
    <w:rsid w:val="00E63B0A"/>
    <w:rsid w:val="00E72710"/>
    <w:rsid w:val="00E970F9"/>
    <w:rsid w:val="00EA3C21"/>
    <w:rsid w:val="00ED741C"/>
    <w:rsid w:val="00F50AF6"/>
    <w:rsid w:val="00F533A9"/>
    <w:rsid w:val="00FE4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109</cp:revision>
  <dcterms:created xsi:type="dcterms:W3CDTF">2019-02-17T18:04:00Z</dcterms:created>
  <dcterms:modified xsi:type="dcterms:W3CDTF">2019-02-21T11:52:00Z</dcterms:modified>
</cp:coreProperties>
</file>