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8D4" w:sz="16"/>
              <w:left w:val="none" w:color="FFFFFF" w:sz="0"/>
              <w:bottom w:val="single" w:color="0078D4" w:sz="8"/>
              <w:right w:val="none" w:color="FFFFFF" w:sz="0"/>
            </w:tcBorders>
            <w:shd w:fill="F0F6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8D4"/>
                <w:sz w:val="18"/>
                <w:szCs w:val="18"/>
              </w:rPr>
              <w:t xml:space="preserve">STEP 2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578"/>
                <w:sz w:val="40"/>
                <w:szCs w:val="40"/>
              </w:rPr>
              <w:t xml:space="preserve">Azure Infrastructure Provisioning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Create all Azure cloud resources via CLI  │  Configure RBAC  │  Connect services end-to-end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578"/>
                <w:sz w:val="20"/>
                <w:szCs w:val="20"/>
              </w:rPr>
              <w:t xml:space="preserve">Region: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eastus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578"/>
                <w:sz w:val="20"/>
                <w:szCs w:val="20"/>
              </w:rPr>
              <w:t xml:space="preserve">   │   Suffix: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abhirup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578"/>
                <w:sz w:val="20"/>
                <w:szCs w:val="20"/>
              </w:rPr>
              <w:t xml:space="preserve">   │   Resource Group: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nexus-rg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578"/>
                <w:sz w:val="20"/>
                <w:szCs w:val="20"/>
              </w:rPr>
              <w:t xml:space="preserve">   │   Step: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of 7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A30A" w:sz="8"/>
              <w:left w:val="single" w:color="F0A30A" w:sz="12"/>
              <w:bottom w:val="none" w:color="FFFFFF" w:sz="0"/>
              <w:right w:val="none" w:color="FFFFFF" w:sz="0"/>
            </w:tcBorders>
            <w:shd w:fill="FFF4C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4A00"/>
                <w:sz w:val="20"/>
                <w:szCs w:val="20"/>
              </w:rPr>
              <w:t xml:space="preserve">⚑  Already Provisioned — Skip These Blocks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0A30A" w:sz="12"/>
              <w:bottom w:val="none" w:color="FFFFFF" w:sz="0"/>
              <w:right w:val="none" w:color="FFFFFF" w:sz="0"/>
            </w:tcBorders>
            <w:shd w:fill="FFF4C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following resources already exist in your Azure subscription. Do NOT re-run their provisioning commands or you will get conflicts: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0A30A" w:sz="12"/>
              <w:bottom w:val="none" w:color="FFFFFF" w:sz="0"/>
              <w:right w:val="none" w:color="FFFFFF" w:sz="0"/>
            </w:tcBorders>
            <w:shd w:fill="FFF4C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•  Resource Group: nexus-rg (eastus)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0A30A" w:sz="12"/>
              <w:bottom w:val="none" w:color="FFFFFF" w:sz="0"/>
              <w:right w:val="none" w:color="FFFFFF" w:sz="0"/>
            </w:tcBorders>
            <w:shd w:fill="FFF4C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•  ADLS Gen2 Storage Account: nexusstorageabhirup (HNS enabled)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0A30A" w:sz="12"/>
              <w:bottom w:val="none" w:color="FFFFFF" w:sz="0"/>
              <w:right w:val="none" w:color="FFFFFF" w:sz="0"/>
            </w:tcBorders>
            <w:shd w:fill="FFF4C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•  Key Vault: nexus-kv-abhirup (Standard, RBAC-enabled)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0A30A" w:sz="12"/>
              <w:bottom w:val="none" w:color="FFFFFF" w:sz="0"/>
              <w:right w:val="none" w:color="FFFFFF" w:sz="0"/>
            </w:tcBorders>
            <w:shd w:fill="FFF4C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•  All 6 ADLS containers: bronze, silver, gold, raw-landing, archive, monitoring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0A30A" w:sz="12"/>
              <w:bottom w:val="single" w:color="F0A30A" w:sz="4"/>
              <w:right w:val="none" w:color="FFFFFF" w:sz="0"/>
            </w:tcBorders>
            <w:shd w:fill="FFF4C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4A00"/>
                <w:sz w:val="20"/>
                <w:szCs w:val="20"/>
              </w:rPr>
              <w:t xml:space="preserve">Jump to Section 3.4 (SQL Database) to begin provisioning new resources.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0078D4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04578"/>
          <w:sz w:val="32"/>
          <w:szCs w:val="32"/>
        </w:rPr>
        <w:t xml:space="preserve">1. The 8 Resources You Are Building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Every resource below maps to a specific role in the ClearBank medallion architecture. Build them in the order shown — each one depends on the previous.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1500"/>
        <w:gridCol w:w="1500"/>
        <w:gridCol w:w="2560"/>
      </w:tblGrid>
      <w:tr>
        <w:tc>
          <w:tcPr>
            <w:tcW w:type="dxa" w:w="12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D0E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578"/>
                <w:sz w:val="20"/>
                <w:szCs w:val="20"/>
              </w:rPr>
              <w:t xml:space="preserve">Resource</w:t>
            </w:r>
          </w:p>
        </w:tc>
        <w:tc>
          <w:tcPr>
            <w:tcW w:type="dxa" w:w="26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D0E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578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D0E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578"/>
                <w:sz w:val="20"/>
                <w:szCs w:val="20"/>
              </w:rPr>
              <w:t xml:space="preserve">Tier / SKU</w:t>
            </w:r>
          </w:p>
        </w:tc>
        <w:tc>
          <w:tcPr>
            <w:tcW w:type="dxa" w:w="15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D0E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578"/>
                <w:sz w:val="20"/>
                <w:szCs w:val="20"/>
              </w:rPr>
              <w:t xml:space="preserve">Status</w:t>
            </w:r>
          </w:p>
        </w:tc>
        <w:tc>
          <w:tcPr>
            <w:tcW w:type="dxa" w:w="25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D0E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578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Resource Group</w:t>
            </w:r>
          </w:p>
        </w:tc>
        <w:tc>
          <w:tcPr>
            <w:tcW w:type="dxa" w:w="26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nexus-rg</w:t>
            </w:r>
          </w:p>
        </w:tc>
        <w:tc>
          <w:tcPr>
            <w:tcW w:type="dxa" w:w="15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Free container</w:t>
            </w:r>
          </w:p>
        </w:tc>
        <w:tc>
          <w:tcPr>
            <w:tcW w:type="dxa" w:w="15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Exists</w:t>
            </w:r>
          </w:p>
        </w:tc>
        <w:tc>
          <w:tcPr>
            <w:tcW w:type="dxa" w:w="25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Logical boundary for all NEXUS resources</w:t>
            </w:r>
          </w:p>
        </w:tc>
      </w:tr>
      <w:tr>
        <w:tc>
          <w:tcPr>
            <w:tcW w:type="dxa" w:w="12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ADLS Gen2</w:t>
            </w:r>
          </w:p>
        </w:tc>
        <w:tc>
          <w:tcPr>
            <w:tcW w:type="dxa" w:w="26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nexusstorageabhirup</w:t>
            </w:r>
          </w:p>
        </w:tc>
        <w:tc>
          <w:tcPr>
            <w:tcW w:type="dxa" w:w="15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Standard LRS</w:t>
            </w:r>
          </w:p>
        </w:tc>
        <w:tc>
          <w:tcPr>
            <w:tcW w:type="dxa" w:w="15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Exists</w:t>
            </w:r>
          </w:p>
        </w:tc>
        <w:tc>
          <w:tcPr>
            <w:tcW w:type="dxa" w:w="25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Bronze / Silver / Gold data lake + 6 containers</w:t>
            </w:r>
          </w:p>
        </w:tc>
      </w:tr>
      <w:tr>
        <w:tc>
          <w:tcPr>
            <w:tcW w:type="dxa" w:w="12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Key Vault</w:t>
            </w:r>
          </w:p>
        </w:tc>
        <w:tc>
          <w:tcPr>
            <w:tcW w:type="dxa" w:w="26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nexus-kv-abhirup</w:t>
            </w:r>
          </w:p>
        </w:tc>
        <w:tc>
          <w:tcPr>
            <w:tcW w:type="dxa" w:w="15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Standard RBAC</w:t>
            </w:r>
          </w:p>
        </w:tc>
        <w:tc>
          <w:tcPr>
            <w:tcW w:type="dxa" w:w="15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Exists</w:t>
            </w:r>
          </w:p>
        </w:tc>
        <w:tc>
          <w:tcPr>
            <w:tcW w:type="dxa" w:w="25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Secrets, connection strings, SAS tokens</w:t>
            </w:r>
          </w:p>
        </w:tc>
      </w:tr>
      <w:tr>
        <w:tc>
          <w:tcPr>
            <w:tcW w:type="dxa" w:w="12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Azure SQL DB</w:t>
            </w:r>
          </w:p>
        </w:tc>
        <w:tc>
          <w:tcPr>
            <w:tcW w:type="dxa" w:w="26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nexus-sqlserver-abhirup</w:t>
            </w:r>
          </w:p>
        </w:tc>
        <w:tc>
          <w:tcPr>
            <w:tcW w:type="dxa" w:w="15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Serverless Gen5</w:t>
            </w:r>
          </w:p>
        </w:tc>
        <w:tc>
          <w:tcPr>
            <w:tcW w:type="dxa" w:w="15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→ Create</w:t>
            </w:r>
          </w:p>
        </w:tc>
        <w:tc>
          <w:tcPr>
            <w:tcW w:type="dxa" w:w="25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Customer master data + watermark tracking</w:t>
            </w:r>
          </w:p>
        </w:tc>
      </w:tr>
      <w:tr>
        <w:tc>
          <w:tcPr>
            <w:tcW w:type="dxa" w:w="12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Event Hubs NS</w:t>
            </w:r>
          </w:p>
        </w:tc>
        <w:tc>
          <w:tcPr>
            <w:tcW w:type="dxa" w:w="26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nexus-eh-abhirup</w:t>
            </w:r>
          </w:p>
        </w:tc>
        <w:tc>
          <w:tcPr>
            <w:tcW w:type="dxa" w:w="15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Standard SKU</w:t>
            </w:r>
          </w:p>
        </w:tc>
        <w:tc>
          <w:tcPr>
            <w:tcW w:type="dxa" w:w="15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→ Create</w:t>
            </w:r>
          </w:p>
        </w:tc>
        <w:tc>
          <w:tcPr>
            <w:tcW w:type="dxa" w:w="25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Real-time market-feed + clickstream ingestion</w:t>
            </w:r>
          </w:p>
        </w:tc>
      </w:tr>
      <w:tr>
        <w:tc>
          <w:tcPr>
            <w:tcW w:type="dxa" w:w="12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 Analytics</w:t>
            </w:r>
          </w:p>
        </w:tc>
        <w:tc>
          <w:tcPr>
            <w:tcW w:type="dxa" w:w="26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nexus-law-abhirup</w:t>
            </w:r>
          </w:p>
        </w:tc>
        <w:tc>
          <w:tcPr>
            <w:tcW w:type="dxa" w:w="15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PerGB2018</w:t>
            </w:r>
          </w:p>
        </w:tc>
        <w:tc>
          <w:tcPr>
            <w:tcW w:type="dxa" w:w="15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→ Create</w:t>
            </w:r>
          </w:p>
        </w:tc>
        <w:tc>
          <w:tcPr>
            <w:tcW w:type="dxa" w:w="25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ADF pipeline logs + KQL dashboards (Step 6)</w:t>
            </w:r>
          </w:p>
        </w:tc>
      </w:tr>
      <w:tr>
        <w:tc>
          <w:tcPr>
            <w:tcW w:type="dxa" w:w="12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 Factory</w:t>
            </w:r>
          </w:p>
        </w:tc>
        <w:tc>
          <w:tcPr>
            <w:tcW w:type="dxa" w:w="26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nexus-adf-abhirup</w:t>
            </w:r>
          </w:p>
        </w:tc>
        <w:tc>
          <w:tcPr>
            <w:tcW w:type="dxa" w:w="15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Standard</w:t>
            </w:r>
          </w:p>
        </w:tc>
        <w:tc>
          <w:tcPr>
            <w:tcW w:type="dxa" w:w="15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→ Create</w:t>
            </w:r>
          </w:p>
        </w:tc>
        <w:tc>
          <w:tcPr>
            <w:tcW w:type="dxa" w:w="25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Pipeline orchestration for all ingestion flows</w:t>
            </w:r>
          </w:p>
        </w:tc>
      </w:tr>
      <w:tr>
        <w:tc>
          <w:tcPr>
            <w:tcW w:type="dxa" w:w="12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Databricks WS</w:t>
            </w:r>
          </w:p>
        </w:tc>
        <w:tc>
          <w:tcPr>
            <w:tcW w:type="dxa" w:w="26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nexus-dbr-abhirup</w:t>
            </w:r>
          </w:p>
        </w:tc>
        <w:tc>
          <w:tcPr>
            <w:tcW w:type="dxa" w:w="15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Standard</w:t>
            </w:r>
          </w:p>
        </w:tc>
        <w:tc>
          <w:tcPr>
            <w:tcW w:type="dxa" w:w="15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Step 5</w:t>
            </w:r>
          </w:p>
        </w:tc>
        <w:tc>
          <w:tcPr>
            <w:tcW w:type="dxa" w:w="25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Spark processing + Delta Lake (provisioned in Step 5)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0078D4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04578"/>
          <w:sz w:val="32"/>
          <w:szCs w:val="32"/>
        </w:rPr>
        <w:t xml:space="preserve">2. Pre-Flight Checks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Run these four commands before provisioning. Every command should succeed before you proceed.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2.1  Verify Azure CLI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Confirm you are logged 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az account show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Expected output (key fields):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"name": "Azure subscription 1"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"state": "Enabled"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"subscriptionId": "39b82d3b-e1ee-4ec3-b926-7d8e86b30892"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If NOT logged in: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az login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--use-device-code --tenant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4dc3c1f3-ec60-47f3-8f1a-029ce25c0eac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Then visit https://microsoft.com/devicelogin and enter the code shown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2.2  Confirm Subscription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az account set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--subscription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39b82d3b-e1ee-4ec3-b926-7d8e86b30892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az account show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--query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"{Name:name, SubscriptionId:id, State:state}"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-o table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2.3  Verify Required CLI Extensions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az extension list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--output 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Should show: datafactory | 1.0.4 | 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If missing: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az extension add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--name datafactory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2.4  Confirm venv is Active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Your prompt should start with (.venv)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If not, activate: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.venv\Scripts\activate</w:t>
            </w: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# Windows PowerShell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python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--version</w:t>
            </w: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# Should show 3.8+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0078D4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04578"/>
          <w:sz w:val="32"/>
          <w:szCs w:val="32"/>
        </w:rPr>
        <w:t xml:space="preserve">3. The Provision Script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Create the file below at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scripts/setup/01_provision_azure_resources.ps1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in your NEXUS project. Run each block individually and verify the output before proceeding to the next.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8D4" w:sz="8"/>
              <w:left w:val="single" w:color="0078D4" w:sz="12"/>
              <w:bottom w:val="none" w:color="FFFFFF" w:sz="0"/>
              <w:right w:val="none" w:color="FFFFFF" w:sz="0"/>
            </w:tcBorders>
            <w:shd w:fill="E8F0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578"/>
                <w:sz w:val="20"/>
                <w:szCs w:val="20"/>
              </w:rPr>
              <w:t xml:space="preserve">Why PowerShell, not Bash?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8D4" w:sz="12"/>
              <w:bottom w:val="single" w:color="0078D4" w:sz="4"/>
              <w:right w:val="none" w:color="FFFFFF" w:sz="0"/>
            </w:tcBorders>
            <w:shd w:fill="E8F0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You are on Windows. PowerShell scripts (.ps1) run natively in your terminal and VS Code. The Azure CLI commands are identical — only the variable syntax differs slightly from Bash ($var vs $VAR).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3.1  Variables (Set These First)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Open a new file at scripts/setup/01_provision_azure_resources.ps1 and start with your personal variables: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============================================================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PROJECT NEXUS - Step 2: Azure Infrastructure Provisioning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Run from: C:\Users\wwwda\Downloads\nexus project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============================================================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----- YOUR CONFIGURATION (already set) -----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$SUFFIX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=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"abhirup"</w:t>
            </w: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   # Your suffix — do not change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$LOCATION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=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"eastus"</w:t>
            </w: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    # Must match existing RG, Storage, and KV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$RG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=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"nexus-rg"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Auto-generated names from suffix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$STORAGE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=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"nexusstorage$SUFFIX"</w:t>
            </w: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# nexusstorageabhirup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$SQLSERVER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=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"nexus-sqlserver-$SUFFIX"</w:t>
            </w: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# nexus-sqlserver-abhirup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$KEYVAULT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=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"nexus-kv-$SUFFIX"</w:t>
            </w: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# nexus-kv-abhirup (already exists)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$EHNAMESPACE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"nexus-eh-$SUFFIX"</w:t>
            </w: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# nexus-eh-abhirup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$WORKSPACE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=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"nexus-law-$SUFFIX"</w:t>
            </w: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# nexus-law-abhirup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$ADF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=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"nexus-adf-$SUFFIX"</w:t>
            </w: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# nexus-adf-abhirup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$DATABRICKS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=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"nexus-dbr-$SUFFIX"</w:t>
            </w: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# provisioned in Step 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SQL credentials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$SQL_ADMIN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=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"nexusadmin"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$SQL_PASS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=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"NexusP@ss2026!"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Write-Host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'✓ Variables set. Starting provisioning...'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-ForegroundColor Green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3.2  Resource Group (Already Exists — Skip)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A30A" w:sz="8"/>
              <w:left w:val="single" w:color="F0A30A" w:sz="12"/>
              <w:bottom w:val="single" w:color="F0A30A" w:sz="4"/>
              <w:right w:val="none" w:color="FFFFFF" w:sz="0"/>
            </w:tcBorders>
            <w:shd w:fill="FFF4C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3317"/>
                <w:sz w:val="20"/>
                <w:szCs w:val="20"/>
              </w:rPr>
              <w:t xml:space="preserve">nexus-rg already exists in eastus. This block is documented for reference only. Do not re-run it.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SKIP — nexus-rg already exists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az group create --name $RG --location $LOCATION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Verify existing group: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az group show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--name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$RG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--query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"{Name:name, Location:location, State:properties.provisioningState}"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-o table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3.3  ADLS Gen2 + Containers (Already Exists — Skip)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A30A" w:sz="8"/>
              <w:left w:val="single" w:color="F0A30A" w:sz="12"/>
              <w:bottom w:val="single" w:color="F0A30A" w:sz="4"/>
              <w:right w:val="none" w:color="FFFFFF" w:sz="0"/>
            </w:tcBorders>
            <w:shd w:fill="FFF4C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3317"/>
                <w:sz w:val="20"/>
                <w:szCs w:val="20"/>
              </w:rPr>
              <w:t xml:space="preserve">nexusstorageabhirup and all 6 containers already exist. This block is documented for reference only.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SKIP — Storage account already exists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SKIP — All 6 containers already exist: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 bronze | silver | gold | raw-landing | archive | monitoring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Verify containers: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az storage fs list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--account-name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$STORAGE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--auth-mode login --query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"[].name"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-o table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60"/>
        <w:gridCol w:w="3800"/>
      </w:tblGrid>
      <w:tr>
        <w:tc>
          <w:tcPr>
            <w:tcW w:type="dxa" w:w="22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D0E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578"/>
                <w:sz w:val="20"/>
                <w:szCs w:val="20"/>
              </w:rPr>
              <w:t xml:space="preserve">Container</w:t>
            </w:r>
          </w:p>
        </w:tc>
        <w:tc>
          <w:tcPr>
            <w:tcW w:type="dxa" w:w="33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D0E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578"/>
                <w:sz w:val="20"/>
                <w:szCs w:val="20"/>
              </w:rPr>
              <w:t xml:space="preserve">Purpose</w:t>
            </w:r>
          </w:p>
        </w:tc>
        <w:tc>
          <w:tcPr>
            <w:tcW w:type="dxa" w:w="38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D0E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578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raw-landing</w:t>
            </w:r>
          </w:p>
        </w:tc>
        <w:tc>
          <w:tcPr>
            <w:tcW w:type="dxa" w:w="33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Inbound file drop zone</w:t>
            </w:r>
          </w:p>
        </w:tc>
        <w:tc>
          <w:tcPr>
            <w:tcW w:type="dxa" w:w="38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Renamed from "landing" — kept as-is</w:t>
            </w:r>
          </w:p>
        </w:tc>
      </w:tr>
      <w:tr>
        <w:tc>
          <w:tcPr>
            <w:tcW w:type="dxa" w:w="22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bronze</w:t>
            </w:r>
          </w:p>
        </w:tc>
        <w:tc>
          <w:tcPr>
            <w:tcW w:type="dxa" w:w="33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Raw data loaded by ADF</w:t>
            </w:r>
          </w:p>
        </w:tc>
        <w:tc>
          <w:tcPr>
            <w:tcW w:type="dxa" w:w="38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Exists ✓</w:t>
            </w:r>
          </w:p>
        </w:tc>
      </w:tr>
      <w:tr>
        <w:tc>
          <w:tcPr>
            <w:tcW w:type="dxa" w:w="22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silver</w:t>
            </w:r>
          </w:p>
        </w:tc>
        <w:tc>
          <w:tcPr>
            <w:tcW w:type="dxa" w:w="33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Cleaned &amp; standardised</w:t>
            </w:r>
          </w:p>
        </w:tc>
        <w:tc>
          <w:tcPr>
            <w:tcW w:type="dxa" w:w="38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Exists ✓</w:t>
            </w:r>
          </w:p>
        </w:tc>
      </w:tr>
      <w:tr>
        <w:tc>
          <w:tcPr>
            <w:tcW w:type="dxa" w:w="22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gold</w:t>
            </w:r>
          </w:p>
        </w:tc>
        <w:tc>
          <w:tcPr>
            <w:tcW w:type="dxa" w:w="33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BI-ready aggregations</w:t>
            </w:r>
          </w:p>
        </w:tc>
        <w:tc>
          <w:tcPr>
            <w:tcW w:type="dxa" w:w="38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Exists ✓</w:t>
            </w:r>
          </w:p>
        </w:tc>
      </w:tr>
      <w:tr>
        <w:tc>
          <w:tcPr>
            <w:tcW w:type="dxa" w:w="22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archive</w:t>
            </w:r>
          </w:p>
        </w:tc>
        <w:tc>
          <w:tcPr>
            <w:tcW w:type="dxa" w:w="33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Cold / compliance storage</w:t>
            </w:r>
          </w:p>
        </w:tc>
        <w:tc>
          <w:tcPr>
            <w:tcW w:type="dxa" w:w="38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Created fresh ✓</w:t>
            </w:r>
          </w:p>
        </w:tc>
      </w:tr>
      <w:tr>
        <w:tc>
          <w:tcPr>
            <w:tcW w:type="dxa" w:w="22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3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KQL &amp; Log Analytics outputs</w:t>
            </w:r>
          </w:p>
        </w:tc>
        <w:tc>
          <w:tcPr>
            <w:tcW w:type="dxa" w:w="38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Extra container — retained for Step 6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3.4  Azure SQL Server + Database  ← START HERE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8D4" w:sz="8"/>
              <w:left w:val="single" w:color="0078D4" w:sz="12"/>
              <w:bottom w:val="single" w:color="0078D4" w:sz="4"/>
              <w:right w:val="none" w:color="FFFFFF" w:sz="0"/>
            </w:tcBorders>
            <w:shd w:fill="E8F0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Uses Serverless Gen5 (2 vCores) which auto-pauses after 60 minutes of inactivity — cost-efficient for a portfolio project. Also whitelists your local machine IP so you can connect from SSMS or Azure Data Studio.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----- STEP 1: Azure SQL Server -----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Write-Host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'&gt;&gt; Creating SQL Server...'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-ForegroundColor Cyan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az sql server create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--name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$SQLSERVER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--resource-group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$RG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--location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$LOCATION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--admin-user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$SQL_ADMIN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--admin-password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$SQL_PASS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--query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"{Name:name, FQDN:fullyQualifiedDomainName, State:state}"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-o 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----- STEP 2: Serverless Database (auto-pauses at 60 min) -----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az sql db create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--resource-group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$RG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--server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$SQLSERVER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--name clearbank-db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--edition GeneralPurpose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--family Gen5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--capacity 2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--compute-model Serverless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--auto-pause-delay 60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--query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"{Name:name, Status:status, Edition:edition}"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-o 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----- STEP 3: Firewall — Allow Azure services (ADF needs this) -----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az sql server firewall-rule create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--resource-group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$RG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--server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$SQLSERVER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--name AllowAzureServices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--start-ip-address 0.0.0.0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--end-ip-address 0.0.0.0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----- STEP 4: Firewall — Allow YOUR local IP (SSMS / ADS access) -----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$MY_IP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= (</w:t>
            </w: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Invoke-WebRequest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-Uri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"https://api.ipify.org"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).Content.Trim()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az sql server firewall-rule create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--resource-group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$RG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--server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$SQLSERVER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--name AllowMyIP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--start-ip-address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$MY_IP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--end-ip-address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$MY_IP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Write-Host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"✓ SQL Server + clearbank-db created. Your IP $MY_IP whitelisted."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-ForegroundColor Green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8D4" w:sz="8"/>
              <w:left w:val="single" w:color="0078D4" w:sz="12"/>
              <w:bottom w:val="single" w:color="0078D4" w:sz="4"/>
              <w:right w:val="none" w:color="FFFFFF" w:sz="0"/>
            </w:tcBorders>
            <w:shd w:fill="E8F0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⏱  Allow 2–3 minutes for SQL Server to provision. Wait for the table output before running the next block.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3.5  Azure Key Vault (Already Exists — Add Secrets)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A30A" w:sz="8"/>
              <w:left w:val="single" w:color="F0A30A" w:sz="12"/>
              <w:bottom w:val="single" w:color="F0A30A" w:sz="4"/>
              <w:right w:val="none" w:color="FFFFFF" w:sz="0"/>
            </w:tcBorders>
            <w:shd w:fill="FFF4C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3317"/>
                <w:sz w:val="20"/>
                <w:szCs w:val="20"/>
              </w:rPr>
              <w:t xml:space="preserve">nexus-kv-abhirup already exists. Skip the "az keyvault create" command. Run only the secret-storage commands below to populate it with connection strings.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SKIP — Key Vault already exists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az keyvault create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----- Store secrets in existing Key Vault -----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Get YOUR Azure object 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$MY_OBJECT_ID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az ad signed-in-user show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--query id -o tsv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Grant yourself Key Vault Secrets Officer role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az role assignment create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--role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"Key Vault Secrets Officer"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--assignee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$MY_OBJECT_ID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--scope $(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az keyvault show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--name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$KEYVAULT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--query id -o tsv)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Store SQL connection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$SQL_CONN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"Server=tcp:$SQLSERVER.database.windows.net,1433;Database=clearbank-db;User ID=$SQL_ADMIN;Password=$SQL_PASS;Encrypt=True"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az keyvault secret set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--vault-name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$KEYVAULT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--name sql-connection-string --value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$SQL_CONN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Store ADLS account name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az keyvault secret set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--vault-name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$KEYVAULT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--name adls-account-name --value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$STORAGE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Write-Host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'✓ Key Vault secrets stored.'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-ForegroundColor Green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3.6  Azure Event Hubs Namespace + 2 Hubs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8D4" w:sz="8"/>
              <w:left w:val="single" w:color="0078D4" w:sz="12"/>
              <w:bottom w:val="single" w:color="0078D4" w:sz="4"/>
              <w:right w:val="none" w:color="FFFFFF" w:sz="0"/>
            </w:tcBorders>
            <w:shd w:fill="E8F0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Uses Standard SKU (not Basic) — Standard supports consumer groups required by Databricks Structured Streaming in Step 5. Each hub has 4 partitions and 24-hour retention.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----- STEP 5: Event Hubs Namespace -----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Write-Host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'&gt;&gt; Creating Event Hubs...'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-ForegroundColor Cyan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az eventhubs namespace create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--name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$EHNAMESPACE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--resource-group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$RG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--location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$LOCATION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--sku Standard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--query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"{Name:name, Status:status, State:provisioningState}"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-o 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----- market-feed hub (financial transaction stream) -----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az eventhubs eventhub create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--name market-feed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--namespace-name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$EHNAMESPACE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--resource-group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$RG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--partition-count 4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--cleanup-policy Delete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--retention-time-in-hours 24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--query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"{Name:name, Partitions:partitionCount, Status:status}"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-o 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----- clickstream hub (user behaviour stream) -----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az eventhubs eventhub create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--name clickstream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--namespace-name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$EHNAMESPACE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--resource-group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$RG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--partition-count 4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--cleanup-policy Delete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--retention-time-in-hours 24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--query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"{Name:name, Partitions:partitionCount, Status:status}"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-o 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----- Store Event Hub connection string in Key Vault -----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$EH_CONN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az eventhubs namespace authorization-rule keys list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--resource-group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$RG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--namespace-name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$EHNAMESPACE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--name RootManageSharedAccessKey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--query primaryConnectionString -o tsv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az keyvault secret set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--vault-name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$KEYVAULT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--name eventhub-connection-string --value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$EH_CONN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Write-Host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'✓ Event Hubs created. Connection string saved to Key Vault.'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-ForegroundColor Green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3.7  Log Analytics Workspace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8D4" w:sz="8"/>
              <w:left w:val="single" w:color="0078D4" w:sz="12"/>
              <w:bottom w:val="single" w:color="0078D4" w:sz="4"/>
              <w:right w:val="none" w:color="FFFFFF" w:sz="0"/>
            </w:tcBorders>
            <w:shd w:fill="E8F0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Powers all KQL monitoring dashboards in Step 6. PerGB2018 pricing with 30-day retention is optimal for a dev/portfolio environment.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----- STEP 6: Log Analytics Workspace -----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Write-Host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'&gt;&gt; Creating Log Analytics Workspace...'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-ForegroundColor Cyan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az monitor log-analytics workspace create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--resource-group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$RG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--workspace-name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$WORKSPACE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--location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$LOCATION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--sku PerGB2018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--retention-time 30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--query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"{Name:name, Status:provisioningState, SKU:sku.name}"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-o 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Capture workspace ID for ADF diagnostic settings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$LAW_ID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az monitor log-analytics workspace show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--resource-group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$RG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--workspace-name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$WORKSPACE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--query id -o tsv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Write-Host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"✓ Log Analytics Workspace created. ID: $LAW_ID"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-ForegroundColor Green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3.8  Azure Data Factory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8D4" w:sz="8"/>
              <w:left w:val="single" w:color="0078D4" w:sz="12"/>
              <w:bottom w:val="single" w:color="0078D4" w:sz="4"/>
              <w:right w:val="none" w:color="FFFFFF" w:sz="0"/>
            </w:tcBorders>
            <w:shd w:fill="E8F0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ADF is your pipeline orchestrator. Created here with Managed Identity enabled, then connected to Log Analytics so every pipeline run is logged for KQL monitoring.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----- STEP 7: Azure Data Factory -----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Write-Host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'&gt;&gt; Creating Azure Data Factory...'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-ForegroundColor Cyan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az datafactory factory create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--factory-name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$ADF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--resource-group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$RG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--location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$LOCATION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--query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"{Name:name, State:provisioningState, Location:location}"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-o 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Capture ADF resource 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$ADF_ID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az datafactory factory show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--factory-name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$ADF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--resource-group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$RG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--query id -o tsv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Enable Managed Identity (required for Key Vault access)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az datafactory factory update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--factory-name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$ADF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--resource-group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$RG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--identity '{"type":"SystemAssigned"}'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Connect ADF logs to Log Analytics (PowerShell-safe JSON via here-string)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$logSettings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'[{"category":"PipelineRuns","enabled":true},{"category":"ActivityRuns","enabled":true},{"category":"TriggerRuns","enabled":true}]'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az monitor diagnostic-settings create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--name adf-to-law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--resource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$ADF_ID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--workspace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$LAW_ID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--logs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$logSettings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Write-Host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'✓ ADF created and connected to Log Analytics.'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-ForegroundColor Green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3.9  Grant ADF Access to Key Vault + ADLS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8D4" w:sz="8"/>
              <w:left w:val="single" w:color="0078D4" w:sz="12"/>
              <w:bottom w:val="single" w:color="0078D4" w:sz="4"/>
              <w:right w:val="none" w:color="FFFFFF" w:sz="0"/>
            </w:tcBorders>
            <w:shd w:fill="E8F0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ADF uses a System-Assigned Managed Identity to authenticate at runtime. This block grants it the minimum required permissions. Without this, every Linked Service that reads a secret will fail with a 403.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----- STEP 8: RBAC — ADF Managed Identity -----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Write-Host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'&gt;&gt; Granting ADF access to Key Vault and ADLS...'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-ForegroundColor Cyan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Get ADF Managed Identity principal 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$ADF_PRINCIPAL_ID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az datafactory factory show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--factory-name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$ADF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--resource-group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$RG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--query identity.principalId -o tsv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NOTE: Managed Identity takes 30-60s to propagate — add a sleep if role assignment fails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Start-Sleep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-Seconds 30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Grant Key Vault Secrets User role to ADF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az role assignment create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--role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"Key Vault Secrets User"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--assignee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$ADF_PRINCIPAL_ID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--scope $(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az keyvault show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--name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$KEYVAULT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--query id -o tsv)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Grant Storage Blob Data Contributor role to ADF (for ADLS access)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az role assignment create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--role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"Storage Blob Data Contributor"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--assignee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$ADF_PRINCIPAL_ID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--scope $(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az storage account show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--name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$STORAGE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--resource-group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$RG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--query id -o tsv)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Write-Host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'✓ ADF Managed Identity granted access to Key Vault and ADLS.'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-ForegroundColor Green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0078D4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04578"/>
          <w:sz w:val="32"/>
          <w:szCs w:val="32"/>
        </w:rPr>
        <w:t xml:space="preserve">4. How to Run the Script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Step A — Save the Full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File location: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C:\Users\wwwda\Downloads\nexus project\scripts\setup\01_provision_azure_resources.ps1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SUFFIX is already set at the top — do not change 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$SUFFIX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"abhirup"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Step B — Run in PowerShell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Navigate to your project root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cd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"C:\Users\wwwda\Downloads\nexus project"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Activate venv first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.venv\Scripts\activate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Run the provision script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.\scripts\setup\01_provision_azure_resources.ps1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Total time: approximately 10-15 minutes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Watch for green checkmarks at each step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8D4" w:sz="8"/>
              <w:left w:val="single" w:color="0078D4" w:sz="12"/>
              <w:bottom w:val="none" w:color="FFFFFF" w:sz="0"/>
              <w:right w:val="none" w:color="FFFFFF" w:sz="0"/>
            </w:tcBorders>
            <w:shd w:fill="E8F0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578"/>
                <w:sz w:val="20"/>
                <w:szCs w:val="20"/>
              </w:rPr>
              <w:t xml:space="preserve">What To Expect During the Run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8D4" w:sz="12"/>
              <w:bottom w:val="single" w:color="0078D4" w:sz="4"/>
              <w:right w:val="none" w:color="FFFFFF" w:sz="0"/>
            </w:tcBorders>
            <w:shd w:fill="E8F0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Each az command takes 30-90 seconds. Green output confirms each successful step. If a step fails, it prints an error in red. The most common failure is a propagation delay on Managed Identity role assignments — add Start-Sleep -Seconds 60 before retrying. SQL Server provisioning typically takes the longest (2-3 minutes).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0078D4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04578"/>
          <w:sz w:val="32"/>
          <w:szCs w:val="32"/>
        </w:rPr>
        <w:t xml:space="preserve">5. Verify All Resources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After the script completes, run these verification commands. Each should return a resource — no errors.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1. List all resources in the resource group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az resource list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--resource-group nexus-rg --output 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  Expected: 7+ rows, one per resource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2. Verify ADLS containers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az storage fs list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--account-name nexusstorageabhirup --auth-mode login --query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"[].name"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-o 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  Expected: archive, bronze, gold, monitoring, raw-landing, silver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3. Verify Key Vault secrets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az keyvault secret list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--vault-name nexus-kv-abhirup --output 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  Expected: sql-connection-string, adls-account-name, eventhub-connection-string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4. Verify SQL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az sql server show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--name nexus-sqlserver-abhirup --resource-group nexus-rg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--query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"{Name:name, FQDN:fullyQualifiedDomainName, State:state}"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-o 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5. Verify Event Hubs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az eventhubs eventhub list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--namespace-name nexus-eh-abhirup --resource-group nexus-rg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--query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"[].{Hub:name, Partitions:partitionCount}"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-o 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6. Verify Log Analytics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az monitor log-analytics workspace show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--workspace-name nexus-law-abhirup --resource-group nexus-rg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--query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"{Name:name, State:provisioningState}"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-o 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7. Verify ADF Managed Identity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az datafactory factory show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--factory-name nexus-adf-abhirup --resource-group nexus-rg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--query identity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  Expected: {"principalId": "...", "tenantId": "...", "type": "SystemAssigned"}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8. Verify RBAC assignments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az role assignment list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--resource-group nexus-rg --output 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  Expected: multiple rows showing your assignments and ADF assignments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0078D4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04578"/>
          <w:sz w:val="32"/>
          <w:szCs w:val="32"/>
        </w:rPr>
        <w:t xml:space="preserve">6. Troubleshooting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Storage account name already taken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Error: 'The storage account named X is already taken'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Fix: Change your SUFFIX to something more unique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$SUFFIX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"abhirup2026"</w:t>
            </w: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# Add numbers or extra letters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Role assignment: principal not found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Error: 'Principal ... was not found in the directory'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Managed Identity takes 30-60 seconds to propagate after ADF creation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Fix: Wait 60 seconds and retry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Start-Sleep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-Seconds 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Then re-run the az role assignment create command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Key Vault access denied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Error: 'Caller is not authorized to perform action on resource'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Fix: Verify RBAC mode is enabled on the vault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az keyvault show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--name nexus-kv-abhirup --query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"properties.enableRbacAuthorization"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-o tsv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  Expected: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Check your current role: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az role assignment list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--scope $(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az keyvault show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--name nexus-kv-abhirup --query id -o tsv) --output 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  You need: Key Vault Secrets Officer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ADF diagnostic settings: workspace not found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Error: 'Resource ... could not be found'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$LAW_ID variable is empty — Log Analytics not yet created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Fix: Re-capture the workspace ID first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$LAW_ID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az monitor log-analytics workspace show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--resource-group nexus-rg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--workspace-name nexus-law-abhirup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--query id -o tsv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Write-Host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$LAW_ID</w:t>
            </w: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# Should print a full resource ID, not empty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Event Hub creation fails with partition-count error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Error on --cleanup-policy or --retention-time-in-hours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Ensure Azure CLI is up to date: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az upgrade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Then retry the eventhub create command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0078D4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04578"/>
          <w:sz w:val="32"/>
          <w:szCs w:val="32"/>
        </w:rPr>
        <w:t xml:space="preserve">7. Step 2 Completion Checklist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Tick each item before proceeding to Step 3 (SQL Schema and Sample Data Setup).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3600"/>
      </w:tblGrid>
      <w:tr>
        <w:tc>
          <w:tcPr>
            <w:tcW w:type="dxa" w:w="6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D0E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578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D0E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578"/>
                <w:sz w:val="20"/>
                <w:szCs w:val="20"/>
              </w:rPr>
              <w:t xml:space="preserve">Task</w:t>
            </w:r>
          </w:p>
        </w:tc>
        <w:tc>
          <w:tcPr>
            <w:tcW w:type="dxa" w:w="36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D0E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578"/>
                <w:sz w:val="20"/>
                <w:szCs w:val="20"/>
              </w:rPr>
              <w:t xml:space="preserve">Verification Command</w:t>
            </w:r>
          </w:p>
        </w:tc>
      </w:tr>
      <w:tr>
        <w:tc>
          <w:tcPr>
            <w:tcW w:type="dxa" w:w="6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7C10"/>
                <w:sz w:val="20"/>
                <w:szCs w:val="20"/>
              </w:rPr>
              <w:t xml:space="preserve">☑</w:t>
            </w:r>
          </w:p>
        </w:tc>
        <w:tc>
          <w:tcPr>
            <w:tcW w:type="dxa" w:w="51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Resource Group nexus-rg — eastus — Succeeded</w:t>
            </w:r>
          </w:p>
        </w:tc>
        <w:tc>
          <w:tcPr>
            <w:tcW w:type="dxa" w:w="36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az group show --name nexus-rg</w:t>
            </w:r>
          </w:p>
        </w:tc>
      </w:tr>
      <w:tr>
        <w:tc>
          <w:tcPr>
            <w:tcW w:type="dxa" w:w="6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7C10"/>
                <w:sz w:val="20"/>
                <w:szCs w:val="20"/>
              </w:rPr>
              <w:t xml:space="preserve">☑</w:t>
            </w:r>
          </w:p>
        </w:tc>
        <w:tc>
          <w:tcPr>
            <w:tcW w:type="dxa" w:w="51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ADLS Gen2 nexusstorageabhirup — HNS enabled</w:t>
            </w:r>
          </w:p>
        </w:tc>
        <w:tc>
          <w:tcPr>
            <w:tcW w:type="dxa" w:w="36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az storage account show ... isHnsEnabled: true</w:t>
            </w:r>
          </w:p>
        </w:tc>
      </w:tr>
      <w:tr>
        <w:tc>
          <w:tcPr>
            <w:tcW w:type="dxa" w:w="6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7C10"/>
                <w:sz w:val="20"/>
                <w:szCs w:val="20"/>
              </w:rPr>
              <w:t xml:space="preserve">☑</w:t>
            </w:r>
          </w:p>
        </w:tc>
        <w:tc>
          <w:tcPr>
            <w:tcW w:type="dxa" w:w="51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 containers: bronze, silver, gold, raw-landing, archive, monitoring</w:t>
            </w:r>
          </w:p>
        </w:tc>
        <w:tc>
          <w:tcPr>
            <w:tcW w:type="dxa" w:w="36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az storage fs list --account-name nexusstorageabhirup</w:t>
            </w:r>
          </w:p>
        </w:tc>
      </w:tr>
      <w:tr>
        <w:tc>
          <w:tcPr>
            <w:tcW w:type="dxa" w:w="6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7C10"/>
                <w:sz w:val="20"/>
                <w:szCs w:val="20"/>
              </w:rPr>
              <w:t xml:space="preserve">☑</w:t>
            </w:r>
          </w:p>
        </w:tc>
        <w:tc>
          <w:tcPr>
            <w:tcW w:type="dxa" w:w="51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Key Vault nexus-kv-abhirup — RBAC enabled</w:t>
            </w:r>
          </w:p>
        </w:tc>
        <w:tc>
          <w:tcPr>
            <w:tcW w:type="dxa" w:w="36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az keyvault show ... enableRbacAuthorization: true</w:t>
            </w:r>
          </w:p>
        </w:tc>
      </w:tr>
      <w:tr>
        <w:tc>
          <w:tcPr>
            <w:tcW w:type="dxa" w:w="6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☐</w:t>
            </w:r>
          </w:p>
        </w:tc>
        <w:tc>
          <w:tcPr>
            <w:tcW w:type="dxa" w:w="51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SQL Server nexus-sqlserver-abhirup created</w:t>
            </w:r>
          </w:p>
        </w:tc>
        <w:tc>
          <w:tcPr>
            <w:tcW w:type="dxa" w:w="36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az sql server show --name nexus-sqlserver-abhirup</w:t>
            </w:r>
          </w:p>
        </w:tc>
      </w:tr>
      <w:tr>
        <w:tc>
          <w:tcPr>
            <w:tcW w:type="dxa" w:w="6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☐</w:t>
            </w:r>
          </w:p>
        </w:tc>
        <w:tc>
          <w:tcPr>
            <w:tcW w:type="dxa" w:w="51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clearbank-db — Serverless Gen5 — status: Online</w:t>
            </w:r>
          </w:p>
        </w:tc>
        <w:tc>
          <w:tcPr>
            <w:tcW w:type="dxa" w:w="36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az sql db show --name clearbank-db ... status: Online</w:t>
            </w:r>
          </w:p>
        </w:tc>
      </w:tr>
      <w:tr>
        <w:tc>
          <w:tcPr>
            <w:tcW w:type="dxa" w:w="6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☐</w:t>
            </w:r>
          </w:p>
        </w:tc>
        <w:tc>
          <w:tcPr>
            <w:tcW w:type="dxa" w:w="51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SQL firewall: AllowAzureServices + AllowMyIP</w:t>
            </w:r>
          </w:p>
        </w:tc>
        <w:tc>
          <w:tcPr>
            <w:tcW w:type="dxa" w:w="36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az sql server firewall-rule list ...</w:t>
            </w:r>
          </w:p>
        </w:tc>
      </w:tr>
      <w:tr>
        <w:tc>
          <w:tcPr>
            <w:tcW w:type="dxa" w:w="6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☐</w:t>
            </w:r>
          </w:p>
        </w:tc>
        <w:tc>
          <w:tcPr>
            <w:tcW w:type="dxa" w:w="51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Secrets in Key Vault: sql, adls, eventhub strings</w:t>
            </w:r>
          </w:p>
        </w:tc>
        <w:tc>
          <w:tcPr>
            <w:tcW w:type="dxa" w:w="36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az keyvault secret list --vault-name nexus-kv-abhirup</w:t>
            </w:r>
          </w:p>
        </w:tc>
      </w:tr>
      <w:tr>
        <w:tc>
          <w:tcPr>
            <w:tcW w:type="dxa" w:w="6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☐</w:t>
            </w:r>
          </w:p>
        </w:tc>
        <w:tc>
          <w:tcPr>
            <w:tcW w:type="dxa" w:w="51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Event Hubs nexus-eh-abhirup — Standard SKU</w:t>
            </w:r>
          </w:p>
        </w:tc>
        <w:tc>
          <w:tcPr>
            <w:tcW w:type="dxa" w:w="36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az eventhubs namespace show ...</w:t>
            </w:r>
          </w:p>
        </w:tc>
      </w:tr>
      <w:tr>
        <w:tc>
          <w:tcPr>
            <w:tcW w:type="dxa" w:w="6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☐</w:t>
            </w:r>
          </w:p>
        </w:tc>
        <w:tc>
          <w:tcPr>
            <w:tcW w:type="dxa" w:w="51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market-feed hub — 4 partitions — 24hr retention</w:t>
            </w:r>
          </w:p>
        </w:tc>
        <w:tc>
          <w:tcPr>
            <w:tcW w:type="dxa" w:w="36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az eventhubs eventhub list ...</w:t>
            </w:r>
          </w:p>
        </w:tc>
      </w:tr>
      <w:tr>
        <w:tc>
          <w:tcPr>
            <w:tcW w:type="dxa" w:w="6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☐</w:t>
            </w:r>
          </w:p>
        </w:tc>
        <w:tc>
          <w:tcPr>
            <w:tcW w:type="dxa" w:w="51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clickstream hub — 4 partitions — 24hr retention</w:t>
            </w:r>
          </w:p>
        </w:tc>
        <w:tc>
          <w:tcPr>
            <w:tcW w:type="dxa" w:w="36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az eventhubs eventhub list ...</w:t>
            </w:r>
          </w:p>
        </w:tc>
      </w:tr>
      <w:tr>
        <w:tc>
          <w:tcPr>
            <w:tcW w:type="dxa" w:w="6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☐</w:t>
            </w:r>
          </w:p>
        </w:tc>
        <w:tc>
          <w:tcPr>
            <w:tcW w:type="dxa" w:w="51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 Analytics nexus-law-abhirup — PerGB2018 — 30 days</w:t>
            </w:r>
          </w:p>
        </w:tc>
        <w:tc>
          <w:tcPr>
            <w:tcW w:type="dxa" w:w="36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az monitor log-analytics workspace show ...</w:t>
            </w:r>
          </w:p>
        </w:tc>
      </w:tr>
      <w:tr>
        <w:tc>
          <w:tcPr>
            <w:tcW w:type="dxa" w:w="6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☐</w:t>
            </w:r>
          </w:p>
        </w:tc>
        <w:tc>
          <w:tcPr>
            <w:tcW w:type="dxa" w:w="51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ADF nexus-adf-abhirup created — Managed Identity enabled</w:t>
            </w:r>
          </w:p>
        </w:tc>
        <w:tc>
          <w:tcPr>
            <w:tcW w:type="dxa" w:w="36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az datafactory factory show ... identity.type: SystemAssigned</w:t>
            </w:r>
          </w:p>
        </w:tc>
      </w:tr>
      <w:tr>
        <w:tc>
          <w:tcPr>
            <w:tcW w:type="dxa" w:w="6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☐</w:t>
            </w:r>
          </w:p>
        </w:tc>
        <w:tc>
          <w:tcPr>
            <w:tcW w:type="dxa" w:w="51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ADF → Key Vault: Key Vault Secrets User role assigned</w:t>
            </w:r>
          </w:p>
        </w:tc>
        <w:tc>
          <w:tcPr>
            <w:tcW w:type="dxa" w:w="36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az role assignment list --resource-group nexus-rg</w:t>
            </w:r>
          </w:p>
        </w:tc>
      </w:tr>
      <w:tr>
        <w:tc>
          <w:tcPr>
            <w:tcW w:type="dxa" w:w="6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☐</w:t>
            </w:r>
          </w:p>
        </w:tc>
        <w:tc>
          <w:tcPr>
            <w:tcW w:type="dxa" w:w="51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ADF → ADLS: Storage Blob Data Contributor role assigned</w:t>
            </w:r>
          </w:p>
        </w:tc>
        <w:tc>
          <w:tcPr>
            <w:tcW w:type="dxa" w:w="36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az role assignment list --resource-group nexus-rg</w:t>
            </w:r>
          </w:p>
        </w:tc>
      </w:tr>
      <w:tr>
        <w:tc>
          <w:tcPr>
            <w:tcW w:type="dxa" w:w="6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☐</w:t>
            </w:r>
          </w:p>
        </w:tc>
        <w:tc>
          <w:tcPr>
            <w:tcW w:type="dxa" w:w="51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ADF diagnostic settings → Log Analytics connected</w:t>
            </w:r>
          </w:p>
        </w:tc>
        <w:tc>
          <w:tcPr>
            <w:tcW w:type="dxa" w:w="36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az monitor diagnostic-settings list --resource $ADF_ID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0078D4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04578"/>
          <w:sz w:val="32"/>
          <w:szCs w:val="32"/>
        </w:rPr>
        <w:t xml:space="preserve">8. What Step 3 Covers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With your Azure infrastructure running, Step 3 picks up here: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SQL Schema Setup — creating the customers table, watermark table, and stored procedures in clearbank-db using Python + pyodbc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Sample Data Generation — using Faker to generate 10,000 synthetic ClearBank customer records and load them into SQL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ADLS File Drop — placing raw PaySim CSV, JSON claims, and XML legacy files into the raw-landing container ready for ADF ingestion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ADF Linked Services — connecting ADF to ADLS, SQL, Key Vault, and Event Hubs via Managed Identity and Key Vault references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First Pipeline Test — running a smoke-test ADF pipeline to confirm the end-to-end path from SQL to ADLS bronze container works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8D4" w:sz="8"/>
              <w:left w:val="single" w:color="0078D4" w:sz="12"/>
              <w:bottom w:val="none" w:color="FFFFFF" w:sz="0"/>
              <w:right w:val="none" w:color="FFFFFF" w:sz="0"/>
            </w:tcBorders>
            <w:shd w:fill="E8F0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578"/>
                <w:sz w:val="20"/>
                <w:szCs w:val="20"/>
              </w:rPr>
              <w:t xml:space="preserve">Portfolio Note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8D4" w:sz="12"/>
              <w:bottom w:val="single" w:color="0078D4" w:sz="4"/>
              <w:right w:val="none" w:color="FFFFFF" w:sz="0"/>
            </w:tcBorders>
            <w:shd w:fill="E8F0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Every CLI command in this document is reproducible. A recruiter or hiring manager can clone your GitHub repo, update the SUFFIX variable, and spin up the entire ClearBank platform from scratch in under 15 minutes. That is what infrastructure-as-code looks like in practice — and exactly what CIBC, TD, and RBC data teams build every day.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CEDE" w:sz="4" w:space="4"/>
      </w:pBdr>
      <w:spacing w:after="0" w:before="120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8"/>
        <w:szCs w:val="18"/>
      </w:rPr>
      <w:t xml:space="preserve">Abhirup Das  │  Azure Data Engineering Portfolio</w:t>
    </w: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18"/>
        <w:szCs w:val="18"/>
      </w:rPr>
      <w:t xml:space="preserve">                                                                                          </w:t>
    </w: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8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800"/>
    </w:tblGrid>
    <w:tr>
      <w:tc>
        <w:tcPr>
          <w:tcW w:type="dxa" w:w="10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04578" w:val="clear"/>
          <w:tcMar>
            <w:top w:type="dxa" w:w="120"/>
            <w:left w:type="dxa" w:w="360"/>
            <w:bottom w:type="dxa" w:w="120"/>
            <w:right w:type="dxa" w:w="360"/>
          </w:tcMar>
        </w:tcPr>
        <w:p>
          <w:pPr>
            <w:spacing w:after="0" w:before="0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FFFFFF"/>
              <w:sz w:val="22"/>
              <w:szCs w:val="22"/>
            </w:rPr>
            <w:t xml:space="preserve">PROJECT NEXUS  │  Step 2: Azure Infrastructure Provisioning</w:t>
          </w: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B8D4F0"/>
              <w:sz w:val="20"/>
              <w:szCs w:val="20"/>
            </w:rPr>
            <w:t xml:space="preserve">   ·   ClearBank Data Platform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045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0457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078D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2026-04-24T01:44:36.733Z</dcterms:created>
  <dcterms:modified xsi:type="dcterms:W3CDTF">2026-04-24T01:44:36.734Z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