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BB8B9">
      <w:r>
        <w:t>Sample Student Data</w:t>
      </w:r>
    </w:p>
    <w:p w14:paraId="26799BB9">
      <w:r>
        <w:drawing>
          <wp:inline distT="0" distB="0" distL="114300" distR="114300">
            <wp:extent cx="5268595" cy="257810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1203"/>
    <w:p w14:paraId="1F028BAE">
      <w:pPr>
        <w:pStyle w:val="2"/>
      </w:pPr>
      <w:r>
        <w:t>4. CREATE – Insert Commands</w:t>
      </w:r>
    </w:p>
    <w:p w14:paraId="142EF1F9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4097"/>
    <w:p w14:paraId="68FB6A3B"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998B"/>
    <w:p w14:paraId="0514D82D">
      <w:pPr>
        <w:pStyle w:val="2"/>
      </w:pPr>
      <w:r>
        <w:t>5. READ – Basic Find Commands</w:t>
      </w:r>
    </w:p>
    <w:p w14:paraId="31BA7387"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76B5B"/>
    <w:rsid w:val="4D97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2026-08-14T08:14:00Z</dcterms:created>
  <dc:creator>WPS_1742357054</dc:creator>
  <cp:lastModifiedBy>WPS_1742357054</cp:lastModifiedBy>
  <dcterms:modified xsi:type="dcterms:W3CDTF">2026-08-14T08:33:16Z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BC5F053E4EDB4CFAA4DD91AA2709D304_11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