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6444D" w:rsidRPr="00387294" w:rsidRDefault="0036444D" w:rsidP="0036444D">
      <w:pPr>
        <w:tabs>
          <w:tab w:val="left" w:pos="4456"/>
        </w:tabs>
        <w:spacing w:after="0"/>
        <w:ind w:left="227" w:right="57"/>
        <w:jc w:val="center"/>
        <w:rPr>
          <w:rFonts w:ascii="Bahnschrift SemiCondensed" w:hAnsi="Bahnschrift SemiCondensed"/>
          <w:b/>
          <w:bCs/>
          <w:color w:val="171717" w:themeColor="background2" w:themeShade="1A"/>
          <w:sz w:val="48"/>
          <w:szCs w:val="40"/>
          <w:u w:val="single"/>
        </w:rPr>
      </w:pPr>
      <w:r w:rsidRPr="00387294">
        <w:rPr>
          <w:rFonts w:ascii="Bahnschrift SemiCondensed" w:hAnsi="Bahnschrift SemiCondensed"/>
          <w:b/>
          <w:bCs/>
          <w:color w:val="171717" w:themeColor="background2" w:themeShade="1A"/>
          <w:sz w:val="48"/>
          <w:szCs w:val="40"/>
          <w:u w:val="single"/>
        </w:rPr>
        <w:t>PROJECT REPORT</w:t>
      </w:r>
    </w:p>
    <w:p w:rsidR="0036444D" w:rsidRDefault="0036444D" w:rsidP="0036444D">
      <w:pPr>
        <w:tabs>
          <w:tab w:val="left" w:pos="4456"/>
        </w:tabs>
        <w:spacing w:after="0"/>
        <w:rPr>
          <w:rFonts w:ascii="Bookman Old Style" w:hAnsi="Bookman Old Style"/>
          <w:sz w:val="36"/>
          <w:szCs w:val="32"/>
          <w:u w:val="single"/>
        </w:rPr>
      </w:pPr>
    </w:p>
    <w:p w:rsidR="0036444D" w:rsidRPr="00387294" w:rsidRDefault="0036444D" w:rsidP="0036444D">
      <w:pPr>
        <w:tabs>
          <w:tab w:val="left" w:pos="4456"/>
        </w:tabs>
        <w:spacing w:after="0"/>
        <w:ind w:left="142"/>
        <w:jc w:val="center"/>
        <w:rPr>
          <w:rFonts w:ascii="Arial Rounded MT Bold" w:hAnsi="Arial Rounded MT Bold"/>
          <w:color w:val="262626" w:themeColor="text1" w:themeTint="D9"/>
          <w:sz w:val="40"/>
          <w:szCs w:val="36"/>
          <w:u w:val="single"/>
        </w:rPr>
      </w:pPr>
      <w:r w:rsidRPr="00387294">
        <w:rPr>
          <w:rFonts w:ascii="Arial Rounded MT Bold" w:hAnsi="Arial Rounded MT Bold"/>
          <w:color w:val="262626" w:themeColor="text1" w:themeTint="D9"/>
          <w:sz w:val="40"/>
          <w:szCs w:val="36"/>
          <w:u w:val="single"/>
        </w:rPr>
        <w:t xml:space="preserve"> </w:t>
      </w:r>
      <w:r>
        <w:rPr>
          <w:rFonts w:ascii="Arial Rounded MT Bold" w:hAnsi="Arial Rounded MT Bold"/>
          <w:color w:val="262626" w:themeColor="text1" w:themeTint="D9"/>
          <w:sz w:val="40"/>
          <w:szCs w:val="36"/>
          <w:u w:val="single"/>
        </w:rPr>
        <w:t xml:space="preserve">Amazon </w:t>
      </w:r>
      <w:r w:rsidRPr="00387294">
        <w:rPr>
          <w:rFonts w:ascii="Arial Rounded MT Bold" w:hAnsi="Arial Rounded MT Bold"/>
          <w:color w:val="262626" w:themeColor="text1" w:themeTint="D9"/>
          <w:sz w:val="40"/>
          <w:szCs w:val="36"/>
          <w:u w:val="single"/>
        </w:rPr>
        <w:t>Sales Dashboard Analysis</w:t>
      </w:r>
    </w:p>
    <w:p w:rsidR="0036444D" w:rsidRPr="005A3AAB" w:rsidRDefault="0036444D" w:rsidP="0036444D">
      <w:pPr>
        <w:rPr>
          <w:rFonts w:ascii="Bookman Old Style" w:hAnsi="Bookman Old Style"/>
          <w:sz w:val="36"/>
          <w:szCs w:val="32"/>
        </w:rPr>
      </w:pPr>
    </w:p>
    <w:p w:rsidR="0036444D" w:rsidRDefault="0036444D" w:rsidP="0036444D">
      <w:pPr>
        <w:spacing w:after="0"/>
        <w:ind w:left="0" w:firstLine="0"/>
        <w:rPr>
          <w:rFonts w:ascii="Bookman Old Style" w:hAnsi="Bookman Old Style"/>
          <w:sz w:val="36"/>
          <w:szCs w:val="32"/>
        </w:rPr>
      </w:pPr>
    </w:p>
    <w:p w:rsidR="0036444D" w:rsidRDefault="0036444D" w:rsidP="0036444D">
      <w:pPr>
        <w:spacing w:after="0"/>
        <w:ind w:left="0" w:firstLine="0"/>
        <w:rPr>
          <w:rFonts w:ascii="Bell MT" w:hAnsi="Bell MT"/>
          <w:b/>
          <w:bCs/>
          <w:sz w:val="36"/>
          <w:szCs w:val="24"/>
        </w:rPr>
      </w:pPr>
    </w:p>
    <w:p w:rsidR="0036444D" w:rsidRDefault="0036444D" w:rsidP="0036444D">
      <w:pPr>
        <w:spacing w:after="0"/>
        <w:ind w:left="0" w:firstLine="0"/>
        <w:rPr>
          <w:rFonts w:ascii="Bell MT" w:hAnsi="Bell MT"/>
          <w:sz w:val="36"/>
          <w:szCs w:val="24"/>
        </w:rPr>
      </w:pPr>
      <w:r w:rsidRPr="00296DFE">
        <w:rPr>
          <w:rFonts w:ascii="Franklin Gothic Medium Cond" w:hAnsi="Franklin Gothic Medium Cond"/>
          <w:b/>
          <w:bCs/>
          <w:sz w:val="36"/>
          <w:szCs w:val="24"/>
          <w:u w:val="single"/>
        </w:rPr>
        <w:t>Name</w:t>
      </w:r>
      <w:r w:rsidRPr="00296DFE">
        <w:rPr>
          <w:rFonts w:ascii="Franklin Gothic Medium Cond" w:hAnsi="Franklin Gothic Medium Cond"/>
          <w:sz w:val="36"/>
          <w:szCs w:val="24"/>
        </w:rPr>
        <w:t xml:space="preserve"> </w:t>
      </w:r>
      <w:r w:rsidRPr="000E2AB9">
        <w:rPr>
          <w:rFonts w:ascii="Bell MT" w:hAnsi="Bell MT"/>
          <w:sz w:val="36"/>
          <w:szCs w:val="24"/>
        </w:rPr>
        <w:t xml:space="preserve">– </w:t>
      </w:r>
      <w:r w:rsidR="00D46316">
        <w:rPr>
          <w:rFonts w:ascii="Bell MT" w:hAnsi="Bell MT"/>
          <w:sz w:val="36"/>
          <w:szCs w:val="24"/>
        </w:rPr>
        <w:t>Abhishek Satpute</w:t>
      </w:r>
    </w:p>
    <w:p w:rsidR="0036444D" w:rsidRPr="005E3EAD" w:rsidRDefault="0036444D" w:rsidP="0036444D">
      <w:pPr>
        <w:spacing w:after="0"/>
        <w:ind w:left="0" w:firstLine="0"/>
        <w:rPr>
          <w:rFonts w:ascii="Bell MT" w:hAnsi="Bell MT"/>
          <w:sz w:val="36"/>
          <w:szCs w:val="24"/>
        </w:rPr>
      </w:pPr>
      <w:r w:rsidRPr="00296DFE">
        <w:rPr>
          <w:rFonts w:ascii="Franklin Gothic Medium Cond" w:hAnsi="Franklin Gothic Medium Cond"/>
          <w:b/>
          <w:bCs/>
          <w:sz w:val="36"/>
          <w:szCs w:val="24"/>
          <w:u w:val="single"/>
        </w:rPr>
        <w:t>Project Title</w:t>
      </w:r>
      <w:r>
        <w:rPr>
          <w:rFonts w:ascii="Bell MT" w:hAnsi="Bell MT"/>
          <w:sz w:val="36"/>
          <w:szCs w:val="24"/>
        </w:rPr>
        <w:t xml:space="preserve"> –</w:t>
      </w:r>
      <w:r w:rsidRPr="000E2AB9">
        <w:rPr>
          <w:rFonts w:ascii="Bell MT" w:hAnsi="Bell MT"/>
          <w:sz w:val="36"/>
          <w:szCs w:val="24"/>
        </w:rPr>
        <w:t xml:space="preserve"> Sales</w:t>
      </w:r>
      <w:r>
        <w:rPr>
          <w:rFonts w:ascii="Bell MT" w:hAnsi="Bell MT"/>
          <w:sz w:val="36"/>
          <w:szCs w:val="24"/>
        </w:rPr>
        <w:t xml:space="preserve"> Dashboard</w:t>
      </w:r>
      <w:r w:rsidRPr="000E2AB9">
        <w:rPr>
          <w:rFonts w:ascii="Bell MT" w:hAnsi="Bell MT"/>
          <w:sz w:val="36"/>
          <w:szCs w:val="24"/>
        </w:rPr>
        <w:t xml:space="preserve"> Analysis</w:t>
      </w:r>
    </w:p>
    <w:p w:rsidR="0036444D" w:rsidRPr="000E2AB9" w:rsidRDefault="0036444D" w:rsidP="0036444D">
      <w:pPr>
        <w:spacing w:after="0"/>
        <w:ind w:left="0" w:firstLine="0"/>
        <w:rPr>
          <w:rFonts w:ascii="Bell MT" w:hAnsi="Bell MT"/>
          <w:sz w:val="36"/>
          <w:szCs w:val="24"/>
        </w:rPr>
      </w:pPr>
      <w:r w:rsidRPr="00296DFE">
        <w:rPr>
          <w:rFonts w:ascii="Franklin Gothic Medium Cond" w:hAnsi="Franklin Gothic Medium Cond"/>
          <w:b/>
          <w:bCs/>
          <w:sz w:val="36"/>
          <w:szCs w:val="24"/>
          <w:u w:val="single"/>
        </w:rPr>
        <w:t>Date</w:t>
      </w:r>
      <w:r>
        <w:rPr>
          <w:rFonts w:ascii="Bell MT" w:hAnsi="Bell MT"/>
          <w:sz w:val="36"/>
          <w:szCs w:val="24"/>
        </w:rPr>
        <w:t xml:space="preserve"> – 20 Jan 2025</w:t>
      </w:r>
    </w:p>
    <w:p w:rsidR="0036444D" w:rsidRDefault="0036444D" w:rsidP="0036444D">
      <w:pPr>
        <w:spacing w:after="0"/>
        <w:ind w:left="0" w:firstLine="0"/>
        <w:rPr>
          <w:rFonts w:ascii="Bell MT" w:hAnsi="Bell MT"/>
          <w:sz w:val="36"/>
          <w:szCs w:val="24"/>
        </w:rPr>
      </w:pPr>
      <w:r w:rsidRPr="00296DFE">
        <w:rPr>
          <w:rFonts w:ascii="Franklin Gothic Medium Cond" w:hAnsi="Franklin Gothic Medium Cond"/>
          <w:b/>
          <w:bCs/>
          <w:sz w:val="36"/>
          <w:szCs w:val="24"/>
          <w:u w:val="single"/>
        </w:rPr>
        <w:t>Technology</w:t>
      </w:r>
      <w:r>
        <w:rPr>
          <w:rFonts w:ascii="Bell MT" w:hAnsi="Bell MT"/>
          <w:sz w:val="36"/>
          <w:szCs w:val="24"/>
        </w:rPr>
        <w:t xml:space="preserve"> – Tableau </w:t>
      </w:r>
    </w:p>
    <w:p w:rsidR="0036444D" w:rsidRDefault="0036444D" w:rsidP="0036444D">
      <w:pPr>
        <w:spacing w:after="0"/>
        <w:ind w:left="0" w:firstLine="0"/>
        <w:rPr>
          <w:rFonts w:ascii="Bell MT" w:hAnsi="Bell MT"/>
          <w:bCs/>
          <w:sz w:val="36"/>
          <w:szCs w:val="24"/>
        </w:rPr>
      </w:pPr>
    </w:p>
    <w:p w:rsidR="0036444D" w:rsidRDefault="0036444D" w:rsidP="0036444D">
      <w:pPr>
        <w:spacing w:after="0"/>
        <w:ind w:left="0" w:firstLine="0"/>
        <w:rPr>
          <w:rFonts w:ascii="Bell MT" w:hAnsi="Bell MT"/>
          <w:bCs/>
          <w:sz w:val="36"/>
          <w:szCs w:val="24"/>
        </w:rPr>
      </w:pPr>
    </w:p>
    <w:p w:rsidR="0036444D" w:rsidRDefault="0036444D" w:rsidP="0036444D">
      <w:pPr>
        <w:spacing w:after="0"/>
        <w:ind w:left="0" w:firstLine="0"/>
        <w:rPr>
          <w:rFonts w:ascii="Bell MT" w:hAnsi="Bell MT"/>
          <w:bCs/>
          <w:sz w:val="36"/>
          <w:szCs w:val="24"/>
        </w:rPr>
      </w:pPr>
    </w:p>
    <w:p w:rsidR="0036444D" w:rsidRDefault="0036444D" w:rsidP="0036444D">
      <w:pPr>
        <w:spacing w:after="0"/>
        <w:ind w:left="0" w:firstLine="0"/>
        <w:rPr>
          <w:rFonts w:ascii="Bell MT" w:hAnsi="Bell MT"/>
          <w:bCs/>
          <w:sz w:val="36"/>
          <w:szCs w:val="24"/>
        </w:rPr>
      </w:pPr>
    </w:p>
    <w:p w:rsidR="0036444D" w:rsidRPr="00156DF2" w:rsidRDefault="0036444D" w:rsidP="0036444D">
      <w:pPr>
        <w:spacing w:before="100" w:beforeAutospacing="1" w:after="100" w:afterAutospacing="1" w:line="240" w:lineRule="auto"/>
        <w:ind w:left="0" w:firstLine="0"/>
        <w:outlineLvl w:val="2"/>
        <w:rPr>
          <w:rFonts w:asciiTheme="majorHAnsi" w:eastAsia="Times New Roman" w:hAnsiTheme="majorHAnsi" w:cstheme="majorHAnsi"/>
          <w:b/>
          <w:bCs/>
          <w:color w:val="00B0F0"/>
          <w:sz w:val="40"/>
          <w:szCs w:val="40"/>
        </w:rPr>
      </w:pPr>
      <w:r w:rsidRPr="00A023BC">
        <w:rPr>
          <w:rFonts w:asciiTheme="majorHAnsi" w:eastAsia="Times New Roman" w:hAnsiTheme="majorHAnsi" w:cstheme="majorHAnsi"/>
          <w:b/>
          <w:bCs/>
          <w:color w:val="00B0F0"/>
          <w:sz w:val="40"/>
          <w:szCs w:val="40"/>
        </w:rPr>
        <w:t>Project Description:</w:t>
      </w:r>
    </w:p>
    <w:p w:rsidR="0036444D" w:rsidRDefault="0036444D" w:rsidP="0036444D">
      <w:r>
        <w:t xml:space="preserve">      </w:t>
      </w:r>
      <w:r w:rsidRPr="00DD7350">
        <w:t>The Amazon Sales Dashboard provides insights into key performance metric</w:t>
      </w:r>
      <w:r>
        <w:t xml:space="preserve"> </w:t>
      </w:r>
      <w:r w:rsidRPr="00DD7350">
        <w:t xml:space="preserve">for Amazon’s sales data, helping stakeholders analyze and understand business performance across regions, channels, and years. It leverages various visualizations to highlight trends in profit, revenue, shipment days, and order priorities. </w:t>
      </w:r>
      <w:r>
        <w:t>The dashboard visualizes sales, cost, profit, and order distribution across product categories for Amazon's business. The purpose is to derive insights into key performing categories and identify areas for improvement to enhance profitability and optimize operations.</w:t>
      </w:r>
    </w:p>
    <w:p w:rsidR="0036444D" w:rsidRPr="00156DF2" w:rsidRDefault="00000000" w:rsidP="0036444D">
      <w:pPr>
        <w:spacing w:after="0" w:line="24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7" style="width:0;height:1.5pt" o:hralign="center" o:hrstd="t" o:hr="t" fillcolor="#a0a0a0" stroked="f"/>
        </w:pict>
      </w:r>
    </w:p>
    <w:p w:rsidR="0036444D" w:rsidRPr="00156DF2" w:rsidRDefault="0036444D" w:rsidP="0036444D">
      <w:pPr>
        <w:spacing w:before="100" w:beforeAutospacing="1" w:after="100" w:afterAutospacing="1" w:line="240" w:lineRule="auto"/>
        <w:ind w:left="0" w:firstLine="0"/>
        <w:outlineLvl w:val="2"/>
        <w:rPr>
          <w:rFonts w:asciiTheme="majorHAnsi" w:eastAsia="Times New Roman" w:hAnsiTheme="majorHAnsi" w:cstheme="majorHAnsi"/>
          <w:b/>
          <w:bCs/>
          <w:color w:val="00B0F0"/>
          <w:sz w:val="40"/>
          <w:szCs w:val="40"/>
        </w:rPr>
      </w:pPr>
      <w:r w:rsidRPr="00A023BC">
        <w:rPr>
          <w:rFonts w:asciiTheme="majorHAnsi" w:eastAsia="Times New Roman" w:hAnsiTheme="majorHAnsi" w:cstheme="majorHAnsi"/>
          <w:b/>
          <w:bCs/>
          <w:color w:val="00B0F0"/>
          <w:sz w:val="40"/>
          <w:szCs w:val="40"/>
        </w:rPr>
        <w:t>Objective:</w:t>
      </w:r>
    </w:p>
    <w:p w:rsidR="0036444D" w:rsidRPr="00F73B29" w:rsidRDefault="0036444D" w:rsidP="0036444D">
      <w:pPr>
        <w:spacing w:after="160" w:line="259" w:lineRule="auto"/>
        <w:rPr>
          <w:rFonts w:ascii="Times New Roman" w:hAnsi="Times New Roman" w:cs="Times New Roman"/>
        </w:rPr>
      </w:pPr>
      <w:r w:rsidRPr="00F73B29">
        <w:rPr>
          <w:rFonts w:ascii="Times New Roman" w:hAnsi="Times New Roman" w:cs="Times New Roman"/>
        </w:rPr>
        <w:lastRenderedPageBreak/>
        <w:t>The main objectives of the project are:</w:t>
      </w:r>
    </w:p>
    <w:p w:rsidR="0036444D" w:rsidRPr="00F73B29" w:rsidRDefault="0036444D" w:rsidP="0036444D">
      <w:pPr>
        <w:numPr>
          <w:ilvl w:val="0"/>
          <w:numId w:val="8"/>
        </w:numPr>
        <w:spacing w:after="160" w:line="259" w:lineRule="auto"/>
        <w:rPr>
          <w:rFonts w:ascii="Times New Roman" w:hAnsi="Times New Roman" w:cs="Times New Roman"/>
        </w:rPr>
      </w:pPr>
      <w:r w:rsidRPr="00F73B29">
        <w:rPr>
          <w:rFonts w:ascii="Times New Roman" w:hAnsi="Times New Roman" w:cs="Times New Roman"/>
        </w:rPr>
        <w:t>To evaluate regional and channel-wise profitability and revenue.</w:t>
      </w:r>
    </w:p>
    <w:p w:rsidR="0036444D" w:rsidRPr="00F73B29" w:rsidRDefault="0036444D" w:rsidP="0036444D">
      <w:pPr>
        <w:numPr>
          <w:ilvl w:val="0"/>
          <w:numId w:val="8"/>
        </w:numPr>
        <w:spacing w:after="160" w:line="259" w:lineRule="auto"/>
        <w:rPr>
          <w:rFonts w:ascii="Times New Roman" w:hAnsi="Times New Roman" w:cs="Times New Roman"/>
        </w:rPr>
      </w:pPr>
      <w:r w:rsidRPr="00F73B29">
        <w:rPr>
          <w:rFonts w:ascii="Times New Roman" w:hAnsi="Times New Roman" w:cs="Times New Roman"/>
        </w:rPr>
        <w:t>To analyze trends in orders, shipping times, and costs over time.</w:t>
      </w:r>
    </w:p>
    <w:p w:rsidR="0036444D" w:rsidRPr="00F73B29" w:rsidRDefault="0036444D" w:rsidP="0036444D">
      <w:pPr>
        <w:numPr>
          <w:ilvl w:val="0"/>
          <w:numId w:val="8"/>
        </w:numPr>
        <w:spacing w:after="160" w:line="259" w:lineRule="auto"/>
        <w:rPr>
          <w:rFonts w:ascii="Times New Roman" w:hAnsi="Times New Roman" w:cs="Times New Roman"/>
        </w:rPr>
      </w:pPr>
      <w:r w:rsidRPr="00F73B29">
        <w:rPr>
          <w:rFonts w:ascii="Times New Roman" w:hAnsi="Times New Roman" w:cs="Times New Roman"/>
        </w:rPr>
        <w:t>To identify areas of improvement to optimize operations and maximize profits.</w:t>
      </w:r>
    </w:p>
    <w:p w:rsidR="0036444D" w:rsidRPr="00F73B29" w:rsidRDefault="0036444D" w:rsidP="0036444D">
      <w:pPr>
        <w:pStyle w:val="ListParagraph"/>
        <w:numPr>
          <w:ilvl w:val="0"/>
          <w:numId w:val="8"/>
        </w:numPr>
        <w:spacing w:after="160" w:line="259" w:lineRule="auto"/>
        <w:rPr>
          <w:rFonts w:ascii="Times New Roman" w:hAnsi="Times New Roman" w:cs="Times New Roman"/>
        </w:rPr>
      </w:pPr>
      <w:r w:rsidRPr="00F73B29">
        <w:rPr>
          <w:rFonts w:ascii="Times New Roman" w:hAnsi="Times New Roman" w:cs="Times New Roman"/>
        </w:rPr>
        <w:t>To analyze revenue, cost, and profit splits across various product categories.</w:t>
      </w:r>
    </w:p>
    <w:p w:rsidR="0036444D" w:rsidRPr="00F73B29" w:rsidRDefault="0036444D" w:rsidP="0036444D">
      <w:pPr>
        <w:pStyle w:val="ListParagraph"/>
        <w:numPr>
          <w:ilvl w:val="0"/>
          <w:numId w:val="8"/>
        </w:numPr>
        <w:spacing w:after="160" w:line="259" w:lineRule="auto"/>
        <w:rPr>
          <w:rFonts w:ascii="Times New Roman" w:hAnsi="Times New Roman" w:cs="Times New Roman"/>
        </w:rPr>
      </w:pPr>
      <w:r w:rsidRPr="00F73B29">
        <w:rPr>
          <w:rFonts w:ascii="Times New Roman" w:hAnsi="Times New Roman" w:cs="Times New Roman"/>
        </w:rPr>
        <w:t>To evaluate order trends and highlight key contributors.</w:t>
      </w:r>
    </w:p>
    <w:p w:rsidR="0036444D" w:rsidRPr="00F73B29" w:rsidRDefault="0036444D" w:rsidP="0036444D">
      <w:pPr>
        <w:pStyle w:val="ListParagraph"/>
        <w:numPr>
          <w:ilvl w:val="0"/>
          <w:numId w:val="8"/>
        </w:numPr>
        <w:spacing w:after="160" w:line="259" w:lineRule="auto"/>
        <w:rPr>
          <w:rFonts w:ascii="Times New Roman" w:hAnsi="Times New Roman" w:cs="Times New Roman"/>
        </w:rPr>
      </w:pPr>
      <w:r w:rsidRPr="00F73B29">
        <w:rPr>
          <w:rFonts w:ascii="Times New Roman" w:hAnsi="Times New Roman" w:cs="Times New Roman"/>
        </w:rPr>
        <w:t>To identify opportunities for optimization in product categories.</w:t>
      </w:r>
    </w:p>
    <w:p w:rsidR="0036444D" w:rsidRPr="00F73B29" w:rsidRDefault="0036444D" w:rsidP="0036444D">
      <w:pPr>
        <w:pStyle w:val="ListParagraph"/>
        <w:numPr>
          <w:ilvl w:val="0"/>
          <w:numId w:val="8"/>
        </w:numPr>
        <w:spacing w:after="160" w:line="259" w:lineRule="auto"/>
        <w:rPr>
          <w:rFonts w:ascii="Times New Roman" w:hAnsi="Times New Roman" w:cs="Times New Roman"/>
        </w:rPr>
      </w:pPr>
      <w:r w:rsidRPr="00F73B29">
        <w:rPr>
          <w:rFonts w:ascii="Times New Roman" w:hAnsi="Times New Roman" w:cs="Times New Roman"/>
        </w:rPr>
        <w:t>To make data-driven recommendations for strategic decision-making.</w:t>
      </w:r>
    </w:p>
    <w:p w:rsidR="0036444D" w:rsidRPr="00156DF2" w:rsidRDefault="00000000" w:rsidP="0036444D">
      <w:pPr>
        <w:spacing w:after="0" w:line="24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8" style="width:462.85pt;height:1pt" o:hrpct="989" o:hralign="center" o:hrstd="t" o:hr="t" fillcolor="#a0a0a0" stroked="f"/>
        </w:pict>
      </w:r>
    </w:p>
    <w:p w:rsidR="0036444D" w:rsidRPr="00156DF2" w:rsidRDefault="0036444D" w:rsidP="0036444D">
      <w:pPr>
        <w:spacing w:before="100" w:beforeAutospacing="1" w:after="100" w:afterAutospacing="1" w:line="240" w:lineRule="auto"/>
        <w:ind w:left="0" w:firstLine="0"/>
        <w:outlineLvl w:val="2"/>
        <w:rPr>
          <w:rFonts w:asciiTheme="majorHAnsi" w:eastAsia="Times New Roman" w:hAnsiTheme="majorHAnsi" w:cstheme="majorHAnsi"/>
          <w:b/>
          <w:bCs/>
          <w:color w:val="00B0F0"/>
          <w:sz w:val="40"/>
          <w:szCs w:val="40"/>
        </w:rPr>
      </w:pPr>
      <w:r>
        <w:rPr>
          <w:rFonts w:asciiTheme="majorHAnsi" w:eastAsia="Times New Roman" w:hAnsiTheme="majorHAnsi" w:cstheme="majorHAnsi"/>
          <w:b/>
          <w:bCs/>
          <w:color w:val="00B0F0"/>
          <w:sz w:val="40"/>
          <w:szCs w:val="40"/>
        </w:rPr>
        <w:t xml:space="preserve"> </w:t>
      </w:r>
      <w:r w:rsidRPr="00A023BC">
        <w:rPr>
          <w:rFonts w:asciiTheme="majorHAnsi" w:eastAsia="Times New Roman" w:hAnsiTheme="majorHAnsi" w:cstheme="majorHAnsi"/>
          <w:b/>
          <w:bCs/>
          <w:color w:val="00B0F0"/>
          <w:sz w:val="40"/>
          <w:szCs w:val="40"/>
        </w:rPr>
        <w:t>Key Performance Indicators (KPIs)</w:t>
      </w:r>
      <w:r>
        <w:rPr>
          <w:rFonts w:asciiTheme="majorHAnsi" w:eastAsia="Times New Roman" w:hAnsiTheme="majorHAnsi" w:cstheme="majorHAnsi"/>
          <w:b/>
          <w:bCs/>
          <w:color w:val="00B0F0"/>
          <w:sz w:val="40"/>
          <w:szCs w:val="40"/>
        </w:rPr>
        <w:t>:</w:t>
      </w:r>
    </w:p>
    <w:p w:rsidR="0036444D" w:rsidRPr="00DD7350" w:rsidRDefault="0036444D" w:rsidP="0036444D">
      <w:pPr>
        <w:numPr>
          <w:ilvl w:val="0"/>
          <w:numId w:val="9"/>
        </w:numPr>
        <w:spacing w:after="160" w:line="259" w:lineRule="auto"/>
      </w:pPr>
      <w:r w:rsidRPr="00DD7350">
        <w:rPr>
          <w:b/>
          <w:bCs/>
        </w:rPr>
        <w:t>Total Profit:</w:t>
      </w:r>
      <w:r w:rsidRPr="00DD7350">
        <w:t xml:space="preserve"> $797M</w:t>
      </w:r>
    </w:p>
    <w:p w:rsidR="0036444D" w:rsidRPr="00DD7350" w:rsidRDefault="0036444D" w:rsidP="0036444D">
      <w:pPr>
        <w:numPr>
          <w:ilvl w:val="0"/>
          <w:numId w:val="9"/>
        </w:numPr>
        <w:spacing w:after="160" w:line="259" w:lineRule="auto"/>
      </w:pPr>
      <w:r w:rsidRPr="00DD7350">
        <w:rPr>
          <w:b/>
          <w:bCs/>
        </w:rPr>
        <w:t>Total Revenue:</w:t>
      </w:r>
      <w:r w:rsidRPr="00DD7350">
        <w:t xml:space="preserve"> $2,409.7M</w:t>
      </w:r>
    </w:p>
    <w:p w:rsidR="0036444D" w:rsidRPr="00DD7350" w:rsidRDefault="0036444D" w:rsidP="0036444D">
      <w:pPr>
        <w:numPr>
          <w:ilvl w:val="0"/>
          <w:numId w:val="9"/>
        </w:numPr>
        <w:spacing w:after="160" w:line="259" w:lineRule="auto"/>
      </w:pPr>
      <w:r w:rsidRPr="00DD7350">
        <w:rPr>
          <w:b/>
          <w:bCs/>
        </w:rPr>
        <w:t>Average Shipment Days:</w:t>
      </w:r>
      <w:r w:rsidRPr="00DD7350">
        <w:t xml:space="preserve"> 24.31 days</w:t>
      </w:r>
    </w:p>
    <w:p w:rsidR="0036444D" w:rsidRDefault="0036444D" w:rsidP="0036444D">
      <w:pPr>
        <w:numPr>
          <w:ilvl w:val="0"/>
          <w:numId w:val="9"/>
        </w:numPr>
        <w:spacing w:after="160" w:line="259" w:lineRule="auto"/>
      </w:pPr>
      <w:r w:rsidRPr="00DD7350">
        <w:rPr>
          <w:b/>
          <w:bCs/>
        </w:rPr>
        <w:t>Units Sold:</w:t>
      </w:r>
      <w:r w:rsidRPr="00DD7350">
        <w:t xml:space="preserve"> 9.1M</w:t>
      </w:r>
    </w:p>
    <w:p w:rsidR="0036444D" w:rsidRPr="00DD7350" w:rsidRDefault="0036444D" w:rsidP="0036444D">
      <w:pPr>
        <w:spacing w:after="160" w:line="259" w:lineRule="auto"/>
        <w:ind w:left="720" w:firstLine="0"/>
      </w:pPr>
    </w:p>
    <w:p w:rsidR="0036444D" w:rsidRPr="00156DF2" w:rsidRDefault="00000000" w:rsidP="0036444D">
      <w:pPr>
        <w:spacing w:after="0" w:line="24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9" style="width:0;height:1.5pt" o:hralign="center" o:hrstd="t" o:hr="t" fillcolor="#a0a0a0" stroked="f"/>
        </w:pict>
      </w:r>
    </w:p>
    <w:p w:rsidR="0036444D" w:rsidRPr="009A781C" w:rsidRDefault="0036444D" w:rsidP="0036444D">
      <w:pPr>
        <w:pStyle w:val="Heading3"/>
        <w:rPr>
          <w:rFonts w:asciiTheme="majorHAnsi" w:hAnsiTheme="majorHAnsi" w:cstheme="majorHAnsi"/>
          <w:color w:val="00B0F0"/>
          <w:sz w:val="40"/>
          <w:szCs w:val="40"/>
        </w:rPr>
      </w:pPr>
      <w:r w:rsidRPr="009A781C">
        <w:rPr>
          <w:rStyle w:val="Strong"/>
          <w:rFonts w:asciiTheme="majorHAnsi" w:hAnsiTheme="majorHAnsi" w:cstheme="majorHAnsi"/>
          <w:b w:val="0"/>
          <w:bCs w:val="0"/>
          <w:color w:val="00B0F0"/>
          <w:sz w:val="40"/>
          <w:szCs w:val="40"/>
        </w:rPr>
        <w:t xml:space="preserve"> </w:t>
      </w:r>
      <w:r>
        <w:rPr>
          <w:rStyle w:val="Strong"/>
          <w:rFonts w:asciiTheme="majorHAnsi" w:hAnsiTheme="majorHAnsi" w:cstheme="majorHAnsi"/>
          <w:b w:val="0"/>
          <w:bCs w:val="0"/>
          <w:color w:val="00B0F0"/>
          <w:sz w:val="40"/>
          <w:szCs w:val="40"/>
        </w:rPr>
        <w:t xml:space="preserve"> </w:t>
      </w:r>
      <w:r w:rsidRPr="009A781C">
        <w:rPr>
          <w:rStyle w:val="Strong"/>
          <w:rFonts w:asciiTheme="majorHAnsi" w:hAnsiTheme="majorHAnsi" w:cstheme="majorHAnsi"/>
          <w:b w:val="0"/>
          <w:bCs w:val="0"/>
          <w:color w:val="00B0F0"/>
          <w:sz w:val="40"/>
          <w:szCs w:val="40"/>
        </w:rPr>
        <w:t>Data Summary</w:t>
      </w:r>
      <w:r>
        <w:rPr>
          <w:rStyle w:val="Strong"/>
          <w:rFonts w:asciiTheme="majorHAnsi" w:hAnsiTheme="majorHAnsi" w:cstheme="majorHAnsi"/>
          <w:b w:val="0"/>
          <w:bCs w:val="0"/>
          <w:color w:val="00B0F0"/>
          <w:sz w:val="40"/>
          <w:szCs w:val="40"/>
        </w:rPr>
        <w:t>:</w:t>
      </w:r>
    </w:p>
    <w:p w:rsidR="00D87F4D" w:rsidRPr="00F73B29" w:rsidRDefault="00D87F4D" w:rsidP="00D87F4D">
      <w:pPr>
        <w:spacing w:after="160" w:line="259" w:lineRule="auto"/>
        <w:rPr>
          <w:rFonts w:ascii="Times New Roman" w:hAnsi="Times New Roman" w:cs="Times New Roman"/>
        </w:rPr>
      </w:pPr>
      <w:r w:rsidRPr="00F73B29">
        <w:rPr>
          <w:rFonts w:ascii="Times New Roman" w:hAnsi="Times New Roman" w:cs="Times New Roman"/>
        </w:rPr>
        <w:t>The dashboard consolidates Amazon’s sales data, broken down into:</w:t>
      </w:r>
    </w:p>
    <w:p w:rsidR="00D87F4D" w:rsidRPr="00DD7350" w:rsidRDefault="00D87F4D" w:rsidP="00D87F4D">
      <w:pPr>
        <w:numPr>
          <w:ilvl w:val="0"/>
          <w:numId w:val="10"/>
        </w:numPr>
        <w:spacing w:after="160" w:line="259" w:lineRule="auto"/>
      </w:pPr>
      <w:r w:rsidRPr="00DD7350">
        <w:rPr>
          <w:b/>
          <w:bCs/>
        </w:rPr>
        <w:t>Regions and Countries:</w:t>
      </w:r>
      <w:r w:rsidRPr="00DD7350">
        <w:t xml:space="preserve"> </w:t>
      </w:r>
      <w:r w:rsidRPr="00F73B29">
        <w:rPr>
          <w:rFonts w:ascii="Times New Roman" w:hAnsi="Times New Roman" w:cs="Times New Roman"/>
        </w:rPr>
        <w:t>Highlighting Sub-Saharan Africa, Europe, and others.</w:t>
      </w:r>
    </w:p>
    <w:p w:rsidR="00D87F4D" w:rsidRPr="00DD7350" w:rsidRDefault="00D87F4D" w:rsidP="00D87F4D">
      <w:pPr>
        <w:numPr>
          <w:ilvl w:val="0"/>
          <w:numId w:val="10"/>
        </w:numPr>
        <w:spacing w:after="160" w:line="259" w:lineRule="auto"/>
      </w:pPr>
      <w:r w:rsidRPr="00DD7350">
        <w:rPr>
          <w:b/>
          <w:bCs/>
        </w:rPr>
        <w:t>Sales Channels:</w:t>
      </w:r>
      <w:r w:rsidRPr="00DD7350">
        <w:t xml:space="preserve"> </w:t>
      </w:r>
      <w:r w:rsidRPr="00F73B29">
        <w:rPr>
          <w:rFonts w:ascii="Times New Roman" w:hAnsi="Times New Roman" w:cs="Times New Roman"/>
        </w:rPr>
        <w:t>Analyzing online and offline performance</w:t>
      </w:r>
      <w:r w:rsidRPr="00DD7350">
        <w:t>.</w:t>
      </w:r>
    </w:p>
    <w:p w:rsidR="00D87F4D" w:rsidRPr="00F73B29" w:rsidRDefault="00D87F4D" w:rsidP="00D87F4D">
      <w:pPr>
        <w:numPr>
          <w:ilvl w:val="0"/>
          <w:numId w:val="10"/>
        </w:numPr>
        <w:spacing w:after="160" w:line="259" w:lineRule="auto"/>
        <w:rPr>
          <w:rFonts w:ascii="Times New Roman" w:hAnsi="Times New Roman" w:cs="Times New Roman"/>
        </w:rPr>
      </w:pPr>
      <w:r w:rsidRPr="00DD7350">
        <w:rPr>
          <w:b/>
          <w:bCs/>
        </w:rPr>
        <w:t>Order Priorities:</w:t>
      </w:r>
      <w:r w:rsidRPr="00DD7350">
        <w:t xml:space="preserve"> </w:t>
      </w:r>
      <w:r w:rsidRPr="00F73B29">
        <w:rPr>
          <w:rFonts w:ascii="Times New Roman" w:hAnsi="Times New Roman" w:cs="Times New Roman"/>
        </w:rPr>
        <w:t>Distribution of orders by critical, high, medium, and low priority levels.</w:t>
      </w:r>
    </w:p>
    <w:p w:rsidR="00D87F4D" w:rsidRDefault="00D87F4D" w:rsidP="00D87F4D">
      <w:pPr>
        <w:numPr>
          <w:ilvl w:val="0"/>
          <w:numId w:val="10"/>
        </w:numPr>
        <w:spacing w:after="160" w:line="259" w:lineRule="auto"/>
      </w:pPr>
      <w:r w:rsidRPr="00DD7350">
        <w:rPr>
          <w:b/>
          <w:bCs/>
        </w:rPr>
        <w:t>Yearly Trends:</w:t>
      </w:r>
      <w:r w:rsidRPr="00DD7350">
        <w:t xml:space="preserve"> </w:t>
      </w:r>
      <w:r w:rsidRPr="00F73B29">
        <w:rPr>
          <w:rFonts w:ascii="Times New Roman" w:hAnsi="Times New Roman" w:cs="Times New Roman"/>
        </w:rPr>
        <w:t>Tracking orders, costs, and shipment days from 2010–2017.</w:t>
      </w:r>
    </w:p>
    <w:p w:rsidR="00D87F4D" w:rsidRDefault="00D87F4D" w:rsidP="00D87F4D">
      <w:pPr>
        <w:pStyle w:val="ListParagraph"/>
        <w:numPr>
          <w:ilvl w:val="0"/>
          <w:numId w:val="10"/>
        </w:numPr>
        <w:spacing w:after="160" w:line="259" w:lineRule="auto"/>
      </w:pPr>
      <w:r w:rsidRPr="00574D74">
        <w:rPr>
          <w:b/>
          <w:bCs/>
        </w:rPr>
        <w:t>Top Categories by Revenue</w:t>
      </w:r>
      <w:r>
        <w:t xml:space="preserve">: </w:t>
      </w:r>
      <w:r w:rsidRPr="00574D74">
        <w:rPr>
          <w:rFonts w:ascii="Times New Roman" w:hAnsi="Times New Roman" w:cs="Times New Roman"/>
        </w:rPr>
        <w:t>Cosmetics ($724.38M), Office Supplies ($530.62M), Household ($469.81M).</w:t>
      </w:r>
    </w:p>
    <w:p w:rsidR="00D87F4D" w:rsidRDefault="00D87F4D" w:rsidP="00D87F4D">
      <w:pPr>
        <w:pStyle w:val="ListParagraph"/>
        <w:numPr>
          <w:ilvl w:val="0"/>
          <w:numId w:val="10"/>
        </w:numPr>
        <w:spacing w:after="160" w:line="259" w:lineRule="auto"/>
        <w:rPr>
          <w:rFonts w:ascii="Times New Roman" w:hAnsi="Times New Roman" w:cs="Times New Roman"/>
        </w:rPr>
      </w:pPr>
      <w:r w:rsidRPr="00574D74">
        <w:rPr>
          <w:b/>
          <w:bCs/>
        </w:rPr>
        <w:lastRenderedPageBreak/>
        <w:t>Top Categories by Profit</w:t>
      </w:r>
      <w:r w:rsidRPr="00574D74">
        <w:t>:</w:t>
      </w:r>
      <w:r>
        <w:t xml:space="preserve"> </w:t>
      </w:r>
      <w:r w:rsidRPr="00F73B29">
        <w:rPr>
          <w:rFonts w:ascii="Times New Roman" w:hAnsi="Times New Roman" w:cs="Times New Roman"/>
        </w:rPr>
        <w:t>Cosmetics ($288.08M), Household ($116.51M), Office Supplies ($102.87M).</w:t>
      </w:r>
    </w:p>
    <w:p w:rsidR="00574D74" w:rsidRPr="00F73B29" w:rsidRDefault="00574D74" w:rsidP="00574D74">
      <w:pPr>
        <w:pStyle w:val="ListParagraph"/>
        <w:spacing w:after="160" w:line="259" w:lineRule="auto"/>
        <w:ind w:firstLine="0"/>
        <w:rPr>
          <w:rFonts w:ascii="Times New Roman" w:hAnsi="Times New Roman" w:cs="Times New Roman"/>
        </w:rPr>
      </w:pPr>
    </w:p>
    <w:p w:rsidR="00D87F4D" w:rsidRPr="00F73B29" w:rsidRDefault="00D87F4D" w:rsidP="00D87F4D">
      <w:pPr>
        <w:pStyle w:val="ListParagraph"/>
        <w:numPr>
          <w:ilvl w:val="0"/>
          <w:numId w:val="10"/>
        </w:numPr>
        <w:spacing w:after="160" w:line="259" w:lineRule="auto"/>
        <w:rPr>
          <w:rFonts w:ascii="Times New Roman" w:hAnsi="Times New Roman" w:cs="Times New Roman"/>
        </w:rPr>
      </w:pPr>
      <w:r w:rsidRPr="00574D74">
        <w:rPr>
          <w:b/>
          <w:bCs/>
        </w:rPr>
        <w:t>Top Categories by Orders</w:t>
      </w:r>
      <w:r w:rsidRPr="00574D74">
        <w:t>:</w:t>
      </w:r>
      <w:r>
        <w:t xml:space="preserve"> </w:t>
      </w:r>
      <w:r w:rsidRPr="00F73B29">
        <w:rPr>
          <w:rFonts w:ascii="Times New Roman" w:hAnsi="Times New Roman" w:cs="Times New Roman"/>
        </w:rPr>
        <w:t>Cosmetics (261 orders), Clothes (243 orders), Office Supplies (198 orders).</w:t>
      </w:r>
    </w:p>
    <w:p w:rsidR="00D87F4D" w:rsidRPr="00574D74" w:rsidRDefault="00D87F4D" w:rsidP="00D87F4D">
      <w:pPr>
        <w:pStyle w:val="ListParagraph"/>
        <w:numPr>
          <w:ilvl w:val="0"/>
          <w:numId w:val="10"/>
        </w:numPr>
        <w:spacing w:after="160" w:line="259" w:lineRule="auto"/>
        <w:rPr>
          <w:rFonts w:ascii="Times New Roman" w:hAnsi="Times New Roman" w:cs="Times New Roman"/>
        </w:rPr>
      </w:pPr>
      <w:r w:rsidRPr="00574D74">
        <w:rPr>
          <w:rFonts w:asciiTheme="minorHAnsi" w:hAnsiTheme="minorHAnsi" w:cstheme="minorHAnsi"/>
          <w:b/>
          <w:bCs/>
        </w:rPr>
        <w:t>Least Performing Categories</w:t>
      </w:r>
      <w:r w:rsidRPr="00574D74">
        <w:rPr>
          <w:rFonts w:asciiTheme="minorHAnsi" w:hAnsiTheme="minorHAnsi" w:cstheme="minorHAnsi"/>
        </w:rPr>
        <w:t>:</w:t>
      </w:r>
      <w:r>
        <w:t xml:space="preserve"> </w:t>
      </w:r>
      <w:r w:rsidRPr="00574D74">
        <w:rPr>
          <w:rFonts w:ascii="Times New Roman" w:hAnsi="Times New Roman" w:cs="Times New Roman"/>
        </w:rPr>
        <w:t>Fruits and Meat generate the least revenue, cost, profit, and orders.</w:t>
      </w:r>
    </w:p>
    <w:p w:rsidR="0036444D" w:rsidRPr="00156DF2" w:rsidRDefault="00000000" w:rsidP="0036444D">
      <w:pPr>
        <w:spacing w:after="0" w:line="24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0" style="width:0;height:1.5pt" o:hralign="center" o:hrstd="t" o:hr="t" fillcolor="#a0a0a0" stroked="f"/>
        </w:pict>
      </w:r>
    </w:p>
    <w:p w:rsidR="0036444D" w:rsidRPr="009A781C" w:rsidRDefault="0036444D" w:rsidP="0036444D">
      <w:pPr>
        <w:pStyle w:val="Heading4"/>
        <w:rPr>
          <w:rFonts w:asciiTheme="majorHAnsi" w:hAnsiTheme="majorHAnsi" w:cstheme="majorHAnsi"/>
          <w:color w:val="00B0F0"/>
          <w:sz w:val="40"/>
          <w:szCs w:val="40"/>
        </w:rPr>
      </w:pPr>
      <w:r w:rsidRPr="009A781C">
        <w:rPr>
          <w:rFonts w:asciiTheme="majorHAnsi" w:hAnsiTheme="majorHAnsi" w:cstheme="majorHAnsi"/>
          <w:color w:val="00B0F0"/>
          <w:sz w:val="40"/>
          <w:szCs w:val="40"/>
        </w:rPr>
        <w:t xml:space="preserve">  </w:t>
      </w:r>
      <w:r>
        <w:rPr>
          <w:rFonts w:asciiTheme="majorHAnsi" w:hAnsiTheme="majorHAnsi" w:cstheme="majorHAnsi"/>
          <w:color w:val="00B0F0"/>
          <w:sz w:val="40"/>
          <w:szCs w:val="40"/>
        </w:rPr>
        <w:t xml:space="preserve"> </w:t>
      </w:r>
      <w:r w:rsidR="00D87F4D">
        <w:rPr>
          <w:rStyle w:val="Strong"/>
          <w:rFonts w:asciiTheme="majorHAnsi" w:hAnsiTheme="majorHAnsi" w:cstheme="majorHAnsi"/>
          <w:b w:val="0"/>
          <w:bCs w:val="0"/>
          <w:color w:val="00B0F0"/>
          <w:sz w:val="40"/>
          <w:szCs w:val="40"/>
        </w:rPr>
        <w:t>Analysis and findings:</w:t>
      </w:r>
    </w:p>
    <w:p w:rsidR="00D87F4D" w:rsidRPr="00DD7350" w:rsidRDefault="00D87F4D" w:rsidP="00D87F4D">
      <w:pPr>
        <w:spacing w:after="160" w:line="259" w:lineRule="auto"/>
      </w:pPr>
      <w:r w:rsidRPr="00DD7350">
        <w:rPr>
          <w:b/>
          <w:bCs/>
        </w:rPr>
        <w:t>a. Screenshot of Graph and Observations</w:t>
      </w:r>
    </w:p>
    <w:p w:rsidR="00D87F4D" w:rsidRPr="00EB284B" w:rsidRDefault="00D87F4D" w:rsidP="00D87F4D">
      <w:pPr>
        <w:numPr>
          <w:ilvl w:val="0"/>
          <w:numId w:val="11"/>
        </w:numPr>
        <w:spacing w:after="160" w:line="259" w:lineRule="auto"/>
      </w:pPr>
      <w:r w:rsidRPr="00DD7350">
        <w:rPr>
          <w:b/>
          <w:bCs/>
        </w:rPr>
        <w:t>Region</w:t>
      </w:r>
      <w:r w:rsidR="003D4A50">
        <w:rPr>
          <w:b/>
          <w:bCs/>
        </w:rPr>
        <w:t xml:space="preserve"> wise</w:t>
      </w:r>
      <w:r w:rsidRPr="00DD7350">
        <w:rPr>
          <w:b/>
          <w:bCs/>
        </w:rPr>
        <w:t xml:space="preserve"> Profits:</w:t>
      </w:r>
    </w:p>
    <w:p w:rsidR="00EB284B" w:rsidRPr="003D4A50" w:rsidRDefault="00EB284B" w:rsidP="00EB284B">
      <w:pPr>
        <w:spacing w:after="160" w:line="259" w:lineRule="auto"/>
        <w:ind w:left="720" w:firstLine="0"/>
        <w:jc w:val="center"/>
      </w:pPr>
      <w:r>
        <w:rPr>
          <w:noProof/>
          <w14:ligatures w14:val="standardContextual"/>
        </w:rPr>
        <w:drawing>
          <wp:inline distT="0" distB="0" distL="0" distR="0">
            <wp:extent cx="4932756" cy="3528291"/>
            <wp:effectExtent l="0" t="0" r="1270" b="0"/>
            <wp:docPr id="137947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0866" name="Picture 1379470866"/>
                    <pic:cNvPicPr/>
                  </pic:nvPicPr>
                  <pic:blipFill>
                    <a:blip r:embed="rId8">
                      <a:extLst>
                        <a:ext uri="{28A0092B-C50C-407E-A947-70E740481C1C}">
                          <a14:useLocalDpi xmlns:a14="http://schemas.microsoft.com/office/drawing/2010/main" val="0"/>
                        </a:ext>
                      </a:extLst>
                    </a:blip>
                    <a:stretch>
                      <a:fillRect/>
                    </a:stretch>
                  </pic:blipFill>
                  <pic:spPr>
                    <a:xfrm>
                      <a:off x="0" y="0"/>
                      <a:ext cx="4938816" cy="3532625"/>
                    </a:xfrm>
                    <a:prstGeom prst="rect">
                      <a:avLst/>
                    </a:prstGeom>
                  </pic:spPr>
                </pic:pic>
              </a:graphicData>
            </a:graphic>
          </wp:inline>
        </w:drawing>
      </w:r>
    </w:p>
    <w:p w:rsidR="003D4A50" w:rsidRPr="00F73B29" w:rsidRDefault="003D4A50" w:rsidP="003D4A50">
      <w:pPr>
        <w:spacing w:after="160" w:line="259" w:lineRule="auto"/>
        <w:ind w:left="720" w:firstLine="0"/>
        <w:rPr>
          <w:rFonts w:ascii="Times New Roman" w:hAnsi="Times New Roman" w:cs="Times New Roman"/>
        </w:rPr>
      </w:pPr>
      <w:r w:rsidRPr="00F73B29">
        <w:rPr>
          <w:rFonts w:ascii="Times New Roman" w:hAnsi="Times New Roman" w:cs="Times New Roman"/>
        </w:rPr>
        <w:t>The horizontal bar graph illustrates the profit contribution from different regions.</w:t>
      </w:r>
    </w:p>
    <w:p w:rsidR="00D87F4D" w:rsidRPr="00F73B29" w:rsidRDefault="00D87F4D" w:rsidP="00D87F4D">
      <w:pPr>
        <w:numPr>
          <w:ilvl w:val="1"/>
          <w:numId w:val="11"/>
        </w:numPr>
        <w:spacing w:after="160" w:line="259" w:lineRule="auto"/>
        <w:rPr>
          <w:rFonts w:ascii="Times New Roman" w:hAnsi="Times New Roman" w:cs="Times New Roman"/>
        </w:rPr>
      </w:pPr>
      <w:r w:rsidRPr="00F73B29">
        <w:rPr>
          <w:rFonts w:ascii="Times New Roman" w:hAnsi="Times New Roman" w:cs="Times New Roman"/>
        </w:rPr>
        <w:t>Sub-Saharan Africa contributes the highest profit of $225.41M</w:t>
      </w:r>
      <w:r w:rsidR="003D4A50" w:rsidRPr="00F73B29">
        <w:rPr>
          <w:rFonts w:ascii="Times New Roman" w:hAnsi="Times New Roman" w:cs="Times New Roman"/>
        </w:rPr>
        <w:t>.</w:t>
      </w:r>
    </w:p>
    <w:p w:rsidR="00D87F4D" w:rsidRPr="00F73B29" w:rsidRDefault="00D87F4D" w:rsidP="00D87F4D">
      <w:pPr>
        <w:numPr>
          <w:ilvl w:val="1"/>
          <w:numId w:val="11"/>
        </w:numPr>
        <w:spacing w:after="160" w:line="259" w:lineRule="auto"/>
        <w:rPr>
          <w:rFonts w:ascii="Times New Roman" w:hAnsi="Times New Roman" w:cs="Times New Roman"/>
        </w:rPr>
      </w:pPr>
      <w:r w:rsidRPr="00F73B29">
        <w:rPr>
          <w:rFonts w:ascii="Times New Roman" w:hAnsi="Times New Roman" w:cs="Times New Roman"/>
        </w:rPr>
        <w:t xml:space="preserve">India has the lowest contribution at $11.50M. </w:t>
      </w:r>
    </w:p>
    <w:p w:rsidR="00D87F4D" w:rsidRPr="00EB284B" w:rsidRDefault="003D4A50" w:rsidP="00D87F4D">
      <w:pPr>
        <w:numPr>
          <w:ilvl w:val="0"/>
          <w:numId w:val="11"/>
        </w:numPr>
        <w:spacing w:after="160" w:line="259" w:lineRule="auto"/>
      </w:pPr>
      <w:r>
        <w:rPr>
          <w:b/>
          <w:bCs/>
        </w:rPr>
        <w:t>Country wise Profit</w:t>
      </w:r>
      <w:r w:rsidR="00D87F4D" w:rsidRPr="00DD7350">
        <w:rPr>
          <w:b/>
          <w:bCs/>
        </w:rPr>
        <w:t>:</w:t>
      </w:r>
    </w:p>
    <w:p w:rsidR="00EB284B" w:rsidRPr="00DD7350" w:rsidRDefault="00EB284B" w:rsidP="00EB284B">
      <w:pPr>
        <w:spacing w:after="160" w:line="259" w:lineRule="auto"/>
        <w:ind w:left="720" w:firstLine="0"/>
      </w:pPr>
      <w:r>
        <w:rPr>
          <w:noProof/>
          <w14:ligatures w14:val="standardContextual"/>
        </w:rPr>
        <w:lastRenderedPageBreak/>
        <w:drawing>
          <wp:inline distT="0" distB="0" distL="0" distR="0">
            <wp:extent cx="5159897" cy="3463636"/>
            <wp:effectExtent l="0" t="0" r="3175" b="3810"/>
            <wp:docPr id="1616532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2120" name="Picture 1616532120"/>
                    <pic:cNvPicPr/>
                  </pic:nvPicPr>
                  <pic:blipFill>
                    <a:blip r:embed="rId9">
                      <a:extLst>
                        <a:ext uri="{28A0092B-C50C-407E-A947-70E740481C1C}">
                          <a14:useLocalDpi xmlns:a14="http://schemas.microsoft.com/office/drawing/2010/main" val="0"/>
                        </a:ext>
                      </a:extLst>
                    </a:blip>
                    <a:stretch>
                      <a:fillRect/>
                    </a:stretch>
                  </pic:blipFill>
                  <pic:spPr>
                    <a:xfrm>
                      <a:off x="0" y="0"/>
                      <a:ext cx="5176667" cy="3474893"/>
                    </a:xfrm>
                    <a:prstGeom prst="rect">
                      <a:avLst/>
                    </a:prstGeom>
                  </pic:spPr>
                </pic:pic>
              </a:graphicData>
            </a:graphic>
          </wp:inline>
        </w:drawing>
      </w:r>
    </w:p>
    <w:p w:rsidR="00D87F4D" w:rsidRPr="00F73B29" w:rsidRDefault="003D4A50" w:rsidP="003D4A50">
      <w:pPr>
        <w:spacing w:after="160" w:line="259" w:lineRule="auto"/>
        <w:ind w:left="720" w:firstLine="0"/>
        <w:rPr>
          <w:rFonts w:ascii="Times New Roman" w:hAnsi="Times New Roman" w:cs="Times New Roman"/>
        </w:rPr>
      </w:pPr>
      <w:r w:rsidRPr="00F73B29">
        <w:rPr>
          <w:rFonts w:ascii="Times New Roman" w:hAnsi="Times New Roman" w:cs="Times New Roman"/>
        </w:rPr>
        <w:t>The map highlights country-specific profits with a color-coded scheme. Darker shades represent higher profits, while lighter shades indicate lower contributions.</w:t>
      </w:r>
    </w:p>
    <w:p w:rsidR="003D4A50" w:rsidRPr="00F73B29" w:rsidRDefault="003D4A50" w:rsidP="003D4A50">
      <w:pPr>
        <w:numPr>
          <w:ilvl w:val="1"/>
          <w:numId w:val="11"/>
        </w:numPr>
        <w:spacing w:after="160" w:line="259" w:lineRule="auto"/>
        <w:rPr>
          <w:rFonts w:ascii="Times New Roman" w:hAnsi="Times New Roman" w:cs="Times New Roman"/>
        </w:rPr>
      </w:pPr>
      <w:r w:rsidRPr="00F73B29">
        <w:rPr>
          <w:rFonts w:ascii="Times New Roman" w:hAnsi="Times New Roman" w:cs="Times New Roman"/>
        </w:rPr>
        <w:t>Countries in Sub-Saharan Africa and Europe dominate in terms of darker shades, aligning with the region-wise profit insights.</w:t>
      </w:r>
    </w:p>
    <w:p w:rsidR="003D4A50" w:rsidRPr="00F73B29" w:rsidRDefault="003D4A50" w:rsidP="003D4A50">
      <w:pPr>
        <w:numPr>
          <w:ilvl w:val="1"/>
          <w:numId w:val="11"/>
        </w:numPr>
        <w:spacing w:after="160" w:line="259" w:lineRule="auto"/>
        <w:rPr>
          <w:rFonts w:ascii="Times New Roman" w:hAnsi="Times New Roman" w:cs="Times New Roman"/>
        </w:rPr>
      </w:pPr>
      <w:r w:rsidRPr="00F73B29">
        <w:rPr>
          <w:rFonts w:ascii="Times New Roman" w:hAnsi="Times New Roman" w:cs="Times New Roman"/>
        </w:rPr>
        <w:t>India is a notable low-performer in profits, consistent with the bar graphs.</w:t>
      </w:r>
    </w:p>
    <w:p w:rsidR="003F648C" w:rsidRPr="003F648C" w:rsidRDefault="003F648C" w:rsidP="003F648C">
      <w:pPr>
        <w:spacing w:after="160" w:line="259" w:lineRule="auto"/>
        <w:ind w:left="720" w:firstLine="0"/>
        <w:rPr>
          <w:rFonts w:asciiTheme="majorHAnsi" w:hAnsiTheme="majorHAnsi" w:cstheme="majorHAnsi"/>
          <w:b/>
          <w:bCs/>
        </w:rPr>
      </w:pPr>
    </w:p>
    <w:p w:rsidR="00CC5EF3" w:rsidRPr="003F648C" w:rsidRDefault="00CC5EF3" w:rsidP="003F648C">
      <w:pPr>
        <w:numPr>
          <w:ilvl w:val="0"/>
          <w:numId w:val="11"/>
        </w:numPr>
        <w:spacing w:after="160" w:line="259" w:lineRule="auto"/>
        <w:rPr>
          <w:rFonts w:asciiTheme="majorHAnsi" w:hAnsiTheme="majorHAnsi" w:cstheme="majorHAnsi"/>
          <w:b/>
          <w:bCs/>
        </w:rPr>
      </w:pPr>
      <w:r w:rsidRPr="003F648C">
        <w:rPr>
          <w:rFonts w:asciiTheme="majorHAnsi" w:hAnsiTheme="majorHAnsi" w:cstheme="majorHAnsi"/>
          <w:b/>
          <w:bCs/>
        </w:rPr>
        <w:t>Sales Channel Analysis:</w:t>
      </w:r>
    </w:p>
    <w:p w:rsidR="00EB284B" w:rsidRDefault="00EB284B" w:rsidP="00EB284B">
      <w:pPr>
        <w:spacing w:after="160" w:line="259" w:lineRule="auto"/>
        <w:ind w:left="720" w:firstLine="0"/>
      </w:pPr>
      <w:r>
        <w:rPr>
          <w:noProof/>
          <w14:ligatures w14:val="standardContextual"/>
        </w:rPr>
        <w:lastRenderedPageBreak/>
        <w:drawing>
          <wp:inline distT="0" distB="0" distL="0" distR="0">
            <wp:extent cx="4949258" cy="2290618"/>
            <wp:effectExtent l="0" t="0" r="3810" b="0"/>
            <wp:docPr id="429003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3305" name="Picture 429003305"/>
                    <pic:cNvPicPr/>
                  </pic:nvPicPr>
                  <pic:blipFill>
                    <a:blip r:embed="rId10">
                      <a:extLst>
                        <a:ext uri="{28A0092B-C50C-407E-A947-70E740481C1C}">
                          <a14:useLocalDpi xmlns:a14="http://schemas.microsoft.com/office/drawing/2010/main" val="0"/>
                        </a:ext>
                      </a:extLst>
                    </a:blip>
                    <a:stretch>
                      <a:fillRect/>
                    </a:stretch>
                  </pic:blipFill>
                  <pic:spPr>
                    <a:xfrm>
                      <a:off x="0" y="0"/>
                      <a:ext cx="4968152" cy="2299363"/>
                    </a:xfrm>
                    <a:prstGeom prst="rect">
                      <a:avLst/>
                    </a:prstGeom>
                  </pic:spPr>
                </pic:pic>
              </a:graphicData>
            </a:graphic>
          </wp:inline>
        </w:drawing>
      </w:r>
    </w:p>
    <w:p w:rsidR="00CC5EF3" w:rsidRPr="00F73B29" w:rsidRDefault="00CC5EF3" w:rsidP="00CC5EF3">
      <w:pPr>
        <w:pStyle w:val="ListParagraph"/>
        <w:numPr>
          <w:ilvl w:val="0"/>
          <w:numId w:val="15"/>
        </w:numPr>
        <w:spacing w:after="160" w:line="259" w:lineRule="auto"/>
        <w:rPr>
          <w:rFonts w:ascii="Times New Roman" w:hAnsi="Times New Roman" w:cs="Times New Roman"/>
        </w:rPr>
      </w:pPr>
      <w:r w:rsidRPr="00F73B29">
        <w:rPr>
          <w:rFonts w:ascii="Times New Roman" w:hAnsi="Times New Roman" w:cs="Times New Roman"/>
        </w:rPr>
        <w:t>Offline sales contribute significantly more than online sales, accounting for a larger share of the revenue.</w:t>
      </w:r>
    </w:p>
    <w:p w:rsidR="00CC5EF3" w:rsidRPr="00F73B29" w:rsidRDefault="00CC5EF3" w:rsidP="00CC5EF3">
      <w:pPr>
        <w:pStyle w:val="ListParagraph"/>
        <w:numPr>
          <w:ilvl w:val="0"/>
          <w:numId w:val="15"/>
        </w:numPr>
        <w:spacing w:after="160" w:line="259" w:lineRule="auto"/>
        <w:rPr>
          <w:rFonts w:ascii="Times New Roman" w:hAnsi="Times New Roman" w:cs="Times New Roman"/>
        </w:rPr>
      </w:pPr>
      <w:r w:rsidRPr="00F73B29">
        <w:rPr>
          <w:rFonts w:ascii="Times New Roman" w:hAnsi="Times New Roman" w:cs="Times New Roman"/>
        </w:rPr>
        <w:t>Despite the growing trend of online shopping, offline channels still dominate in this case. Strategies to boost online sales could enhance overall revenue.</w:t>
      </w:r>
    </w:p>
    <w:p w:rsidR="00CC5EF3" w:rsidRPr="00F73B29" w:rsidRDefault="00CC5EF3" w:rsidP="00044432">
      <w:pPr>
        <w:pStyle w:val="ListParagraph"/>
        <w:spacing w:after="160" w:line="259" w:lineRule="auto"/>
        <w:ind w:firstLine="0"/>
        <w:rPr>
          <w:rFonts w:asciiTheme="majorHAnsi" w:hAnsiTheme="majorHAnsi" w:cstheme="majorHAnsi"/>
          <w:b/>
          <w:bCs/>
        </w:rPr>
      </w:pPr>
    </w:p>
    <w:p w:rsidR="00CC5EF3" w:rsidRPr="00F73B29" w:rsidRDefault="00CC5EF3" w:rsidP="00CC5EF3">
      <w:pPr>
        <w:pStyle w:val="ListParagraph"/>
        <w:numPr>
          <w:ilvl w:val="0"/>
          <w:numId w:val="11"/>
        </w:numPr>
        <w:spacing w:after="160" w:line="259" w:lineRule="auto"/>
        <w:rPr>
          <w:rFonts w:asciiTheme="majorHAnsi" w:hAnsiTheme="majorHAnsi" w:cstheme="majorHAnsi"/>
          <w:b/>
          <w:bCs/>
        </w:rPr>
      </w:pPr>
      <w:r w:rsidRPr="00F73B29">
        <w:rPr>
          <w:rFonts w:asciiTheme="majorHAnsi" w:hAnsiTheme="majorHAnsi" w:cstheme="majorHAnsi"/>
          <w:b/>
          <w:bCs/>
        </w:rPr>
        <w:t>Orders per Year:</w:t>
      </w:r>
    </w:p>
    <w:p w:rsidR="00EB284B" w:rsidRDefault="00EB284B" w:rsidP="00EB284B">
      <w:pPr>
        <w:pStyle w:val="ListParagraph"/>
        <w:spacing w:after="160" w:line="259" w:lineRule="auto"/>
        <w:ind w:firstLine="0"/>
      </w:pPr>
      <w:r>
        <w:rPr>
          <w:noProof/>
          <w14:ligatures w14:val="standardContextual"/>
        </w:rPr>
        <w:drawing>
          <wp:inline distT="0" distB="0" distL="0" distR="0">
            <wp:extent cx="5205414" cy="2262909"/>
            <wp:effectExtent l="0" t="0" r="0" b="4445"/>
            <wp:docPr id="192559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7038" name="Picture 1925597038"/>
                    <pic:cNvPicPr/>
                  </pic:nvPicPr>
                  <pic:blipFill>
                    <a:blip r:embed="rId11">
                      <a:extLst>
                        <a:ext uri="{28A0092B-C50C-407E-A947-70E740481C1C}">
                          <a14:useLocalDpi xmlns:a14="http://schemas.microsoft.com/office/drawing/2010/main" val="0"/>
                        </a:ext>
                      </a:extLst>
                    </a:blip>
                    <a:stretch>
                      <a:fillRect/>
                    </a:stretch>
                  </pic:blipFill>
                  <pic:spPr>
                    <a:xfrm>
                      <a:off x="0" y="0"/>
                      <a:ext cx="5216490" cy="2267724"/>
                    </a:xfrm>
                    <a:prstGeom prst="rect">
                      <a:avLst/>
                    </a:prstGeom>
                  </pic:spPr>
                </pic:pic>
              </a:graphicData>
            </a:graphic>
          </wp:inline>
        </w:drawing>
      </w:r>
    </w:p>
    <w:p w:rsidR="00CC5EF3" w:rsidRPr="00F73B29" w:rsidRDefault="00044432" w:rsidP="00044432">
      <w:pPr>
        <w:pStyle w:val="ListParagraph"/>
        <w:numPr>
          <w:ilvl w:val="0"/>
          <w:numId w:val="17"/>
        </w:numPr>
        <w:spacing w:after="160" w:line="259" w:lineRule="auto"/>
        <w:rPr>
          <w:rFonts w:ascii="Times New Roman" w:hAnsi="Times New Roman" w:cs="Times New Roman"/>
        </w:rPr>
      </w:pPr>
      <w:r w:rsidRPr="00F73B29">
        <w:rPr>
          <w:rFonts w:ascii="Times New Roman" w:hAnsi="Times New Roman" w:cs="Times New Roman"/>
        </w:rPr>
        <w:t>After a rapid rise in orders from 2010 to 2012, the decline from 2013 onward indicates possible market saturation, reduced demand, or operational challenges.</w:t>
      </w:r>
    </w:p>
    <w:p w:rsidR="00044432" w:rsidRPr="00F73B29" w:rsidRDefault="00044432" w:rsidP="00044432">
      <w:pPr>
        <w:pStyle w:val="ListParagraph"/>
        <w:numPr>
          <w:ilvl w:val="0"/>
          <w:numId w:val="17"/>
        </w:numPr>
        <w:spacing w:after="160" w:line="259" w:lineRule="auto"/>
        <w:rPr>
          <w:rFonts w:ascii="Times New Roman" w:hAnsi="Times New Roman" w:cs="Times New Roman"/>
        </w:rPr>
      </w:pPr>
      <w:r w:rsidRPr="00F73B29">
        <w:rPr>
          <w:rFonts w:ascii="Times New Roman" w:hAnsi="Times New Roman" w:cs="Times New Roman"/>
        </w:rPr>
        <w:t>The sharp decline in 2017 to only 90 orders highlights a significant drop in performance that requires immediate investigation.</w:t>
      </w:r>
    </w:p>
    <w:p w:rsidR="00CC5EF3" w:rsidRDefault="00CC5EF3" w:rsidP="00CC5EF3">
      <w:pPr>
        <w:spacing w:after="160" w:line="259" w:lineRule="auto"/>
      </w:pPr>
    </w:p>
    <w:p w:rsidR="00044432" w:rsidRPr="00F73B29" w:rsidRDefault="00044432" w:rsidP="00044432">
      <w:pPr>
        <w:pStyle w:val="ListParagraph"/>
        <w:numPr>
          <w:ilvl w:val="0"/>
          <w:numId w:val="11"/>
        </w:numPr>
        <w:spacing w:after="160" w:line="259" w:lineRule="auto"/>
        <w:rPr>
          <w:rFonts w:asciiTheme="majorHAnsi" w:hAnsiTheme="majorHAnsi" w:cstheme="majorHAnsi"/>
          <w:b/>
          <w:bCs/>
        </w:rPr>
      </w:pPr>
      <w:r w:rsidRPr="00F73B29">
        <w:rPr>
          <w:rFonts w:asciiTheme="majorHAnsi" w:hAnsiTheme="majorHAnsi" w:cstheme="majorHAnsi"/>
          <w:b/>
          <w:bCs/>
        </w:rPr>
        <w:t>Priority wise Orders:</w:t>
      </w:r>
    </w:p>
    <w:p w:rsidR="00EB284B" w:rsidRDefault="00EB284B" w:rsidP="00EB284B">
      <w:pPr>
        <w:pStyle w:val="ListParagraph"/>
        <w:spacing w:after="160" w:line="259" w:lineRule="auto"/>
        <w:ind w:firstLine="0"/>
      </w:pPr>
      <w:r>
        <w:rPr>
          <w:noProof/>
          <w14:ligatures w14:val="standardContextual"/>
        </w:rPr>
        <w:lastRenderedPageBreak/>
        <w:drawing>
          <wp:inline distT="0" distB="0" distL="0" distR="0">
            <wp:extent cx="5449095" cy="2540000"/>
            <wp:effectExtent l="0" t="0" r="0" b="0"/>
            <wp:docPr id="337862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62570" name="Picture 337862570"/>
                    <pic:cNvPicPr/>
                  </pic:nvPicPr>
                  <pic:blipFill>
                    <a:blip r:embed="rId12">
                      <a:extLst>
                        <a:ext uri="{28A0092B-C50C-407E-A947-70E740481C1C}">
                          <a14:useLocalDpi xmlns:a14="http://schemas.microsoft.com/office/drawing/2010/main" val="0"/>
                        </a:ext>
                      </a:extLst>
                    </a:blip>
                    <a:stretch>
                      <a:fillRect/>
                    </a:stretch>
                  </pic:blipFill>
                  <pic:spPr>
                    <a:xfrm>
                      <a:off x="0" y="0"/>
                      <a:ext cx="5455339" cy="2542911"/>
                    </a:xfrm>
                    <a:prstGeom prst="rect">
                      <a:avLst/>
                    </a:prstGeom>
                  </pic:spPr>
                </pic:pic>
              </a:graphicData>
            </a:graphic>
          </wp:inline>
        </w:drawing>
      </w:r>
    </w:p>
    <w:p w:rsidR="00044432" w:rsidRPr="00F73B29" w:rsidRDefault="00044432" w:rsidP="00044432">
      <w:pPr>
        <w:pStyle w:val="ListParagraph"/>
        <w:numPr>
          <w:ilvl w:val="0"/>
          <w:numId w:val="18"/>
        </w:numPr>
        <w:spacing w:after="160" w:line="259" w:lineRule="auto"/>
        <w:rPr>
          <w:rFonts w:ascii="Times New Roman" w:hAnsi="Times New Roman" w:cs="Times New Roman"/>
        </w:rPr>
      </w:pPr>
      <w:r w:rsidRPr="00F73B29">
        <w:rPr>
          <w:rFonts w:ascii="Times New Roman" w:hAnsi="Times New Roman" w:cs="Times New Roman"/>
        </w:rPr>
        <w:t>High-priority orders dominate, suggesting customers or business demands prioritize quick fulfillment for a significant portion of transactions.</w:t>
      </w:r>
    </w:p>
    <w:p w:rsidR="00044432" w:rsidRPr="00F73B29" w:rsidRDefault="00044432" w:rsidP="00044432">
      <w:pPr>
        <w:pStyle w:val="ListParagraph"/>
        <w:numPr>
          <w:ilvl w:val="0"/>
          <w:numId w:val="18"/>
        </w:numPr>
        <w:spacing w:after="160" w:line="259" w:lineRule="auto"/>
        <w:rPr>
          <w:rFonts w:ascii="Times New Roman" w:hAnsi="Times New Roman" w:cs="Times New Roman"/>
        </w:rPr>
      </w:pPr>
      <w:r w:rsidRPr="00F73B29">
        <w:rPr>
          <w:rFonts w:ascii="Times New Roman" w:hAnsi="Times New Roman" w:cs="Times New Roman"/>
        </w:rPr>
        <w:t>Medium-priority orders are the lowest in volume, indicating either limited demand or prioritization strategies to focus on high/critical categories.</w:t>
      </w:r>
    </w:p>
    <w:p w:rsidR="00044432" w:rsidRDefault="00044432" w:rsidP="00044432">
      <w:pPr>
        <w:pStyle w:val="ListParagraph"/>
        <w:spacing w:after="160" w:line="259" w:lineRule="auto"/>
        <w:ind w:firstLine="0"/>
      </w:pPr>
    </w:p>
    <w:p w:rsidR="00044432" w:rsidRPr="00F73B29" w:rsidRDefault="00044432" w:rsidP="00044432">
      <w:pPr>
        <w:pStyle w:val="ListParagraph"/>
        <w:numPr>
          <w:ilvl w:val="0"/>
          <w:numId w:val="11"/>
        </w:numPr>
        <w:spacing w:after="160" w:line="259" w:lineRule="auto"/>
        <w:rPr>
          <w:rFonts w:asciiTheme="majorHAnsi" w:hAnsiTheme="majorHAnsi" w:cstheme="majorHAnsi"/>
          <w:b/>
          <w:bCs/>
        </w:rPr>
      </w:pPr>
      <w:r w:rsidRPr="00F73B29">
        <w:rPr>
          <w:rFonts w:asciiTheme="majorHAnsi" w:hAnsiTheme="majorHAnsi" w:cstheme="majorHAnsi"/>
          <w:b/>
          <w:bCs/>
        </w:rPr>
        <w:t>Cost per Year:</w:t>
      </w:r>
    </w:p>
    <w:p w:rsidR="00EB284B" w:rsidRDefault="00EB284B" w:rsidP="00EB284B">
      <w:pPr>
        <w:pStyle w:val="ListParagraph"/>
        <w:spacing w:after="160" w:line="259" w:lineRule="auto"/>
        <w:ind w:firstLine="0"/>
      </w:pPr>
      <w:r>
        <w:rPr>
          <w:noProof/>
          <w14:ligatures w14:val="standardContextual"/>
        </w:rPr>
        <w:drawing>
          <wp:inline distT="0" distB="0" distL="0" distR="0">
            <wp:extent cx="5588097" cy="2530763"/>
            <wp:effectExtent l="0" t="0" r="0" b="3175"/>
            <wp:docPr id="435374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4053" name="Picture 435374053"/>
                    <pic:cNvPicPr/>
                  </pic:nvPicPr>
                  <pic:blipFill>
                    <a:blip r:embed="rId13">
                      <a:extLst>
                        <a:ext uri="{28A0092B-C50C-407E-A947-70E740481C1C}">
                          <a14:useLocalDpi xmlns:a14="http://schemas.microsoft.com/office/drawing/2010/main" val="0"/>
                        </a:ext>
                      </a:extLst>
                    </a:blip>
                    <a:stretch>
                      <a:fillRect/>
                    </a:stretch>
                  </pic:blipFill>
                  <pic:spPr>
                    <a:xfrm>
                      <a:off x="0" y="0"/>
                      <a:ext cx="5598282" cy="2535376"/>
                    </a:xfrm>
                    <a:prstGeom prst="rect">
                      <a:avLst/>
                    </a:prstGeom>
                  </pic:spPr>
                </pic:pic>
              </a:graphicData>
            </a:graphic>
          </wp:inline>
        </w:drawing>
      </w:r>
    </w:p>
    <w:p w:rsidR="00044432" w:rsidRPr="00F73B29" w:rsidRDefault="00044432" w:rsidP="00044432">
      <w:pPr>
        <w:pStyle w:val="ListParagraph"/>
        <w:numPr>
          <w:ilvl w:val="0"/>
          <w:numId w:val="19"/>
        </w:numPr>
        <w:spacing w:after="160" w:line="259" w:lineRule="auto"/>
        <w:rPr>
          <w:rFonts w:ascii="Times New Roman" w:hAnsi="Times New Roman" w:cs="Times New Roman"/>
        </w:rPr>
      </w:pPr>
      <w:r w:rsidRPr="00F73B29">
        <w:rPr>
          <w:rFonts w:ascii="Times New Roman" w:hAnsi="Times New Roman" w:cs="Times New Roman"/>
        </w:rPr>
        <w:t>Costs peaked in 2012, mirroring the rise in order volume. The subsequent decline aligns with reduced orders after 2013.</w:t>
      </w:r>
    </w:p>
    <w:p w:rsidR="00044432" w:rsidRPr="00F73B29" w:rsidRDefault="00044432" w:rsidP="00044432">
      <w:pPr>
        <w:pStyle w:val="ListParagraph"/>
        <w:numPr>
          <w:ilvl w:val="0"/>
          <w:numId w:val="19"/>
        </w:numPr>
        <w:spacing w:after="160" w:line="259" w:lineRule="auto"/>
        <w:rPr>
          <w:rFonts w:ascii="Times New Roman" w:hAnsi="Times New Roman" w:cs="Times New Roman"/>
        </w:rPr>
      </w:pPr>
      <w:r w:rsidRPr="00F73B29">
        <w:rPr>
          <w:rFonts w:ascii="Times New Roman" w:hAnsi="Times New Roman" w:cs="Times New Roman"/>
        </w:rPr>
        <w:t>Costs have stabilized around $100M in recent years, suggesting better cost management despite declining order volumes.</w:t>
      </w:r>
    </w:p>
    <w:p w:rsidR="00D87F4D" w:rsidRPr="00F73B29" w:rsidRDefault="00D87F4D" w:rsidP="00D87F4D">
      <w:pPr>
        <w:numPr>
          <w:ilvl w:val="0"/>
          <w:numId w:val="11"/>
        </w:numPr>
        <w:spacing w:after="160" w:line="259" w:lineRule="auto"/>
        <w:rPr>
          <w:rFonts w:asciiTheme="majorHAnsi" w:hAnsiTheme="majorHAnsi" w:cstheme="majorHAnsi"/>
        </w:rPr>
      </w:pPr>
      <w:r w:rsidRPr="00F73B29">
        <w:rPr>
          <w:rFonts w:asciiTheme="majorHAnsi" w:hAnsiTheme="majorHAnsi" w:cstheme="majorHAnsi"/>
          <w:b/>
          <w:bCs/>
        </w:rPr>
        <w:t>Revenue and Shipment Days:</w:t>
      </w:r>
    </w:p>
    <w:p w:rsidR="00EB284B" w:rsidRPr="00DD7350" w:rsidRDefault="00EB284B" w:rsidP="00EB284B">
      <w:pPr>
        <w:spacing w:after="160" w:line="259" w:lineRule="auto"/>
        <w:ind w:left="720" w:firstLine="0"/>
        <w:jc w:val="center"/>
      </w:pPr>
      <w:r>
        <w:rPr>
          <w:noProof/>
          <w14:ligatures w14:val="standardContextual"/>
        </w:rPr>
        <w:lastRenderedPageBreak/>
        <w:drawing>
          <wp:inline distT="0" distB="0" distL="0" distR="0">
            <wp:extent cx="5694564" cy="3241523"/>
            <wp:effectExtent l="0" t="0" r="1905" b="0"/>
            <wp:docPr id="295821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21303" name="Picture 2958213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073" cy="3278243"/>
                    </a:xfrm>
                    <a:prstGeom prst="rect">
                      <a:avLst/>
                    </a:prstGeom>
                  </pic:spPr>
                </pic:pic>
              </a:graphicData>
            </a:graphic>
          </wp:inline>
        </w:drawing>
      </w:r>
    </w:p>
    <w:p w:rsidR="00D87F4D" w:rsidRPr="00F73B29" w:rsidRDefault="00D87F4D" w:rsidP="00D87F4D">
      <w:pPr>
        <w:numPr>
          <w:ilvl w:val="1"/>
          <w:numId w:val="11"/>
        </w:numPr>
        <w:spacing w:after="160" w:line="259" w:lineRule="auto"/>
        <w:rPr>
          <w:rFonts w:ascii="Times New Roman" w:hAnsi="Times New Roman" w:cs="Times New Roman"/>
        </w:rPr>
      </w:pPr>
      <w:r w:rsidRPr="00F73B29">
        <w:rPr>
          <w:rFonts w:ascii="Times New Roman" w:hAnsi="Times New Roman" w:cs="Times New Roman"/>
        </w:rPr>
        <w:t>Revenue drops significantly with longer average shipment days.</w:t>
      </w:r>
    </w:p>
    <w:p w:rsidR="00D87F4D" w:rsidRPr="00F73B29" w:rsidRDefault="00D87F4D" w:rsidP="00D87F4D">
      <w:pPr>
        <w:numPr>
          <w:ilvl w:val="1"/>
          <w:numId w:val="11"/>
        </w:numPr>
        <w:spacing w:after="160" w:line="259" w:lineRule="auto"/>
        <w:rPr>
          <w:rFonts w:ascii="Times New Roman" w:hAnsi="Times New Roman" w:cs="Times New Roman"/>
        </w:rPr>
      </w:pPr>
      <w:r w:rsidRPr="00F73B29">
        <w:rPr>
          <w:rFonts w:ascii="Times New Roman" w:hAnsi="Times New Roman" w:cs="Times New Roman"/>
        </w:rPr>
        <w:t xml:space="preserve">The highest revenue was $555.39M in 2011, with an average shipment time of 26.897 days. </w:t>
      </w:r>
    </w:p>
    <w:p w:rsidR="00D87F4D" w:rsidRDefault="00D87F4D" w:rsidP="00044432">
      <w:pPr>
        <w:spacing w:after="160" w:line="259" w:lineRule="auto"/>
      </w:pPr>
    </w:p>
    <w:p w:rsidR="00044432" w:rsidRPr="00F73B29" w:rsidRDefault="00D87F4D" w:rsidP="00D87F4D">
      <w:pPr>
        <w:pStyle w:val="ListParagraph"/>
        <w:numPr>
          <w:ilvl w:val="0"/>
          <w:numId w:val="11"/>
        </w:numPr>
        <w:spacing w:after="160" w:line="259" w:lineRule="auto"/>
        <w:rPr>
          <w:rFonts w:asciiTheme="majorHAnsi" w:hAnsiTheme="majorHAnsi" w:cstheme="majorHAnsi"/>
        </w:rPr>
      </w:pPr>
      <w:r w:rsidRPr="00F73B29">
        <w:rPr>
          <w:rFonts w:asciiTheme="majorHAnsi" w:hAnsiTheme="majorHAnsi" w:cstheme="majorHAnsi"/>
          <w:b/>
          <w:bCs/>
        </w:rPr>
        <w:t xml:space="preserve">Revenue </w:t>
      </w:r>
      <w:r w:rsidR="00044432" w:rsidRPr="00F73B29">
        <w:rPr>
          <w:rFonts w:asciiTheme="majorHAnsi" w:hAnsiTheme="majorHAnsi" w:cstheme="majorHAnsi"/>
          <w:b/>
          <w:bCs/>
        </w:rPr>
        <w:t>and Cost Split</w:t>
      </w:r>
      <w:r w:rsidRPr="00F73B29">
        <w:rPr>
          <w:rFonts w:asciiTheme="majorHAnsi" w:hAnsiTheme="majorHAnsi" w:cstheme="majorHAnsi"/>
        </w:rPr>
        <w:t>:</w:t>
      </w:r>
    </w:p>
    <w:p w:rsidR="00EB284B" w:rsidRDefault="00EB284B" w:rsidP="00EB284B">
      <w:pPr>
        <w:pStyle w:val="ListParagraph"/>
        <w:spacing w:after="160" w:line="259" w:lineRule="auto"/>
        <w:ind w:firstLine="0"/>
      </w:pPr>
      <w:r>
        <w:rPr>
          <w:noProof/>
          <w14:ligatures w14:val="standardContextual"/>
        </w:rPr>
        <w:drawing>
          <wp:inline distT="0" distB="0" distL="0" distR="0">
            <wp:extent cx="5604834" cy="2327563"/>
            <wp:effectExtent l="0" t="0" r="0" b="0"/>
            <wp:docPr id="7111400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40097" name="Picture 711140097"/>
                    <pic:cNvPicPr/>
                  </pic:nvPicPr>
                  <pic:blipFill>
                    <a:blip r:embed="rId15">
                      <a:extLst>
                        <a:ext uri="{28A0092B-C50C-407E-A947-70E740481C1C}">
                          <a14:useLocalDpi xmlns:a14="http://schemas.microsoft.com/office/drawing/2010/main" val="0"/>
                        </a:ext>
                      </a:extLst>
                    </a:blip>
                    <a:stretch>
                      <a:fillRect/>
                    </a:stretch>
                  </pic:blipFill>
                  <pic:spPr>
                    <a:xfrm>
                      <a:off x="0" y="0"/>
                      <a:ext cx="5611392" cy="2330286"/>
                    </a:xfrm>
                    <a:prstGeom prst="rect">
                      <a:avLst/>
                    </a:prstGeom>
                  </pic:spPr>
                </pic:pic>
              </a:graphicData>
            </a:graphic>
          </wp:inline>
        </w:drawing>
      </w:r>
    </w:p>
    <w:p w:rsidR="00EB284B" w:rsidRDefault="00EB284B" w:rsidP="00EB284B">
      <w:pPr>
        <w:pStyle w:val="ListParagraph"/>
        <w:spacing w:after="160" w:line="259" w:lineRule="auto"/>
        <w:ind w:firstLine="0"/>
      </w:pPr>
    </w:p>
    <w:p w:rsidR="00EB284B" w:rsidRDefault="00EB284B" w:rsidP="00EB284B">
      <w:pPr>
        <w:pStyle w:val="ListParagraph"/>
        <w:spacing w:after="160" w:line="259" w:lineRule="auto"/>
        <w:ind w:firstLine="0"/>
      </w:pPr>
      <w:r>
        <w:rPr>
          <w:noProof/>
          <w14:ligatures w14:val="standardContextual"/>
        </w:rPr>
        <w:lastRenderedPageBreak/>
        <w:drawing>
          <wp:inline distT="0" distB="0" distL="0" distR="0">
            <wp:extent cx="5534933" cy="2475345"/>
            <wp:effectExtent l="0" t="0" r="8890" b="1270"/>
            <wp:docPr id="13433489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8958" name="Picture 1343348958"/>
                    <pic:cNvPicPr/>
                  </pic:nvPicPr>
                  <pic:blipFill>
                    <a:blip r:embed="rId16">
                      <a:extLst>
                        <a:ext uri="{28A0092B-C50C-407E-A947-70E740481C1C}">
                          <a14:useLocalDpi xmlns:a14="http://schemas.microsoft.com/office/drawing/2010/main" val="0"/>
                        </a:ext>
                      </a:extLst>
                    </a:blip>
                    <a:stretch>
                      <a:fillRect/>
                    </a:stretch>
                  </pic:blipFill>
                  <pic:spPr>
                    <a:xfrm>
                      <a:off x="0" y="0"/>
                      <a:ext cx="5539000" cy="2477164"/>
                    </a:xfrm>
                    <a:prstGeom prst="rect">
                      <a:avLst/>
                    </a:prstGeom>
                  </pic:spPr>
                </pic:pic>
              </a:graphicData>
            </a:graphic>
          </wp:inline>
        </w:drawing>
      </w:r>
    </w:p>
    <w:p w:rsidR="00044432" w:rsidRPr="00F73B29" w:rsidRDefault="00044432" w:rsidP="00044432">
      <w:pPr>
        <w:pStyle w:val="ListParagraph"/>
        <w:numPr>
          <w:ilvl w:val="0"/>
          <w:numId w:val="20"/>
        </w:numPr>
        <w:spacing w:after="160" w:line="259" w:lineRule="auto"/>
        <w:rPr>
          <w:rFonts w:ascii="Times New Roman" w:hAnsi="Times New Roman" w:cs="Times New Roman"/>
        </w:rPr>
      </w:pPr>
      <w:r w:rsidRPr="00F73B29">
        <w:rPr>
          <w:rFonts w:ascii="Times New Roman" w:hAnsi="Times New Roman" w:cs="Times New Roman"/>
        </w:rPr>
        <w:t>Cosmetics, Office Supplies, and Household are the top 3 revenue generators, contributing significantly more than other categories</w:t>
      </w:r>
      <w:r w:rsidR="00D87F4D" w:rsidRPr="00F73B29">
        <w:rPr>
          <w:rFonts w:ascii="Times New Roman" w:hAnsi="Times New Roman" w:cs="Times New Roman"/>
        </w:rPr>
        <w:t>.</w:t>
      </w:r>
    </w:p>
    <w:p w:rsidR="00044432" w:rsidRPr="00F73B29" w:rsidRDefault="00044432" w:rsidP="00044432">
      <w:pPr>
        <w:pStyle w:val="ListParagraph"/>
        <w:numPr>
          <w:ilvl w:val="0"/>
          <w:numId w:val="20"/>
        </w:numPr>
        <w:spacing w:after="160" w:line="259" w:lineRule="auto"/>
        <w:rPr>
          <w:rFonts w:ascii="Times New Roman" w:hAnsi="Times New Roman" w:cs="Times New Roman"/>
        </w:rPr>
      </w:pPr>
      <w:r w:rsidRPr="00F73B29">
        <w:rPr>
          <w:rFonts w:ascii="Times New Roman" w:hAnsi="Times New Roman" w:cs="Times New Roman"/>
        </w:rPr>
        <w:t>Cosmetics and Office Supplies also dominate the cost split, reflecting potentially higher product costs or operational expenses associated with these categories.</w:t>
      </w:r>
    </w:p>
    <w:p w:rsidR="00D87F4D" w:rsidRDefault="00D87F4D" w:rsidP="005E62A1">
      <w:pPr>
        <w:pStyle w:val="ListParagraph"/>
        <w:spacing w:after="160" w:line="259" w:lineRule="auto"/>
        <w:ind w:left="1440" w:firstLine="0"/>
      </w:pPr>
    </w:p>
    <w:p w:rsidR="003F648C" w:rsidRPr="003F648C" w:rsidRDefault="003F648C" w:rsidP="003F648C">
      <w:pPr>
        <w:pStyle w:val="ListParagraph"/>
        <w:spacing w:after="160" w:line="259" w:lineRule="auto"/>
        <w:ind w:firstLine="0"/>
        <w:rPr>
          <w:rFonts w:asciiTheme="majorHAnsi" w:hAnsiTheme="majorHAnsi" w:cstheme="majorHAnsi"/>
        </w:rPr>
      </w:pPr>
    </w:p>
    <w:p w:rsidR="00D87F4D" w:rsidRPr="00F73B29" w:rsidRDefault="005E62A1" w:rsidP="00D87F4D">
      <w:pPr>
        <w:pStyle w:val="ListParagraph"/>
        <w:numPr>
          <w:ilvl w:val="0"/>
          <w:numId w:val="11"/>
        </w:numPr>
        <w:spacing w:after="160" w:line="259" w:lineRule="auto"/>
        <w:rPr>
          <w:rFonts w:asciiTheme="majorHAnsi" w:hAnsiTheme="majorHAnsi" w:cstheme="majorHAnsi"/>
        </w:rPr>
      </w:pPr>
      <w:r w:rsidRPr="00F73B29">
        <w:rPr>
          <w:rFonts w:asciiTheme="majorHAnsi" w:hAnsiTheme="majorHAnsi" w:cstheme="majorHAnsi"/>
          <w:b/>
          <w:bCs/>
        </w:rPr>
        <w:t>Profit Split</w:t>
      </w:r>
      <w:r w:rsidR="00D87F4D" w:rsidRPr="00F73B29">
        <w:rPr>
          <w:rFonts w:asciiTheme="majorHAnsi" w:hAnsiTheme="majorHAnsi" w:cstheme="majorHAnsi"/>
        </w:rPr>
        <w:t xml:space="preserve">: </w:t>
      </w:r>
    </w:p>
    <w:p w:rsidR="00EB284B" w:rsidRDefault="00EB284B" w:rsidP="00EB284B">
      <w:pPr>
        <w:pStyle w:val="ListParagraph"/>
        <w:spacing w:after="160" w:line="259" w:lineRule="auto"/>
        <w:ind w:firstLine="0"/>
      </w:pPr>
      <w:r>
        <w:rPr>
          <w:noProof/>
          <w14:ligatures w14:val="standardContextual"/>
        </w:rPr>
        <w:drawing>
          <wp:inline distT="0" distB="0" distL="0" distR="0">
            <wp:extent cx="5758102" cy="2632363"/>
            <wp:effectExtent l="0" t="0" r="0" b="0"/>
            <wp:docPr id="1922653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53384" name="Picture 1922653384"/>
                    <pic:cNvPicPr/>
                  </pic:nvPicPr>
                  <pic:blipFill>
                    <a:blip r:embed="rId17">
                      <a:extLst>
                        <a:ext uri="{28A0092B-C50C-407E-A947-70E740481C1C}">
                          <a14:useLocalDpi xmlns:a14="http://schemas.microsoft.com/office/drawing/2010/main" val="0"/>
                        </a:ext>
                      </a:extLst>
                    </a:blip>
                    <a:stretch>
                      <a:fillRect/>
                    </a:stretch>
                  </pic:blipFill>
                  <pic:spPr>
                    <a:xfrm>
                      <a:off x="0" y="0"/>
                      <a:ext cx="5764437" cy="2635259"/>
                    </a:xfrm>
                    <a:prstGeom prst="rect">
                      <a:avLst/>
                    </a:prstGeom>
                  </pic:spPr>
                </pic:pic>
              </a:graphicData>
            </a:graphic>
          </wp:inline>
        </w:drawing>
      </w:r>
    </w:p>
    <w:p w:rsidR="005E62A1" w:rsidRPr="00F73B29" w:rsidRDefault="005E62A1" w:rsidP="005E62A1">
      <w:pPr>
        <w:pStyle w:val="ListParagraph"/>
        <w:numPr>
          <w:ilvl w:val="0"/>
          <w:numId w:val="21"/>
        </w:numPr>
        <w:spacing w:after="160" w:line="259" w:lineRule="auto"/>
        <w:rPr>
          <w:rFonts w:ascii="Times New Roman" w:hAnsi="Times New Roman" w:cs="Times New Roman"/>
        </w:rPr>
      </w:pPr>
      <w:r w:rsidRPr="00F73B29">
        <w:rPr>
          <w:rFonts w:ascii="Times New Roman" w:hAnsi="Times New Roman" w:cs="Times New Roman"/>
        </w:rPr>
        <w:t>Household, Office Supplies, and Clothes are the top 3 profit generators, highlighting their potential profitability.</w:t>
      </w:r>
    </w:p>
    <w:p w:rsidR="005E62A1" w:rsidRPr="00F73B29" w:rsidRDefault="005E62A1" w:rsidP="005E62A1">
      <w:pPr>
        <w:pStyle w:val="ListParagraph"/>
        <w:numPr>
          <w:ilvl w:val="0"/>
          <w:numId w:val="21"/>
        </w:numPr>
        <w:spacing w:after="160" w:line="259" w:lineRule="auto"/>
        <w:rPr>
          <w:rFonts w:ascii="Times New Roman" w:hAnsi="Times New Roman" w:cs="Times New Roman"/>
        </w:rPr>
      </w:pPr>
      <w:r w:rsidRPr="00F73B29">
        <w:rPr>
          <w:rFonts w:ascii="Times New Roman" w:hAnsi="Times New Roman" w:cs="Times New Roman"/>
        </w:rPr>
        <w:t>Baby Food, Cereal, and Beverages also show relatively high profit margins, demonstrating potentially successful pricing strategies.</w:t>
      </w:r>
    </w:p>
    <w:p w:rsidR="005E62A1" w:rsidRPr="00F73B29" w:rsidRDefault="005E62A1" w:rsidP="005E62A1">
      <w:pPr>
        <w:pStyle w:val="ListParagraph"/>
        <w:spacing w:after="160" w:line="259" w:lineRule="auto"/>
        <w:ind w:firstLine="0"/>
        <w:rPr>
          <w:rFonts w:ascii="Times New Roman" w:hAnsi="Times New Roman" w:cs="Times New Roman"/>
        </w:rPr>
      </w:pPr>
    </w:p>
    <w:p w:rsidR="00EB284B" w:rsidRPr="00EB284B" w:rsidRDefault="00EB284B" w:rsidP="00EB284B">
      <w:pPr>
        <w:pStyle w:val="ListParagraph"/>
        <w:spacing w:after="160" w:line="259" w:lineRule="auto"/>
        <w:ind w:firstLine="0"/>
      </w:pPr>
    </w:p>
    <w:p w:rsidR="005E62A1" w:rsidRPr="00F73B29" w:rsidRDefault="005E62A1" w:rsidP="00D87F4D">
      <w:pPr>
        <w:pStyle w:val="ListParagraph"/>
        <w:numPr>
          <w:ilvl w:val="0"/>
          <w:numId w:val="11"/>
        </w:numPr>
        <w:spacing w:after="160" w:line="259" w:lineRule="auto"/>
        <w:rPr>
          <w:rFonts w:asciiTheme="majorHAnsi" w:hAnsiTheme="majorHAnsi" w:cstheme="majorHAnsi"/>
        </w:rPr>
      </w:pPr>
      <w:r w:rsidRPr="00F73B29">
        <w:rPr>
          <w:rFonts w:asciiTheme="majorHAnsi" w:hAnsiTheme="majorHAnsi" w:cstheme="majorHAnsi"/>
          <w:b/>
          <w:bCs/>
        </w:rPr>
        <w:t>Orders Split</w:t>
      </w:r>
      <w:r w:rsidR="00D87F4D" w:rsidRPr="00F73B29">
        <w:rPr>
          <w:rFonts w:asciiTheme="majorHAnsi" w:hAnsiTheme="majorHAnsi" w:cstheme="majorHAnsi"/>
        </w:rPr>
        <w:t>:</w:t>
      </w:r>
      <w:r w:rsidRPr="00F73B29">
        <w:rPr>
          <w:rFonts w:asciiTheme="majorHAnsi" w:hAnsiTheme="majorHAnsi" w:cstheme="majorHAnsi"/>
        </w:rPr>
        <w:t xml:space="preserve"> </w:t>
      </w:r>
    </w:p>
    <w:p w:rsidR="00EB284B" w:rsidRDefault="00EB284B" w:rsidP="00EB284B">
      <w:pPr>
        <w:pStyle w:val="ListParagraph"/>
        <w:spacing w:after="160" w:line="259" w:lineRule="auto"/>
        <w:ind w:firstLine="0"/>
      </w:pPr>
      <w:r>
        <w:rPr>
          <w:noProof/>
          <w14:ligatures w14:val="standardContextual"/>
        </w:rPr>
        <w:drawing>
          <wp:inline distT="0" distB="0" distL="0" distR="0">
            <wp:extent cx="5252383" cy="2632364"/>
            <wp:effectExtent l="0" t="0" r="5715" b="0"/>
            <wp:docPr id="957243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43062" name="Picture 957243062"/>
                    <pic:cNvPicPr/>
                  </pic:nvPicPr>
                  <pic:blipFill>
                    <a:blip r:embed="rId18">
                      <a:extLst>
                        <a:ext uri="{28A0092B-C50C-407E-A947-70E740481C1C}">
                          <a14:useLocalDpi xmlns:a14="http://schemas.microsoft.com/office/drawing/2010/main" val="0"/>
                        </a:ext>
                      </a:extLst>
                    </a:blip>
                    <a:stretch>
                      <a:fillRect/>
                    </a:stretch>
                  </pic:blipFill>
                  <pic:spPr>
                    <a:xfrm>
                      <a:off x="0" y="0"/>
                      <a:ext cx="5266513" cy="2639446"/>
                    </a:xfrm>
                    <a:prstGeom prst="rect">
                      <a:avLst/>
                    </a:prstGeom>
                  </pic:spPr>
                </pic:pic>
              </a:graphicData>
            </a:graphic>
          </wp:inline>
        </w:drawing>
      </w:r>
    </w:p>
    <w:p w:rsidR="00EB284B" w:rsidRDefault="00EB284B" w:rsidP="00EB284B">
      <w:pPr>
        <w:spacing w:after="160" w:line="259" w:lineRule="auto"/>
        <w:ind w:left="0" w:firstLine="0"/>
      </w:pPr>
    </w:p>
    <w:p w:rsidR="005E62A1" w:rsidRPr="00F73B29" w:rsidRDefault="005E62A1" w:rsidP="005E62A1">
      <w:pPr>
        <w:pStyle w:val="ListParagraph"/>
        <w:numPr>
          <w:ilvl w:val="0"/>
          <w:numId w:val="22"/>
        </w:numPr>
        <w:spacing w:after="160" w:line="259" w:lineRule="auto"/>
        <w:rPr>
          <w:rFonts w:ascii="Times New Roman" w:hAnsi="Times New Roman" w:cs="Times New Roman"/>
        </w:rPr>
      </w:pPr>
      <w:r w:rsidRPr="00F73B29">
        <w:rPr>
          <w:rFonts w:ascii="Times New Roman" w:hAnsi="Times New Roman" w:cs="Times New Roman"/>
        </w:rPr>
        <w:t>Cosmetics and Clothes have the highest number of orders, suggesting high customer demand for these categories.</w:t>
      </w:r>
    </w:p>
    <w:p w:rsidR="005E62A1" w:rsidRPr="00F73B29" w:rsidRDefault="005E62A1" w:rsidP="005E62A1">
      <w:pPr>
        <w:pStyle w:val="ListParagraph"/>
        <w:numPr>
          <w:ilvl w:val="0"/>
          <w:numId w:val="22"/>
        </w:numPr>
        <w:spacing w:after="160" w:line="259" w:lineRule="auto"/>
        <w:rPr>
          <w:rFonts w:ascii="Times New Roman" w:hAnsi="Times New Roman" w:cs="Times New Roman"/>
        </w:rPr>
      </w:pPr>
      <w:r w:rsidRPr="00F73B29">
        <w:rPr>
          <w:rFonts w:ascii="Times New Roman" w:hAnsi="Times New Roman" w:cs="Times New Roman"/>
        </w:rPr>
        <w:t>Office Supplies, Beverages, and Fruits also receive a considerable number of orders, indicating their popularity among customers.</w:t>
      </w:r>
    </w:p>
    <w:p w:rsidR="0036444D" w:rsidRDefault="00000000" w:rsidP="0036444D">
      <w:pPr>
        <w:spacing w:before="100" w:beforeAutospacing="1" w:after="100" w:afterAutospacing="1" w:line="240" w:lineRule="auto"/>
        <w:ind w:left="0" w:firstLine="0"/>
        <w:rPr>
          <w:rFonts w:ascii="Times New Roman" w:hAnsi="Times New Roman" w:cs="Times New Roman"/>
        </w:rPr>
      </w:pPr>
      <w:r>
        <w:rPr>
          <w:rFonts w:ascii="Times New Roman" w:eastAsia="Times New Roman" w:hAnsi="Times New Roman" w:cs="Times New Roman"/>
          <w:color w:val="auto"/>
          <w:sz w:val="24"/>
          <w:szCs w:val="24"/>
        </w:rPr>
        <w:pict>
          <v:rect id="_x0000_i1031" style="width:0;height:1.5pt" o:hralign="center" o:hrstd="t" o:hr="t" fillcolor="#a0a0a0" stroked="f"/>
        </w:pict>
      </w:r>
    </w:p>
    <w:p w:rsidR="0036444D" w:rsidRPr="00156DF2" w:rsidRDefault="0036444D" w:rsidP="0036444D">
      <w:pPr>
        <w:spacing w:after="0" w:line="240" w:lineRule="auto"/>
        <w:ind w:left="0" w:firstLine="0"/>
        <w:rPr>
          <w:rFonts w:ascii="Times New Roman" w:eastAsia="Times New Roman" w:hAnsi="Times New Roman" w:cs="Times New Roman"/>
          <w:color w:val="auto"/>
          <w:sz w:val="24"/>
          <w:szCs w:val="24"/>
        </w:rPr>
      </w:pPr>
    </w:p>
    <w:p w:rsidR="00EB284B" w:rsidRDefault="0036444D" w:rsidP="00F73B29">
      <w:pPr>
        <w:spacing w:before="100" w:beforeAutospacing="1" w:after="100" w:afterAutospacing="1" w:line="240" w:lineRule="auto"/>
        <w:ind w:left="0" w:firstLine="0"/>
        <w:outlineLvl w:val="2"/>
        <w:rPr>
          <w:rFonts w:asciiTheme="majorHAnsi" w:eastAsia="Times New Roman" w:hAnsiTheme="majorHAnsi" w:cstheme="majorHAnsi"/>
          <w:b/>
          <w:bCs/>
          <w:color w:val="00B0F0"/>
          <w:sz w:val="40"/>
          <w:szCs w:val="40"/>
        </w:rPr>
      </w:pPr>
      <w:r w:rsidRPr="009A781C">
        <w:rPr>
          <w:rFonts w:asciiTheme="majorHAnsi" w:eastAsia="Times New Roman" w:hAnsiTheme="majorHAnsi" w:cstheme="majorHAnsi"/>
          <w:b/>
          <w:bCs/>
          <w:color w:val="00B0F0"/>
          <w:sz w:val="40"/>
          <w:szCs w:val="40"/>
        </w:rPr>
        <w:lastRenderedPageBreak/>
        <w:t>Screenshot of Dashboard</w:t>
      </w:r>
      <w:r w:rsidR="00EB284B">
        <w:rPr>
          <w:rFonts w:ascii="Times New Roman" w:eastAsia="Times New Roman" w:hAnsi="Times New Roman" w:cs="Times New Roman"/>
          <w:i/>
          <w:iCs/>
          <w:noProof/>
          <w:color w:val="auto"/>
          <w:sz w:val="24"/>
          <w:szCs w:val="24"/>
          <w14:ligatures w14:val="standardContextual"/>
        </w:rPr>
        <w:drawing>
          <wp:inline distT="0" distB="0" distL="0" distR="0">
            <wp:extent cx="6199186" cy="3316778"/>
            <wp:effectExtent l="0" t="0" r="0" b="0"/>
            <wp:docPr id="20282642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4263" name="Picture 20282642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9787" cy="3365253"/>
                    </a:xfrm>
                    <a:prstGeom prst="rect">
                      <a:avLst/>
                    </a:prstGeom>
                  </pic:spPr>
                </pic:pic>
              </a:graphicData>
            </a:graphic>
          </wp:inline>
        </w:drawing>
      </w:r>
    </w:p>
    <w:p w:rsidR="003F648C" w:rsidRPr="00F73B29" w:rsidRDefault="003F648C" w:rsidP="00F73B29">
      <w:pPr>
        <w:spacing w:before="100" w:beforeAutospacing="1" w:after="100" w:afterAutospacing="1" w:line="240" w:lineRule="auto"/>
        <w:ind w:left="0" w:firstLine="0"/>
        <w:outlineLvl w:val="2"/>
        <w:rPr>
          <w:rFonts w:asciiTheme="majorHAnsi" w:eastAsia="Times New Roman" w:hAnsiTheme="majorHAnsi" w:cstheme="majorHAnsi"/>
          <w:b/>
          <w:bCs/>
          <w:color w:val="00B0F0"/>
          <w:sz w:val="40"/>
          <w:szCs w:val="40"/>
        </w:rPr>
      </w:pPr>
    </w:p>
    <w:p w:rsidR="00EB284B" w:rsidRDefault="00EB284B" w:rsidP="0036444D">
      <w:pPr>
        <w:spacing w:before="100" w:beforeAutospacing="1" w:after="100" w:afterAutospacing="1" w:line="240" w:lineRule="auto"/>
        <w:ind w:left="0" w:firstLine="0"/>
        <w:rPr>
          <w:rFonts w:ascii="Times New Roman" w:eastAsia="Times New Roman" w:hAnsi="Times New Roman" w:cs="Times New Roman"/>
          <w:i/>
          <w:iCs/>
          <w:color w:val="auto"/>
          <w:sz w:val="24"/>
          <w:szCs w:val="24"/>
        </w:rPr>
      </w:pPr>
      <w:r>
        <w:rPr>
          <w:rFonts w:ascii="Times New Roman" w:eastAsia="Times New Roman" w:hAnsi="Times New Roman" w:cs="Times New Roman"/>
          <w:i/>
          <w:iCs/>
          <w:noProof/>
          <w:color w:val="auto"/>
          <w:sz w:val="24"/>
          <w:szCs w:val="24"/>
          <w14:ligatures w14:val="standardContextual"/>
        </w:rPr>
        <w:drawing>
          <wp:inline distT="0" distB="0" distL="0" distR="0">
            <wp:extent cx="6285097" cy="3366655"/>
            <wp:effectExtent l="0" t="0" r="1905" b="5715"/>
            <wp:docPr id="303628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8908" name="Picture 303628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8189" cy="3384381"/>
                    </a:xfrm>
                    <a:prstGeom prst="rect">
                      <a:avLst/>
                    </a:prstGeom>
                  </pic:spPr>
                </pic:pic>
              </a:graphicData>
            </a:graphic>
          </wp:inline>
        </w:drawing>
      </w:r>
    </w:p>
    <w:p w:rsidR="003F648C" w:rsidRDefault="00EB284B" w:rsidP="0036444D">
      <w:pPr>
        <w:spacing w:before="100" w:beforeAutospacing="1" w:after="100" w:afterAutospacing="1" w:line="240" w:lineRule="auto"/>
        <w:ind w:left="0" w:firstLine="0"/>
        <w:rPr>
          <w:rFonts w:ascii="Times New Roman" w:eastAsia="Times New Roman" w:hAnsi="Times New Roman" w:cs="Times New Roman"/>
          <w:i/>
          <w:iCs/>
          <w:color w:val="auto"/>
          <w:sz w:val="24"/>
          <w:szCs w:val="24"/>
        </w:rPr>
      </w:pPr>
      <w:r>
        <w:rPr>
          <w:rFonts w:ascii="Times New Roman" w:eastAsia="Times New Roman" w:hAnsi="Times New Roman" w:cs="Times New Roman"/>
          <w:i/>
          <w:iCs/>
          <w:noProof/>
          <w:color w:val="auto"/>
          <w:sz w:val="24"/>
          <w:szCs w:val="24"/>
          <w14:ligatures w14:val="standardContextual"/>
        </w:rPr>
        <w:lastRenderedPageBreak/>
        <w:drawing>
          <wp:inline distT="0" distB="0" distL="0" distR="0">
            <wp:extent cx="6192982" cy="3525236"/>
            <wp:effectExtent l="0" t="0" r="0" b="0"/>
            <wp:docPr id="144566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6938" name="Picture 1445669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0540" cy="3529538"/>
                    </a:xfrm>
                    <a:prstGeom prst="rect">
                      <a:avLst/>
                    </a:prstGeom>
                  </pic:spPr>
                </pic:pic>
              </a:graphicData>
            </a:graphic>
          </wp:inline>
        </w:drawing>
      </w:r>
    </w:p>
    <w:p w:rsidR="003F648C" w:rsidRDefault="003F648C" w:rsidP="0036444D">
      <w:pPr>
        <w:spacing w:before="100" w:beforeAutospacing="1" w:after="100" w:afterAutospacing="1" w:line="240" w:lineRule="auto"/>
        <w:ind w:left="0" w:firstLine="0"/>
        <w:rPr>
          <w:rFonts w:ascii="Times New Roman" w:eastAsia="Times New Roman" w:hAnsi="Times New Roman" w:cs="Times New Roman"/>
          <w:i/>
          <w:iCs/>
          <w:color w:val="auto"/>
          <w:sz w:val="24"/>
          <w:szCs w:val="24"/>
        </w:rPr>
      </w:pPr>
    </w:p>
    <w:p w:rsidR="0036444D" w:rsidRDefault="00EB284B" w:rsidP="0036444D">
      <w:pPr>
        <w:spacing w:before="100" w:beforeAutospacing="1" w:after="100" w:afterAutospacing="1" w:line="240" w:lineRule="auto"/>
        <w:ind w:left="0" w:firstLine="0"/>
        <w:rPr>
          <w:rFonts w:ascii="Times New Roman" w:eastAsia="Times New Roman" w:hAnsi="Times New Roman" w:cs="Times New Roman"/>
          <w:i/>
          <w:iCs/>
          <w:color w:val="auto"/>
          <w:sz w:val="24"/>
          <w:szCs w:val="24"/>
        </w:rPr>
      </w:pPr>
      <w:r>
        <w:rPr>
          <w:rFonts w:ascii="Times New Roman" w:eastAsia="Times New Roman" w:hAnsi="Times New Roman" w:cs="Times New Roman"/>
          <w:i/>
          <w:iCs/>
          <w:noProof/>
          <w:color w:val="auto"/>
          <w:sz w:val="24"/>
          <w:szCs w:val="24"/>
          <w14:ligatures w14:val="standardContextual"/>
        </w:rPr>
        <w:drawing>
          <wp:inline distT="0" distB="0" distL="0" distR="0">
            <wp:extent cx="6176989" cy="3300153"/>
            <wp:effectExtent l="0" t="0" r="0" b="0"/>
            <wp:docPr id="1437446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6689" name="Picture 14374466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0236" cy="3312573"/>
                    </a:xfrm>
                    <a:prstGeom prst="rect">
                      <a:avLst/>
                    </a:prstGeom>
                  </pic:spPr>
                </pic:pic>
              </a:graphicData>
            </a:graphic>
          </wp:inline>
        </w:drawing>
      </w:r>
    </w:p>
    <w:p w:rsidR="00574D74" w:rsidRDefault="00000000" w:rsidP="003F648C">
      <w:pPr>
        <w:spacing w:before="100" w:beforeAutospacing="1" w:after="100" w:afterAutospacing="1" w:line="24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2" style="width:0;height:1.5pt" o:hralign="center" o:bullet="t" o:hrstd="t" o:hr="t" fillcolor="#a0a0a0" stroked="f"/>
        </w:pict>
      </w:r>
    </w:p>
    <w:p w:rsidR="00574D74" w:rsidRDefault="00574D74" w:rsidP="003F648C">
      <w:pPr>
        <w:spacing w:before="100" w:beforeAutospacing="1" w:after="100" w:afterAutospacing="1" w:line="240" w:lineRule="auto"/>
        <w:ind w:left="0" w:firstLine="0"/>
        <w:rPr>
          <w:rStyle w:val="Strong"/>
          <w:b w:val="0"/>
          <w:bCs w:val="0"/>
          <w:color w:val="00B0F0"/>
          <w:sz w:val="40"/>
          <w:szCs w:val="40"/>
        </w:rPr>
      </w:pPr>
    </w:p>
    <w:p w:rsidR="0036444D" w:rsidRPr="003F648C" w:rsidRDefault="0036444D" w:rsidP="003F648C">
      <w:pPr>
        <w:spacing w:before="100" w:beforeAutospacing="1" w:after="100" w:afterAutospacing="1" w:line="240" w:lineRule="auto"/>
        <w:ind w:left="0" w:firstLine="0"/>
        <w:rPr>
          <w:rFonts w:ascii="Times New Roman" w:eastAsia="Times New Roman" w:hAnsi="Times New Roman" w:cs="Times New Roman"/>
          <w:color w:val="auto"/>
          <w:sz w:val="24"/>
          <w:szCs w:val="24"/>
        </w:rPr>
      </w:pPr>
      <w:r w:rsidRPr="009A781C">
        <w:rPr>
          <w:rStyle w:val="Strong"/>
          <w:b w:val="0"/>
          <w:bCs w:val="0"/>
          <w:color w:val="00B0F0"/>
          <w:sz w:val="40"/>
          <w:szCs w:val="40"/>
        </w:rPr>
        <w:lastRenderedPageBreak/>
        <w:t>Recommendations</w:t>
      </w:r>
      <w:r>
        <w:rPr>
          <w:rStyle w:val="Strong"/>
          <w:b w:val="0"/>
          <w:bCs w:val="0"/>
          <w:color w:val="00B0F0"/>
          <w:sz w:val="40"/>
          <w:szCs w:val="40"/>
        </w:rPr>
        <w:t>:</w:t>
      </w:r>
    </w:p>
    <w:p w:rsidR="00D87F4D" w:rsidRPr="00DD7350" w:rsidRDefault="00D87F4D" w:rsidP="00D87F4D">
      <w:pPr>
        <w:numPr>
          <w:ilvl w:val="0"/>
          <w:numId w:val="12"/>
        </w:numPr>
        <w:spacing w:after="160" w:line="259" w:lineRule="auto"/>
      </w:pPr>
      <w:r w:rsidRPr="00DD7350">
        <w:rPr>
          <w:b/>
          <w:bCs/>
        </w:rPr>
        <w:t>Improve Shipment Times:</w:t>
      </w:r>
      <w:r w:rsidRPr="00DD7350">
        <w:t xml:space="preserve"> </w:t>
      </w:r>
      <w:r w:rsidRPr="00F73B29">
        <w:rPr>
          <w:rFonts w:ascii="Times New Roman" w:hAnsi="Times New Roman" w:cs="Times New Roman"/>
        </w:rPr>
        <w:t>Focus on reducing average shipment days to under 20 days, as longer shipment times negatively impact revenue</w:t>
      </w:r>
      <w:r w:rsidRPr="00DD7350">
        <w:t>.</w:t>
      </w:r>
    </w:p>
    <w:p w:rsidR="00D87F4D" w:rsidRPr="00F73B29" w:rsidRDefault="00D87F4D" w:rsidP="00D87F4D">
      <w:pPr>
        <w:numPr>
          <w:ilvl w:val="0"/>
          <w:numId w:val="12"/>
        </w:numPr>
        <w:spacing w:after="160" w:line="259" w:lineRule="auto"/>
        <w:rPr>
          <w:rFonts w:ascii="Times New Roman" w:hAnsi="Times New Roman" w:cs="Times New Roman"/>
        </w:rPr>
      </w:pPr>
      <w:r w:rsidRPr="00DD7350">
        <w:rPr>
          <w:b/>
          <w:bCs/>
        </w:rPr>
        <w:t>Boost Online Sales:</w:t>
      </w:r>
      <w:r w:rsidRPr="00DD7350">
        <w:t xml:space="preserve"> </w:t>
      </w:r>
      <w:r w:rsidRPr="00F73B29">
        <w:rPr>
          <w:rFonts w:ascii="Times New Roman" w:hAnsi="Times New Roman" w:cs="Times New Roman"/>
        </w:rPr>
        <w:t>Develop strategies to narrow the gap between online and offline revenues, such as personalized recommendations and promotions.</w:t>
      </w:r>
    </w:p>
    <w:p w:rsidR="00D87F4D" w:rsidRPr="00DD7350" w:rsidRDefault="00D87F4D" w:rsidP="00D87F4D">
      <w:pPr>
        <w:numPr>
          <w:ilvl w:val="0"/>
          <w:numId w:val="12"/>
        </w:numPr>
        <w:spacing w:after="160" w:line="259" w:lineRule="auto"/>
      </w:pPr>
      <w:r w:rsidRPr="00DD7350">
        <w:rPr>
          <w:b/>
          <w:bCs/>
        </w:rPr>
        <w:t>Regional Focus:</w:t>
      </w:r>
      <w:r w:rsidRPr="00DD7350">
        <w:t xml:space="preserve"> </w:t>
      </w:r>
      <w:r w:rsidRPr="00F73B29">
        <w:rPr>
          <w:rFonts w:ascii="Times New Roman" w:hAnsi="Times New Roman" w:cs="Times New Roman"/>
        </w:rPr>
        <w:t>Expand operations and marketing in regions with untapped potential, such as India, while continuing to strengthen top-performing regions like Sub-Saharan Africa and Europe</w:t>
      </w:r>
      <w:r w:rsidRPr="00DD7350">
        <w:t>.</w:t>
      </w:r>
    </w:p>
    <w:p w:rsidR="00D87F4D" w:rsidRDefault="00D87F4D" w:rsidP="00D87F4D">
      <w:pPr>
        <w:numPr>
          <w:ilvl w:val="0"/>
          <w:numId w:val="12"/>
        </w:numPr>
        <w:spacing w:after="160" w:line="259" w:lineRule="auto"/>
      </w:pPr>
      <w:r w:rsidRPr="00DD7350">
        <w:rPr>
          <w:b/>
          <w:bCs/>
        </w:rPr>
        <w:t>Optimize Costs:</w:t>
      </w:r>
      <w:r w:rsidRPr="00DD7350">
        <w:t xml:space="preserve"> </w:t>
      </w:r>
      <w:r w:rsidRPr="00F73B29">
        <w:rPr>
          <w:rFonts w:ascii="Times New Roman" w:hAnsi="Times New Roman" w:cs="Times New Roman"/>
        </w:rPr>
        <w:t>Analyze high-cost years (e.g., 2012) to identify and mitigate inefficiencies in operations</w:t>
      </w:r>
      <w:r w:rsidRPr="00DD7350">
        <w:t>.</w:t>
      </w:r>
    </w:p>
    <w:p w:rsidR="00D87F4D" w:rsidRDefault="00D87F4D" w:rsidP="00D87F4D">
      <w:pPr>
        <w:pStyle w:val="ListParagraph"/>
        <w:numPr>
          <w:ilvl w:val="0"/>
          <w:numId w:val="12"/>
        </w:numPr>
        <w:spacing w:after="160" w:line="259" w:lineRule="auto"/>
      </w:pPr>
      <w:r>
        <w:t xml:space="preserve"> </w:t>
      </w:r>
      <w:r w:rsidRPr="007C0BB1">
        <w:rPr>
          <w:b/>
          <w:bCs/>
        </w:rPr>
        <w:t>Focus on High-Profit Categories</w:t>
      </w:r>
      <w:r w:rsidRPr="00F73B29">
        <w:rPr>
          <w:rFonts w:ascii="Times New Roman" w:hAnsi="Times New Roman" w:cs="Times New Roman"/>
        </w:rPr>
        <w:t>: Continue prioritizing Cosmetics, Household, and Office Supplies to maintain profitability</w:t>
      </w:r>
      <w:r>
        <w:t>.</w:t>
      </w:r>
    </w:p>
    <w:p w:rsidR="00D87F4D" w:rsidRPr="00F73B29" w:rsidRDefault="00D87F4D" w:rsidP="00D87F4D">
      <w:pPr>
        <w:pStyle w:val="ListParagraph"/>
        <w:numPr>
          <w:ilvl w:val="0"/>
          <w:numId w:val="12"/>
        </w:numPr>
        <w:spacing w:after="160" w:line="259" w:lineRule="auto"/>
        <w:rPr>
          <w:rFonts w:ascii="Times New Roman" w:hAnsi="Times New Roman" w:cs="Times New Roman"/>
        </w:rPr>
      </w:pPr>
      <w:r w:rsidRPr="007C0BB1">
        <w:rPr>
          <w:b/>
          <w:bCs/>
        </w:rPr>
        <w:t>Optimize Low-Performance Products</w:t>
      </w:r>
      <w:r>
        <w:t xml:space="preserve">: </w:t>
      </w:r>
      <w:r w:rsidRPr="00F73B29">
        <w:rPr>
          <w:rFonts w:ascii="Times New Roman" w:hAnsi="Times New Roman" w:cs="Times New Roman"/>
        </w:rPr>
        <w:t>Reassess the offerings in categories like Fruits and Meat, possibly by reducing inventory or marketing promotions to increase visibility.</w:t>
      </w:r>
    </w:p>
    <w:p w:rsidR="00D87F4D" w:rsidRDefault="00D87F4D" w:rsidP="00D87F4D">
      <w:pPr>
        <w:pStyle w:val="ListParagraph"/>
        <w:numPr>
          <w:ilvl w:val="0"/>
          <w:numId w:val="12"/>
        </w:numPr>
        <w:spacing w:after="160" w:line="259" w:lineRule="auto"/>
      </w:pPr>
      <w:r w:rsidRPr="007C0BB1">
        <w:rPr>
          <w:b/>
          <w:bCs/>
        </w:rPr>
        <w:t>Control Costs in High-Revenue Categories</w:t>
      </w:r>
      <w:r>
        <w:t xml:space="preserve">: </w:t>
      </w:r>
      <w:r w:rsidRPr="00F73B29">
        <w:rPr>
          <w:rFonts w:ascii="Times New Roman" w:hAnsi="Times New Roman" w:cs="Times New Roman"/>
        </w:rPr>
        <w:t>Investigate cost optimization strategies for Cosmetics and Office Supplies to boost margins further</w:t>
      </w:r>
      <w:r>
        <w:t>.</w:t>
      </w:r>
    </w:p>
    <w:p w:rsidR="00D87F4D" w:rsidRDefault="00D87F4D" w:rsidP="00D87F4D">
      <w:pPr>
        <w:pStyle w:val="ListParagraph"/>
        <w:numPr>
          <w:ilvl w:val="0"/>
          <w:numId w:val="12"/>
        </w:numPr>
        <w:spacing w:after="160" w:line="259" w:lineRule="auto"/>
      </w:pPr>
      <w:r w:rsidRPr="007C0BB1">
        <w:rPr>
          <w:b/>
          <w:bCs/>
        </w:rPr>
        <w:t>Expand Popular Categories</w:t>
      </w:r>
      <w:r w:rsidR="007C0BB1">
        <w:t xml:space="preserve"> </w:t>
      </w:r>
      <w:r>
        <w:t xml:space="preserve">: </w:t>
      </w:r>
      <w:r w:rsidRPr="00F73B29">
        <w:rPr>
          <w:rFonts w:ascii="Times New Roman" w:hAnsi="Times New Roman" w:cs="Times New Roman"/>
        </w:rPr>
        <w:t>Leverage strong order trends in Cosmetics and Clothes by introducing new products or bundles</w:t>
      </w:r>
      <w:r>
        <w:t>.</w:t>
      </w:r>
    </w:p>
    <w:p w:rsidR="00D87F4D" w:rsidRPr="00DD7350" w:rsidRDefault="00D87F4D" w:rsidP="00D87F4D">
      <w:pPr>
        <w:spacing w:after="160" w:line="259" w:lineRule="auto"/>
        <w:ind w:left="720" w:firstLine="0"/>
      </w:pPr>
    </w:p>
    <w:p w:rsidR="0036444D" w:rsidRDefault="00000000" w:rsidP="0036444D">
      <w:pPr>
        <w:spacing w:after="0" w:line="24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3" style="width:0;height:1.5pt" o:hralign="center" o:hrstd="t" o:hr="t" fillcolor="#a0a0a0" stroked="f"/>
        </w:pict>
      </w:r>
    </w:p>
    <w:p w:rsidR="0036444D" w:rsidRDefault="0036444D" w:rsidP="0036444D">
      <w:pPr>
        <w:spacing w:after="0" w:line="24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p>
    <w:p w:rsidR="00574D74" w:rsidRDefault="0036444D" w:rsidP="0036444D">
      <w:pPr>
        <w:spacing w:after="0" w:line="240" w:lineRule="auto"/>
        <w:ind w:left="0" w:firstLine="0"/>
        <w:rPr>
          <w:rFonts w:asciiTheme="majorHAnsi" w:eastAsia="Times New Roman" w:hAnsiTheme="majorHAnsi" w:cstheme="majorHAnsi"/>
          <w:b/>
          <w:bCs/>
          <w:color w:val="00B0F0"/>
          <w:sz w:val="40"/>
          <w:szCs w:val="40"/>
        </w:rPr>
      </w:pPr>
      <w:r w:rsidRPr="00B4074B">
        <w:rPr>
          <w:rFonts w:asciiTheme="majorHAnsi" w:eastAsia="Times New Roman" w:hAnsiTheme="majorHAnsi" w:cstheme="majorHAnsi"/>
          <w:b/>
          <w:bCs/>
          <w:color w:val="00B0F0"/>
          <w:sz w:val="40"/>
          <w:szCs w:val="40"/>
        </w:rPr>
        <w:t xml:space="preserve"> </w:t>
      </w:r>
    </w:p>
    <w:p w:rsidR="00574D74" w:rsidRDefault="00574D74" w:rsidP="0036444D">
      <w:pPr>
        <w:spacing w:after="0" w:line="240" w:lineRule="auto"/>
        <w:ind w:left="0" w:firstLine="0"/>
        <w:rPr>
          <w:rFonts w:asciiTheme="majorHAnsi" w:eastAsia="Times New Roman" w:hAnsiTheme="majorHAnsi" w:cstheme="majorHAnsi"/>
          <w:b/>
          <w:bCs/>
          <w:color w:val="00B0F0"/>
          <w:sz w:val="40"/>
          <w:szCs w:val="40"/>
        </w:rPr>
      </w:pPr>
    </w:p>
    <w:p w:rsidR="00574D74" w:rsidRDefault="00574D74" w:rsidP="0036444D">
      <w:pPr>
        <w:spacing w:after="0" w:line="240" w:lineRule="auto"/>
        <w:ind w:left="0" w:firstLine="0"/>
        <w:rPr>
          <w:rFonts w:asciiTheme="majorHAnsi" w:eastAsia="Times New Roman" w:hAnsiTheme="majorHAnsi" w:cstheme="majorHAnsi"/>
          <w:b/>
          <w:bCs/>
          <w:color w:val="00B0F0"/>
          <w:sz w:val="40"/>
          <w:szCs w:val="40"/>
        </w:rPr>
      </w:pPr>
    </w:p>
    <w:p w:rsidR="00574D74" w:rsidRDefault="00574D74" w:rsidP="0036444D">
      <w:pPr>
        <w:spacing w:after="0" w:line="240" w:lineRule="auto"/>
        <w:ind w:left="0" w:firstLine="0"/>
        <w:rPr>
          <w:rFonts w:asciiTheme="majorHAnsi" w:eastAsia="Times New Roman" w:hAnsiTheme="majorHAnsi" w:cstheme="majorHAnsi"/>
          <w:b/>
          <w:bCs/>
          <w:color w:val="00B0F0"/>
          <w:sz w:val="40"/>
          <w:szCs w:val="40"/>
        </w:rPr>
      </w:pPr>
    </w:p>
    <w:p w:rsidR="00574D74" w:rsidRDefault="00574D74" w:rsidP="0036444D">
      <w:pPr>
        <w:spacing w:after="0" w:line="240" w:lineRule="auto"/>
        <w:ind w:left="0" w:firstLine="0"/>
        <w:rPr>
          <w:rFonts w:asciiTheme="majorHAnsi" w:eastAsia="Times New Roman" w:hAnsiTheme="majorHAnsi" w:cstheme="majorHAnsi"/>
          <w:b/>
          <w:bCs/>
          <w:color w:val="00B0F0"/>
          <w:sz w:val="40"/>
          <w:szCs w:val="40"/>
        </w:rPr>
      </w:pPr>
    </w:p>
    <w:p w:rsidR="00574D74" w:rsidRDefault="00574D74" w:rsidP="0036444D">
      <w:pPr>
        <w:spacing w:after="0" w:line="240" w:lineRule="auto"/>
        <w:ind w:left="0" w:firstLine="0"/>
        <w:rPr>
          <w:rFonts w:asciiTheme="majorHAnsi" w:eastAsia="Times New Roman" w:hAnsiTheme="majorHAnsi" w:cstheme="majorHAnsi"/>
          <w:b/>
          <w:bCs/>
          <w:color w:val="00B0F0"/>
          <w:sz w:val="40"/>
          <w:szCs w:val="40"/>
        </w:rPr>
      </w:pPr>
    </w:p>
    <w:p w:rsidR="0036444D" w:rsidRPr="00B4074B" w:rsidRDefault="0036444D" w:rsidP="0036444D">
      <w:pPr>
        <w:spacing w:after="0" w:line="240" w:lineRule="auto"/>
        <w:ind w:left="0" w:firstLine="0"/>
        <w:rPr>
          <w:rFonts w:asciiTheme="majorHAnsi" w:eastAsia="Times New Roman" w:hAnsiTheme="majorHAnsi" w:cstheme="majorHAnsi"/>
          <w:b/>
          <w:bCs/>
          <w:color w:val="00B0F0"/>
          <w:sz w:val="40"/>
          <w:szCs w:val="40"/>
        </w:rPr>
      </w:pPr>
      <w:r w:rsidRPr="00B4074B">
        <w:rPr>
          <w:rFonts w:asciiTheme="majorHAnsi" w:eastAsia="Times New Roman" w:hAnsiTheme="majorHAnsi" w:cstheme="majorHAnsi"/>
          <w:b/>
          <w:bCs/>
          <w:color w:val="00B0F0"/>
          <w:sz w:val="40"/>
          <w:szCs w:val="40"/>
        </w:rPr>
        <w:lastRenderedPageBreak/>
        <w:t>Conclusion:</w:t>
      </w:r>
    </w:p>
    <w:p w:rsidR="0036444D" w:rsidRPr="00156DF2" w:rsidRDefault="0036444D" w:rsidP="0036444D">
      <w:pPr>
        <w:spacing w:after="0" w:line="240" w:lineRule="auto"/>
        <w:ind w:left="0" w:firstLine="0"/>
        <w:rPr>
          <w:rFonts w:ascii="Times New Roman" w:eastAsia="Times New Roman" w:hAnsi="Times New Roman" w:cs="Times New Roman"/>
          <w:color w:val="auto"/>
          <w:sz w:val="24"/>
          <w:szCs w:val="24"/>
        </w:rPr>
      </w:pPr>
    </w:p>
    <w:p w:rsidR="00D87F4D" w:rsidRPr="00F73B29" w:rsidRDefault="007C0BB1" w:rsidP="00D87F4D">
      <w:pPr>
        <w:rPr>
          <w:rFonts w:ascii="Times New Roman" w:hAnsi="Times New Roman" w:cs="Times New Roman"/>
        </w:rPr>
      </w:pPr>
      <w:r w:rsidRPr="00F73B29">
        <w:rPr>
          <w:rFonts w:ascii="Times New Roman" w:hAnsi="Times New Roman" w:cs="Times New Roman"/>
        </w:rPr>
        <w:t xml:space="preserve">     </w:t>
      </w:r>
      <w:r w:rsidR="00D87F4D" w:rsidRPr="00F73B29">
        <w:rPr>
          <w:rFonts w:ascii="Times New Roman" w:hAnsi="Times New Roman" w:cs="Times New Roman"/>
        </w:rPr>
        <w:t xml:space="preserve">The dashboard highlights critical insights into Amazon's sales performance, emphasizing the importance of regional focus, reducing shipment days, and balancing channel performance. By acting on the recommendations, Amazon can achieve sustained growth and enhanced customer satisfaction. The dashboard effectively highlights the performance of different categories, with Cosmetics being the standout performer in all KPIs. Strategic efforts should target improving low-performing categories while maximizing the potential of high-performing ones to sustain growth and profitability.  </w:t>
      </w:r>
    </w:p>
    <w:p w:rsidR="0036444D" w:rsidRDefault="0036444D" w:rsidP="0036444D"/>
    <w:p w:rsidR="0036444D" w:rsidRDefault="0036444D" w:rsidP="0036444D"/>
    <w:p w:rsidR="0036444D" w:rsidRDefault="0036444D" w:rsidP="0036444D"/>
    <w:p w:rsidR="00393E69" w:rsidRDefault="00393E69"/>
    <w:sectPr w:rsidR="00393E69" w:rsidSect="0036444D">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77E1" w:rsidRDefault="00B877E1" w:rsidP="003F648C">
      <w:pPr>
        <w:spacing w:after="0" w:line="240" w:lineRule="auto"/>
      </w:pPr>
      <w:r>
        <w:separator/>
      </w:r>
    </w:p>
  </w:endnote>
  <w:endnote w:type="continuationSeparator" w:id="0">
    <w:p w:rsidR="00B877E1" w:rsidRDefault="00B877E1" w:rsidP="003F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77E1" w:rsidRDefault="00B877E1" w:rsidP="003F648C">
      <w:pPr>
        <w:spacing w:after="0" w:line="240" w:lineRule="auto"/>
      </w:pPr>
      <w:r>
        <w:separator/>
      </w:r>
    </w:p>
  </w:footnote>
  <w:footnote w:type="continuationSeparator" w:id="0">
    <w:p w:rsidR="00B877E1" w:rsidRDefault="00B877E1" w:rsidP="003F6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1" style="width:0;height:1.5pt" o:hralign="center" o:bullet="t" o:hrstd="t" o:hr="t" fillcolor="#a0a0a0" stroked="f"/>
    </w:pict>
  </w:numPicBullet>
  <w:numPicBullet w:numPicBulletId="1">
    <w:pict>
      <v:rect id="_x0000_i1032" style="width:0;height:1.5pt" o:hralign="center" o:bullet="t" o:hrstd="t" o:hr="t" fillcolor="#a0a0a0" stroked="f"/>
    </w:pict>
  </w:numPicBullet>
  <w:abstractNum w:abstractNumId="0" w15:restartNumberingAfterBreak="0">
    <w:nsid w:val="001B289E"/>
    <w:multiLevelType w:val="multilevel"/>
    <w:tmpl w:val="E27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15B97"/>
    <w:multiLevelType w:val="multilevel"/>
    <w:tmpl w:val="E00E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077BD"/>
    <w:multiLevelType w:val="hybridMultilevel"/>
    <w:tmpl w:val="CEE4B7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84D4AC8"/>
    <w:multiLevelType w:val="multilevel"/>
    <w:tmpl w:val="3364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30DD4"/>
    <w:multiLevelType w:val="hybridMultilevel"/>
    <w:tmpl w:val="43EADE6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540A56"/>
    <w:multiLevelType w:val="hybridMultilevel"/>
    <w:tmpl w:val="6A50D96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8141EEB"/>
    <w:multiLevelType w:val="hybridMultilevel"/>
    <w:tmpl w:val="CA7A61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CB77BE4"/>
    <w:multiLevelType w:val="multilevel"/>
    <w:tmpl w:val="A91C1F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1764BB"/>
    <w:multiLevelType w:val="hybridMultilevel"/>
    <w:tmpl w:val="6A4EC0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D8C6BF5"/>
    <w:multiLevelType w:val="multilevel"/>
    <w:tmpl w:val="AD5E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E220B7"/>
    <w:multiLevelType w:val="multilevel"/>
    <w:tmpl w:val="9246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93BB1"/>
    <w:multiLevelType w:val="hybridMultilevel"/>
    <w:tmpl w:val="547A31F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D741C34"/>
    <w:multiLevelType w:val="multilevel"/>
    <w:tmpl w:val="58C8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B43078"/>
    <w:multiLevelType w:val="hybridMultilevel"/>
    <w:tmpl w:val="49AEF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A617347"/>
    <w:multiLevelType w:val="hybridMultilevel"/>
    <w:tmpl w:val="6DB88BD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B2D0502"/>
    <w:multiLevelType w:val="multilevel"/>
    <w:tmpl w:val="75EC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3840E5"/>
    <w:multiLevelType w:val="hybridMultilevel"/>
    <w:tmpl w:val="91B8E15C"/>
    <w:lvl w:ilvl="0" w:tplc="40090003">
      <w:start w:val="1"/>
      <w:numFmt w:val="bullet"/>
      <w:lvlText w:val="o"/>
      <w:lvlJc w:val="left"/>
      <w:pPr>
        <w:ind w:left="1753" w:hanging="360"/>
      </w:pPr>
      <w:rPr>
        <w:rFonts w:ascii="Courier New" w:hAnsi="Courier New" w:cs="Courier New" w:hint="default"/>
      </w:rPr>
    </w:lvl>
    <w:lvl w:ilvl="1" w:tplc="40090003" w:tentative="1">
      <w:start w:val="1"/>
      <w:numFmt w:val="bullet"/>
      <w:lvlText w:val="o"/>
      <w:lvlJc w:val="left"/>
      <w:pPr>
        <w:ind w:left="2473" w:hanging="360"/>
      </w:pPr>
      <w:rPr>
        <w:rFonts w:ascii="Courier New" w:hAnsi="Courier New" w:cs="Courier New" w:hint="default"/>
      </w:rPr>
    </w:lvl>
    <w:lvl w:ilvl="2" w:tplc="40090005" w:tentative="1">
      <w:start w:val="1"/>
      <w:numFmt w:val="bullet"/>
      <w:lvlText w:val=""/>
      <w:lvlJc w:val="left"/>
      <w:pPr>
        <w:ind w:left="3193" w:hanging="360"/>
      </w:pPr>
      <w:rPr>
        <w:rFonts w:ascii="Wingdings" w:hAnsi="Wingdings" w:hint="default"/>
      </w:rPr>
    </w:lvl>
    <w:lvl w:ilvl="3" w:tplc="40090001" w:tentative="1">
      <w:start w:val="1"/>
      <w:numFmt w:val="bullet"/>
      <w:lvlText w:val=""/>
      <w:lvlJc w:val="left"/>
      <w:pPr>
        <w:ind w:left="3913" w:hanging="360"/>
      </w:pPr>
      <w:rPr>
        <w:rFonts w:ascii="Symbol" w:hAnsi="Symbol" w:hint="default"/>
      </w:rPr>
    </w:lvl>
    <w:lvl w:ilvl="4" w:tplc="40090003" w:tentative="1">
      <w:start w:val="1"/>
      <w:numFmt w:val="bullet"/>
      <w:lvlText w:val="o"/>
      <w:lvlJc w:val="left"/>
      <w:pPr>
        <w:ind w:left="4633" w:hanging="360"/>
      </w:pPr>
      <w:rPr>
        <w:rFonts w:ascii="Courier New" w:hAnsi="Courier New" w:cs="Courier New" w:hint="default"/>
      </w:rPr>
    </w:lvl>
    <w:lvl w:ilvl="5" w:tplc="40090005" w:tentative="1">
      <w:start w:val="1"/>
      <w:numFmt w:val="bullet"/>
      <w:lvlText w:val=""/>
      <w:lvlJc w:val="left"/>
      <w:pPr>
        <w:ind w:left="5353" w:hanging="360"/>
      </w:pPr>
      <w:rPr>
        <w:rFonts w:ascii="Wingdings" w:hAnsi="Wingdings" w:hint="default"/>
      </w:rPr>
    </w:lvl>
    <w:lvl w:ilvl="6" w:tplc="40090001" w:tentative="1">
      <w:start w:val="1"/>
      <w:numFmt w:val="bullet"/>
      <w:lvlText w:val=""/>
      <w:lvlJc w:val="left"/>
      <w:pPr>
        <w:ind w:left="6073" w:hanging="360"/>
      </w:pPr>
      <w:rPr>
        <w:rFonts w:ascii="Symbol" w:hAnsi="Symbol" w:hint="default"/>
      </w:rPr>
    </w:lvl>
    <w:lvl w:ilvl="7" w:tplc="40090003" w:tentative="1">
      <w:start w:val="1"/>
      <w:numFmt w:val="bullet"/>
      <w:lvlText w:val="o"/>
      <w:lvlJc w:val="left"/>
      <w:pPr>
        <w:ind w:left="6793" w:hanging="360"/>
      </w:pPr>
      <w:rPr>
        <w:rFonts w:ascii="Courier New" w:hAnsi="Courier New" w:cs="Courier New" w:hint="default"/>
      </w:rPr>
    </w:lvl>
    <w:lvl w:ilvl="8" w:tplc="40090005" w:tentative="1">
      <w:start w:val="1"/>
      <w:numFmt w:val="bullet"/>
      <w:lvlText w:val=""/>
      <w:lvlJc w:val="left"/>
      <w:pPr>
        <w:ind w:left="7513" w:hanging="360"/>
      </w:pPr>
      <w:rPr>
        <w:rFonts w:ascii="Wingdings" w:hAnsi="Wingdings" w:hint="default"/>
      </w:rPr>
    </w:lvl>
  </w:abstractNum>
  <w:abstractNum w:abstractNumId="17" w15:restartNumberingAfterBreak="0">
    <w:nsid w:val="64C11380"/>
    <w:multiLevelType w:val="multilevel"/>
    <w:tmpl w:val="A46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6755E8"/>
    <w:multiLevelType w:val="hybridMultilevel"/>
    <w:tmpl w:val="B8D8B362"/>
    <w:lvl w:ilvl="0" w:tplc="40090003">
      <w:start w:val="1"/>
      <w:numFmt w:val="bullet"/>
      <w:lvlText w:val="o"/>
      <w:lvlJc w:val="left"/>
      <w:pPr>
        <w:ind w:left="1065" w:hanging="360"/>
      </w:pPr>
      <w:rPr>
        <w:rFonts w:ascii="Courier New" w:hAnsi="Courier New" w:cs="Courier New"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9" w15:restartNumberingAfterBreak="0">
    <w:nsid w:val="6F184539"/>
    <w:multiLevelType w:val="multilevel"/>
    <w:tmpl w:val="AF84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FB4D7C"/>
    <w:multiLevelType w:val="multilevel"/>
    <w:tmpl w:val="9CC82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A50DC1"/>
    <w:multiLevelType w:val="multilevel"/>
    <w:tmpl w:val="BDA2A612"/>
    <w:lvl w:ilvl="0">
      <w:start w:val="1"/>
      <w:numFmt w:val="decimal"/>
      <w:lvlText w:val="%1."/>
      <w:lvlJc w:val="left"/>
      <w:pPr>
        <w:tabs>
          <w:tab w:val="num" w:pos="720"/>
        </w:tabs>
        <w:ind w:left="720" w:hanging="360"/>
      </w:pPr>
      <w:rPr>
        <w:rFonts w:ascii="Calibri" w:eastAsia="Calibri" w:hAnsi="Calibri" w:cs="Calibr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68773">
    <w:abstractNumId w:val="1"/>
  </w:num>
  <w:num w:numId="2" w16cid:durableId="638143960">
    <w:abstractNumId w:val="12"/>
  </w:num>
  <w:num w:numId="3" w16cid:durableId="225530225">
    <w:abstractNumId w:val="9"/>
  </w:num>
  <w:num w:numId="4" w16cid:durableId="611207842">
    <w:abstractNumId w:val="17"/>
  </w:num>
  <w:num w:numId="5" w16cid:durableId="2025283881">
    <w:abstractNumId w:val="19"/>
  </w:num>
  <w:num w:numId="6" w16cid:durableId="1129006117">
    <w:abstractNumId w:val="21"/>
  </w:num>
  <w:num w:numId="7" w16cid:durableId="151875922">
    <w:abstractNumId w:val="7"/>
  </w:num>
  <w:num w:numId="8" w16cid:durableId="1066608094">
    <w:abstractNumId w:val="15"/>
  </w:num>
  <w:num w:numId="9" w16cid:durableId="841507156">
    <w:abstractNumId w:val="0"/>
  </w:num>
  <w:num w:numId="10" w16cid:durableId="1267613505">
    <w:abstractNumId w:val="3"/>
  </w:num>
  <w:num w:numId="11" w16cid:durableId="98765272">
    <w:abstractNumId w:val="20"/>
  </w:num>
  <w:num w:numId="12" w16cid:durableId="1914272791">
    <w:abstractNumId w:val="10"/>
  </w:num>
  <w:num w:numId="13" w16cid:durableId="1401830619">
    <w:abstractNumId w:val="13"/>
  </w:num>
  <w:num w:numId="14" w16cid:durableId="1762220149">
    <w:abstractNumId w:val="11"/>
  </w:num>
  <w:num w:numId="15" w16cid:durableId="1212762703">
    <w:abstractNumId w:val="18"/>
  </w:num>
  <w:num w:numId="16" w16cid:durableId="56756031">
    <w:abstractNumId w:val="4"/>
  </w:num>
  <w:num w:numId="17" w16cid:durableId="1046372276">
    <w:abstractNumId w:val="14"/>
  </w:num>
  <w:num w:numId="18" w16cid:durableId="1779834595">
    <w:abstractNumId w:val="2"/>
  </w:num>
  <w:num w:numId="19" w16cid:durableId="1004935644">
    <w:abstractNumId w:val="8"/>
  </w:num>
  <w:num w:numId="20" w16cid:durableId="299845294">
    <w:abstractNumId w:val="6"/>
  </w:num>
  <w:num w:numId="21" w16cid:durableId="487942054">
    <w:abstractNumId w:val="5"/>
  </w:num>
  <w:num w:numId="22" w16cid:durableId="6206539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44D"/>
    <w:rsid w:val="00044432"/>
    <w:rsid w:val="000A558D"/>
    <w:rsid w:val="000C5736"/>
    <w:rsid w:val="001A5ADD"/>
    <w:rsid w:val="002A153E"/>
    <w:rsid w:val="002C0880"/>
    <w:rsid w:val="0036444D"/>
    <w:rsid w:val="00393E69"/>
    <w:rsid w:val="003B21BB"/>
    <w:rsid w:val="003D4A50"/>
    <w:rsid w:val="003F648C"/>
    <w:rsid w:val="004A6B11"/>
    <w:rsid w:val="00574D74"/>
    <w:rsid w:val="005E62A1"/>
    <w:rsid w:val="00673D03"/>
    <w:rsid w:val="00775399"/>
    <w:rsid w:val="00780E04"/>
    <w:rsid w:val="007C0BB1"/>
    <w:rsid w:val="00813274"/>
    <w:rsid w:val="009916B5"/>
    <w:rsid w:val="00B43B2D"/>
    <w:rsid w:val="00B877E1"/>
    <w:rsid w:val="00CC5EF3"/>
    <w:rsid w:val="00CF74A1"/>
    <w:rsid w:val="00CF7A2D"/>
    <w:rsid w:val="00D46316"/>
    <w:rsid w:val="00D87F4D"/>
    <w:rsid w:val="00DF3826"/>
    <w:rsid w:val="00E55669"/>
    <w:rsid w:val="00EB284B"/>
    <w:rsid w:val="00F60FED"/>
    <w:rsid w:val="00F73B29"/>
    <w:rsid w:val="00FA7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7CEFD"/>
  <w15:chartTrackingRefBased/>
  <w15:docId w15:val="{0FB71865-57AC-490F-BE60-BCF385054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44D"/>
    <w:pPr>
      <w:spacing w:after="235" w:line="264" w:lineRule="auto"/>
      <w:ind w:left="715" w:hanging="370"/>
    </w:pPr>
    <w:rPr>
      <w:rFonts w:ascii="Calibri" w:eastAsia="Calibri" w:hAnsi="Calibri" w:cs="Calibri"/>
      <w:color w:val="000000"/>
      <w:kern w:val="0"/>
      <w:sz w:val="28"/>
      <w:szCs w:val="20"/>
      <w:lang w:val="en-US" w:bidi="hi-IN"/>
      <w14:ligatures w14:val="none"/>
    </w:rPr>
  </w:style>
  <w:style w:type="paragraph" w:styleId="Heading1">
    <w:name w:val="heading 1"/>
    <w:basedOn w:val="Normal"/>
    <w:next w:val="Normal"/>
    <w:link w:val="Heading1Char"/>
    <w:uiPriority w:val="9"/>
    <w:qFormat/>
    <w:rsid w:val="003644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44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6444D"/>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unhideWhenUsed/>
    <w:qFormat/>
    <w:rsid w:val="003644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44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44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44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4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4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4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44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644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644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44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44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44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44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444D"/>
    <w:rPr>
      <w:rFonts w:eastAsiaTheme="majorEastAsia" w:cstheme="majorBidi"/>
      <w:color w:val="272727" w:themeColor="text1" w:themeTint="D8"/>
    </w:rPr>
  </w:style>
  <w:style w:type="paragraph" w:styleId="Title">
    <w:name w:val="Title"/>
    <w:basedOn w:val="Normal"/>
    <w:next w:val="Normal"/>
    <w:link w:val="TitleChar"/>
    <w:uiPriority w:val="10"/>
    <w:qFormat/>
    <w:rsid w:val="003644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4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44D"/>
    <w:pPr>
      <w:numPr>
        <w:ilvl w:val="1"/>
      </w:numPr>
      <w:ind w:left="715" w:hanging="37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644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44D"/>
    <w:pPr>
      <w:spacing w:before="160"/>
      <w:jc w:val="center"/>
    </w:pPr>
    <w:rPr>
      <w:i/>
      <w:iCs/>
      <w:color w:val="404040" w:themeColor="text1" w:themeTint="BF"/>
    </w:rPr>
  </w:style>
  <w:style w:type="character" w:customStyle="1" w:styleId="QuoteChar">
    <w:name w:val="Quote Char"/>
    <w:basedOn w:val="DefaultParagraphFont"/>
    <w:link w:val="Quote"/>
    <w:uiPriority w:val="29"/>
    <w:rsid w:val="0036444D"/>
    <w:rPr>
      <w:i/>
      <w:iCs/>
      <w:color w:val="404040" w:themeColor="text1" w:themeTint="BF"/>
    </w:rPr>
  </w:style>
  <w:style w:type="paragraph" w:styleId="ListParagraph">
    <w:name w:val="List Paragraph"/>
    <w:basedOn w:val="Normal"/>
    <w:uiPriority w:val="34"/>
    <w:qFormat/>
    <w:rsid w:val="0036444D"/>
    <w:pPr>
      <w:ind w:left="720"/>
      <w:contextualSpacing/>
    </w:pPr>
  </w:style>
  <w:style w:type="character" w:styleId="IntenseEmphasis">
    <w:name w:val="Intense Emphasis"/>
    <w:basedOn w:val="DefaultParagraphFont"/>
    <w:uiPriority w:val="21"/>
    <w:qFormat/>
    <w:rsid w:val="0036444D"/>
    <w:rPr>
      <w:i/>
      <w:iCs/>
      <w:color w:val="2F5496" w:themeColor="accent1" w:themeShade="BF"/>
    </w:rPr>
  </w:style>
  <w:style w:type="paragraph" w:styleId="IntenseQuote">
    <w:name w:val="Intense Quote"/>
    <w:basedOn w:val="Normal"/>
    <w:next w:val="Normal"/>
    <w:link w:val="IntenseQuoteChar"/>
    <w:uiPriority w:val="30"/>
    <w:qFormat/>
    <w:rsid w:val="003644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444D"/>
    <w:rPr>
      <w:i/>
      <w:iCs/>
      <w:color w:val="2F5496" w:themeColor="accent1" w:themeShade="BF"/>
    </w:rPr>
  </w:style>
  <w:style w:type="character" w:styleId="IntenseReference">
    <w:name w:val="Intense Reference"/>
    <w:basedOn w:val="DefaultParagraphFont"/>
    <w:uiPriority w:val="32"/>
    <w:qFormat/>
    <w:rsid w:val="0036444D"/>
    <w:rPr>
      <w:b/>
      <w:bCs/>
      <w:smallCaps/>
      <w:color w:val="2F5496" w:themeColor="accent1" w:themeShade="BF"/>
      <w:spacing w:val="5"/>
    </w:rPr>
  </w:style>
  <w:style w:type="character" w:styleId="Strong">
    <w:name w:val="Strong"/>
    <w:basedOn w:val="DefaultParagraphFont"/>
    <w:uiPriority w:val="22"/>
    <w:qFormat/>
    <w:rsid w:val="0036444D"/>
    <w:rPr>
      <w:b/>
      <w:bCs/>
    </w:rPr>
  </w:style>
  <w:style w:type="paragraph" w:styleId="NormalWeb">
    <w:name w:val="Normal (Web)"/>
    <w:basedOn w:val="Normal"/>
    <w:uiPriority w:val="99"/>
    <w:unhideWhenUsed/>
    <w:rsid w:val="0036444D"/>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3F648C"/>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3F648C"/>
    <w:rPr>
      <w:rFonts w:ascii="Calibri" w:eastAsia="Calibri" w:hAnsi="Calibri" w:cs="Mangal"/>
      <w:color w:val="000000"/>
      <w:kern w:val="0"/>
      <w:sz w:val="28"/>
      <w:szCs w:val="20"/>
      <w:lang w:val="en-US" w:bidi="hi-IN"/>
      <w14:ligatures w14:val="none"/>
    </w:rPr>
  </w:style>
  <w:style w:type="paragraph" w:styleId="Footer">
    <w:name w:val="footer"/>
    <w:basedOn w:val="Normal"/>
    <w:link w:val="FooterChar"/>
    <w:uiPriority w:val="99"/>
    <w:unhideWhenUsed/>
    <w:rsid w:val="003F648C"/>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3F648C"/>
    <w:rPr>
      <w:rFonts w:ascii="Calibri" w:eastAsia="Calibri" w:hAnsi="Calibri" w:cs="Mangal"/>
      <w:color w:val="000000"/>
      <w:kern w:val="0"/>
      <w:sz w:val="28"/>
      <w:szCs w:val="20"/>
      <w:lang w:val="en-US"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5F98D-A6B7-4464-BE3E-C800F1F10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13</Pages>
  <Words>1032</Words>
  <Characters>5884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Rajput</dc:creator>
  <cp:keywords/>
  <dc:description/>
  <cp:lastModifiedBy>Prerana Rajput</cp:lastModifiedBy>
  <cp:revision>7</cp:revision>
  <dcterms:created xsi:type="dcterms:W3CDTF">2025-01-19T09:49:00Z</dcterms:created>
  <dcterms:modified xsi:type="dcterms:W3CDTF">2025-04-13T07:34:00Z</dcterms:modified>
</cp:coreProperties>
</file>