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6DF2" w:rsidRPr="00387294" w:rsidRDefault="00156DF2" w:rsidP="00156DF2">
      <w:pPr>
        <w:tabs>
          <w:tab w:val="left" w:pos="4456"/>
        </w:tabs>
        <w:spacing w:after="0"/>
        <w:ind w:left="227" w:right="57"/>
        <w:jc w:val="center"/>
        <w:rPr>
          <w:rFonts w:ascii="Bahnschrift SemiCondensed" w:hAnsi="Bahnschrift SemiCondensed"/>
          <w:b/>
          <w:bCs/>
          <w:color w:val="171717" w:themeColor="background2" w:themeShade="1A"/>
          <w:sz w:val="48"/>
          <w:szCs w:val="40"/>
          <w:u w:val="single"/>
        </w:rPr>
      </w:pPr>
      <w:r w:rsidRPr="00387294">
        <w:rPr>
          <w:rFonts w:ascii="Bahnschrift SemiCondensed" w:hAnsi="Bahnschrift SemiCondensed"/>
          <w:b/>
          <w:bCs/>
          <w:color w:val="171717" w:themeColor="background2" w:themeShade="1A"/>
          <w:sz w:val="48"/>
          <w:szCs w:val="40"/>
          <w:u w:val="single"/>
        </w:rPr>
        <w:t>PROJECT REPORT</w:t>
      </w:r>
    </w:p>
    <w:p w:rsidR="00156DF2" w:rsidRDefault="00156DF2" w:rsidP="00156DF2">
      <w:pPr>
        <w:tabs>
          <w:tab w:val="left" w:pos="4456"/>
        </w:tabs>
        <w:spacing w:after="0"/>
        <w:rPr>
          <w:rFonts w:ascii="Bookman Old Style" w:hAnsi="Bookman Old Style"/>
          <w:sz w:val="36"/>
          <w:szCs w:val="32"/>
          <w:u w:val="single"/>
        </w:rPr>
      </w:pPr>
    </w:p>
    <w:p w:rsidR="00156DF2" w:rsidRPr="00387294" w:rsidRDefault="00156DF2" w:rsidP="00156DF2">
      <w:pPr>
        <w:tabs>
          <w:tab w:val="left" w:pos="4456"/>
        </w:tabs>
        <w:spacing w:after="0"/>
        <w:ind w:left="142"/>
        <w:jc w:val="center"/>
        <w:rPr>
          <w:rFonts w:ascii="Arial Rounded MT Bold" w:hAnsi="Arial Rounded MT Bold"/>
          <w:color w:val="262626" w:themeColor="text1" w:themeTint="D9"/>
          <w:sz w:val="40"/>
          <w:szCs w:val="36"/>
          <w:u w:val="single"/>
        </w:rPr>
      </w:pPr>
      <w:r w:rsidRPr="00387294">
        <w:rPr>
          <w:rFonts w:ascii="Arial Rounded MT Bold" w:hAnsi="Arial Rounded MT Bold"/>
          <w:color w:val="262626" w:themeColor="text1" w:themeTint="D9"/>
          <w:sz w:val="40"/>
          <w:szCs w:val="36"/>
          <w:u w:val="single"/>
        </w:rPr>
        <w:t xml:space="preserve"> Sales Dashboard Analysis</w:t>
      </w:r>
    </w:p>
    <w:p w:rsidR="00156DF2" w:rsidRPr="005A3AAB" w:rsidRDefault="00156DF2" w:rsidP="00156DF2">
      <w:pPr>
        <w:rPr>
          <w:rFonts w:ascii="Bookman Old Style" w:hAnsi="Bookman Old Style"/>
          <w:sz w:val="36"/>
          <w:szCs w:val="32"/>
        </w:rPr>
      </w:pPr>
    </w:p>
    <w:p w:rsidR="00156DF2" w:rsidRDefault="00156DF2" w:rsidP="00156DF2">
      <w:pPr>
        <w:spacing w:after="0"/>
        <w:ind w:left="0" w:firstLine="0"/>
        <w:rPr>
          <w:rFonts w:ascii="Bookman Old Style" w:hAnsi="Bookman Old Style"/>
          <w:sz w:val="36"/>
          <w:szCs w:val="32"/>
        </w:rPr>
      </w:pPr>
    </w:p>
    <w:p w:rsidR="00156DF2" w:rsidRDefault="00156DF2" w:rsidP="00156DF2">
      <w:pPr>
        <w:spacing w:after="0"/>
        <w:ind w:left="0" w:firstLine="0"/>
        <w:rPr>
          <w:rFonts w:ascii="Bell MT" w:hAnsi="Bell MT"/>
          <w:b/>
          <w:bCs/>
          <w:sz w:val="36"/>
          <w:szCs w:val="24"/>
        </w:rPr>
      </w:pPr>
    </w:p>
    <w:p w:rsidR="00156DF2" w:rsidRDefault="00156DF2" w:rsidP="00156DF2">
      <w:pPr>
        <w:spacing w:after="0"/>
        <w:ind w:left="0" w:firstLine="0"/>
        <w:rPr>
          <w:rFonts w:ascii="Bell MT" w:hAnsi="Bell MT"/>
          <w:sz w:val="36"/>
          <w:szCs w:val="24"/>
        </w:rPr>
      </w:pPr>
      <w:r w:rsidRPr="00296DFE">
        <w:rPr>
          <w:rFonts w:ascii="Franklin Gothic Medium Cond" w:hAnsi="Franklin Gothic Medium Cond"/>
          <w:b/>
          <w:bCs/>
          <w:sz w:val="36"/>
          <w:szCs w:val="24"/>
          <w:u w:val="single"/>
        </w:rPr>
        <w:t>Name</w:t>
      </w:r>
      <w:r w:rsidRPr="00296DFE">
        <w:rPr>
          <w:rFonts w:ascii="Franklin Gothic Medium Cond" w:hAnsi="Franklin Gothic Medium Cond"/>
          <w:sz w:val="36"/>
          <w:szCs w:val="24"/>
        </w:rPr>
        <w:t xml:space="preserve"> </w:t>
      </w:r>
      <w:r w:rsidRPr="000E2AB9">
        <w:rPr>
          <w:rFonts w:ascii="Bell MT" w:hAnsi="Bell MT"/>
          <w:sz w:val="36"/>
          <w:szCs w:val="24"/>
        </w:rPr>
        <w:t xml:space="preserve">– </w:t>
      </w:r>
      <w:r w:rsidR="002F0D5E">
        <w:rPr>
          <w:rFonts w:ascii="Bell MT" w:hAnsi="Bell MT"/>
          <w:sz w:val="36"/>
          <w:szCs w:val="24"/>
        </w:rPr>
        <w:t>Abhishek Satpute</w:t>
      </w:r>
    </w:p>
    <w:p w:rsidR="00156DF2" w:rsidRPr="005E3EAD" w:rsidRDefault="00156DF2" w:rsidP="00156DF2">
      <w:pPr>
        <w:spacing w:after="0"/>
        <w:ind w:left="0" w:firstLine="0"/>
        <w:rPr>
          <w:rFonts w:ascii="Bell MT" w:hAnsi="Bell MT"/>
          <w:sz w:val="36"/>
          <w:szCs w:val="24"/>
        </w:rPr>
      </w:pPr>
      <w:r w:rsidRPr="00296DFE">
        <w:rPr>
          <w:rFonts w:ascii="Franklin Gothic Medium Cond" w:hAnsi="Franklin Gothic Medium Cond"/>
          <w:b/>
          <w:bCs/>
          <w:sz w:val="36"/>
          <w:szCs w:val="24"/>
          <w:u w:val="single"/>
        </w:rPr>
        <w:t>Project Title</w:t>
      </w:r>
      <w:r>
        <w:rPr>
          <w:rFonts w:ascii="Bell MT" w:hAnsi="Bell MT"/>
          <w:sz w:val="36"/>
          <w:szCs w:val="24"/>
        </w:rPr>
        <w:t xml:space="preserve"> –</w:t>
      </w:r>
      <w:r w:rsidRPr="000E2AB9">
        <w:rPr>
          <w:rFonts w:ascii="Bell MT" w:hAnsi="Bell MT"/>
          <w:sz w:val="36"/>
          <w:szCs w:val="24"/>
        </w:rPr>
        <w:t xml:space="preserve"> Sales</w:t>
      </w:r>
      <w:r>
        <w:rPr>
          <w:rFonts w:ascii="Bell MT" w:hAnsi="Bell MT"/>
          <w:sz w:val="36"/>
          <w:szCs w:val="24"/>
        </w:rPr>
        <w:t xml:space="preserve"> Dashborad</w:t>
      </w:r>
      <w:r w:rsidRPr="000E2AB9">
        <w:rPr>
          <w:rFonts w:ascii="Bell MT" w:hAnsi="Bell MT"/>
          <w:sz w:val="36"/>
          <w:szCs w:val="24"/>
        </w:rPr>
        <w:t xml:space="preserve"> Analysis</w:t>
      </w:r>
    </w:p>
    <w:p w:rsidR="00156DF2" w:rsidRPr="000E2AB9" w:rsidRDefault="00156DF2" w:rsidP="00156DF2">
      <w:pPr>
        <w:spacing w:after="0"/>
        <w:ind w:left="0" w:firstLine="0"/>
        <w:rPr>
          <w:rFonts w:ascii="Bell MT" w:hAnsi="Bell MT"/>
          <w:sz w:val="36"/>
          <w:szCs w:val="24"/>
        </w:rPr>
      </w:pPr>
      <w:r w:rsidRPr="00296DFE">
        <w:rPr>
          <w:rFonts w:ascii="Franklin Gothic Medium Cond" w:hAnsi="Franklin Gothic Medium Cond"/>
          <w:b/>
          <w:bCs/>
          <w:sz w:val="36"/>
          <w:szCs w:val="24"/>
          <w:u w:val="single"/>
        </w:rPr>
        <w:t>Date</w:t>
      </w:r>
      <w:r>
        <w:rPr>
          <w:rFonts w:ascii="Bell MT" w:hAnsi="Bell MT"/>
          <w:sz w:val="36"/>
          <w:szCs w:val="24"/>
        </w:rPr>
        <w:t xml:space="preserve"> – 2 Jan 2025</w:t>
      </w:r>
    </w:p>
    <w:p w:rsidR="00156DF2" w:rsidRPr="00CB5780" w:rsidRDefault="00156DF2" w:rsidP="00156DF2">
      <w:pPr>
        <w:spacing w:after="0"/>
        <w:ind w:left="0" w:firstLine="0"/>
        <w:rPr>
          <w:rFonts w:ascii="Bell MT" w:hAnsi="Bell MT"/>
          <w:sz w:val="36"/>
          <w:szCs w:val="24"/>
        </w:rPr>
      </w:pPr>
      <w:r w:rsidRPr="00296DFE">
        <w:rPr>
          <w:rFonts w:ascii="Franklin Gothic Medium Cond" w:hAnsi="Franklin Gothic Medium Cond"/>
          <w:b/>
          <w:bCs/>
          <w:sz w:val="36"/>
          <w:szCs w:val="24"/>
          <w:u w:val="single"/>
        </w:rPr>
        <w:t>Technology</w:t>
      </w:r>
      <w:r>
        <w:rPr>
          <w:rFonts w:ascii="Bell MT" w:hAnsi="Bell MT"/>
          <w:sz w:val="36"/>
          <w:szCs w:val="24"/>
        </w:rPr>
        <w:t xml:space="preserve"> – Tableau </w:t>
      </w:r>
    </w:p>
    <w:p w:rsidR="00156DF2" w:rsidRDefault="00156DF2" w:rsidP="00156DF2">
      <w:pPr>
        <w:spacing w:after="0"/>
        <w:ind w:left="0" w:firstLine="0"/>
        <w:rPr>
          <w:rFonts w:ascii="Bell MT" w:hAnsi="Bell MT"/>
          <w:bCs/>
          <w:sz w:val="36"/>
          <w:szCs w:val="24"/>
        </w:rPr>
      </w:pPr>
    </w:p>
    <w:p w:rsidR="00156DF2" w:rsidRDefault="00156DF2" w:rsidP="00156DF2">
      <w:pPr>
        <w:spacing w:after="0"/>
        <w:ind w:left="0" w:firstLine="0"/>
        <w:rPr>
          <w:rFonts w:ascii="Bell MT" w:hAnsi="Bell MT"/>
          <w:bCs/>
          <w:sz w:val="36"/>
          <w:szCs w:val="24"/>
        </w:rPr>
      </w:pPr>
    </w:p>
    <w:p w:rsidR="00156DF2" w:rsidRDefault="00156DF2" w:rsidP="00156DF2">
      <w:pPr>
        <w:spacing w:after="0"/>
        <w:ind w:left="0" w:firstLine="0"/>
        <w:rPr>
          <w:rFonts w:ascii="Bell MT" w:hAnsi="Bell MT"/>
          <w:bCs/>
          <w:sz w:val="36"/>
          <w:szCs w:val="24"/>
        </w:rPr>
      </w:pPr>
    </w:p>
    <w:p w:rsidR="00156DF2" w:rsidRPr="00156DF2" w:rsidRDefault="00156DF2" w:rsidP="00156DF2">
      <w:pPr>
        <w:spacing w:before="100" w:beforeAutospacing="1" w:after="100" w:afterAutospacing="1" w:line="240" w:lineRule="auto"/>
        <w:ind w:left="0" w:firstLine="0"/>
        <w:outlineLvl w:val="2"/>
        <w:rPr>
          <w:rFonts w:asciiTheme="majorHAnsi" w:eastAsia="Times New Roman" w:hAnsiTheme="majorHAnsi" w:cstheme="majorHAnsi"/>
          <w:b/>
          <w:bCs/>
          <w:color w:val="00B0F0"/>
          <w:sz w:val="40"/>
          <w:szCs w:val="40"/>
        </w:rPr>
      </w:pPr>
      <w:r w:rsidRPr="00A023BC">
        <w:rPr>
          <w:rFonts w:asciiTheme="majorHAnsi" w:eastAsia="Times New Roman" w:hAnsiTheme="majorHAnsi" w:cstheme="majorHAnsi"/>
          <w:b/>
          <w:bCs/>
          <w:color w:val="00B0F0"/>
          <w:sz w:val="40"/>
          <w:szCs w:val="40"/>
        </w:rPr>
        <w:t>Project Description</w:t>
      </w:r>
      <w:r w:rsidR="00A023BC" w:rsidRPr="00A023BC">
        <w:rPr>
          <w:rFonts w:asciiTheme="majorHAnsi" w:eastAsia="Times New Roman" w:hAnsiTheme="majorHAnsi" w:cstheme="majorHAnsi"/>
          <w:b/>
          <w:bCs/>
          <w:color w:val="00B0F0"/>
          <w:sz w:val="40"/>
          <w:szCs w:val="40"/>
        </w:rPr>
        <w:t>:</w:t>
      </w:r>
    </w:p>
    <w:p w:rsidR="00156DF2" w:rsidRPr="00156DF2" w:rsidRDefault="00156DF2" w:rsidP="005D18B9">
      <w:pPr>
        <w:pStyle w:val="NormalWeb"/>
        <w:rPr>
          <w:sz w:val="28"/>
          <w:szCs w:val="28"/>
        </w:rPr>
      </w:pPr>
      <w:r w:rsidRPr="00156DF2">
        <w:rPr>
          <w:sz w:val="28"/>
          <w:szCs w:val="28"/>
        </w:rPr>
        <w:t>The project focuses on the development and analysis of a sales dashboard that visualizes key performance indicators (KPIs) related to sales, profit, and quantities for a given time period. The dashboard aims to provide a comprehensive overview of the company’s sales performance by region, segment, state, and other metrics. This allows stakeholders to monitor business health and make data-driven decisions in real-time.</w:t>
      </w:r>
      <w:r w:rsidR="005D18B9" w:rsidRPr="00A023BC">
        <w:rPr>
          <w:sz w:val="28"/>
          <w:szCs w:val="28"/>
        </w:rPr>
        <w:t xml:space="preserve"> The dashboard provides an interactive interface for tracking trends and identifying areas of success and improvement.</w:t>
      </w:r>
    </w:p>
    <w:p w:rsidR="00156DF2" w:rsidRPr="00156DF2" w:rsidRDefault="00000000" w:rsidP="00156DF2">
      <w:pPr>
        <w:spacing w:after="0"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pict>
          <v:rect id="_x0000_i1025" style="width:0;height:1.5pt" o:hralign="center" o:hrstd="t" o:hr="t" fillcolor="#a0a0a0" stroked="f"/>
        </w:pict>
      </w:r>
    </w:p>
    <w:p w:rsidR="00156DF2" w:rsidRPr="00156DF2" w:rsidRDefault="00156DF2" w:rsidP="00156DF2">
      <w:pPr>
        <w:spacing w:before="100" w:beforeAutospacing="1" w:after="100" w:afterAutospacing="1" w:line="240" w:lineRule="auto"/>
        <w:ind w:left="0" w:firstLine="0"/>
        <w:outlineLvl w:val="2"/>
        <w:rPr>
          <w:rFonts w:asciiTheme="majorHAnsi" w:eastAsia="Times New Roman" w:hAnsiTheme="majorHAnsi" w:cstheme="majorHAnsi"/>
          <w:b/>
          <w:bCs/>
          <w:color w:val="00B0F0"/>
          <w:sz w:val="40"/>
          <w:szCs w:val="40"/>
        </w:rPr>
      </w:pPr>
      <w:r w:rsidRPr="00A023BC">
        <w:rPr>
          <w:rFonts w:asciiTheme="majorHAnsi" w:eastAsia="Times New Roman" w:hAnsiTheme="majorHAnsi" w:cstheme="majorHAnsi"/>
          <w:b/>
          <w:bCs/>
          <w:color w:val="00B0F0"/>
          <w:sz w:val="40"/>
          <w:szCs w:val="40"/>
        </w:rPr>
        <w:t>Objective</w:t>
      </w:r>
      <w:r w:rsidR="00A023BC" w:rsidRPr="00A023BC">
        <w:rPr>
          <w:rFonts w:asciiTheme="majorHAnsi" w:eastAsia="Times New Roman" w:hAnsiTheme="majorHAnsi" w:cstheme="majorHAnsi"/>
          <w:b/>
          <w:bCs/>
          <w:color w:val="00B0F0"/>
          <w:sz w:val="40"/>
          <w:szCs w:val="40"/>
        </w:rPr>
        <w:t>:</w:t>
      </w:r>
    </w:p>
    <w:p w:rsidR="00156DF2" w:rsidRPr="00156DF2" w:rsidRDefault="00156DF2" w:rsidP="00156DF2">
      <w:pPr>
        <w:spacing w:before="100" w:beforeAutospacing="1" w:after="100" w:afterAutospacing="1" w:line="240" w:lineRule="auto"/>
        <w:ind w:left="0" w:firstLine="0"/>
        <w:rPr>
          <w:rFonts w:ascii="Times New Roman" w:eastAsia="Times New Roman" w:hAnsi="Times New Roman" w:cs="Times New Roman"/>
          <w:color w:val="auto"/>
          <w:szCs w:val="28"/>
        </w:rPr>
      </w:pPr>
      <w:r w:rsidRPr="00156DF2">
        <w:rPr>
          <w:rFonts w:ascii="Times New Roman" w:eastAsia="Times New Roman" w:hAnsi="Times New Roman" w:cs="Times New Roman"/>
          <w:color w:val="auto"/>
          <w:szCs w:val="28"/>
        </w:rPr>
        <w:t>The objectives of this sales dashboard project include:</w:t>
      </w:r>
    </w:p>
    <w:p w:rsidR="00156DF2" w:rsidRPr="00156DF2" w:rsidRDefault="00156DF2" w:rsidP="00387294">
      <w:pPr>
        <w:numPr>
          <w:ilvl w:val="0"/>
          <w:numId w:val="1"/>
        </w:numPr>
        <w:spacing w:before="100" w:beforeAutospacing="1" w:after="100" w:afterAutospacing="1" w:line="240" w:lineRule="auto"/>
        <w:rPr>
          <w:rFonts w:ascii="Times New Roman" w:eastAsia="Times New Roman" w:hAnsi="Times New Roman" w:cs="Times New Roman"/>
          <w:color w:val="auto"/>
          <w:szCs w:val="28"/>
        </w:rPr>
      </w:pPr>
      <w:r w:rsidRPr="00156DF2">
        <w:rPr>
          <w:rFonts w:ascii="Times New Roman" w:eastAsia="Times New Roman" w:hAnsi="Times New Roman" w:cs="Times New Roman"/>
          <w:color w:val="auto"/>
          <w:szCs w:val="28"/>
        </w:rPr>
        <w:t>To visualize sales performance and trends in a user-friendly format.</w:t>
      </w:r>
    </w:p>
    <w:p w:rsidR="00156DF2" w:rsidRPr="00156DF2" w:rsidRDefault="00156DF2" w:rsidP="00156DF2">
      <w:pPr>
        <w:numPr>
          <w:ilvl w:val="0"/>
          <w:numId w:val="1"/>
        </w:numPr>
        <w:spacing w:before="100" w:beforeAutospacing="1" w:after="100" w:afterAutospacing="1" w:line="240" w:lineRule="auto"/>
        <w:rPr>
          <w:rFonts w:ascii="Times New Roman" w:eastAsia="Times New Roman" w:hAnsi="Times New Roman" w:cs="Times New Roman"/>
          <w:color w:val="auto"/>
          <w:szCs w:val="28"/>
        </w:rPr>
      </w:pPr>
      <w:r w:rsidRPr="00156DF2">
        <w:rPr>
          <w:rFonts w:ascii="Times New Roman" w:eastAsia="Times New Roman" w:hAnsi="Times New Roman" w:cs="Times New Roman"/>
          <w:color w:val="auto"/>
          <w:szCs w:val="28"/>
        </w:rPr>
        <w:t>To track KPIs such as total sales, total profit, quantities sold, and segment-wise sales.</w:t>
      </w:r>
    </w:p>
    <w:p w:rsidR="00156DF2" w:rsidRPr="00156DF2" w:rsidRDefault="00156DF2" w:rsidP="00156DF2">
      <w:pPr>
        <w:numPr>
          <w:ilvl w:val="0"/>
          <w:numId w:val="1"/>
        </w:numPr>
        <w:spacing w:before="100" w:beforeAutospacing="1" w:after="100" w:afterAutospacing="1" w:line="240" w:lineRule="auto"/>
        <w:rPr>
          <w:rFonts w:ascii="Times New Roman" w:eastAsia="Times New Roman" w:hAnsi="Times New Roman" w:cs="Times New Roman"/>
          <w:color w:val="auto"/>
          <w:szCs w:val="28"/>
        </w:rPr>
      </w:pPr>
      <w:r w:rsidRPr="00156DF2">
        <w:rPr>
          <w:rFonts w:ascii="Times New Roman" w:eastAsia="Times New Roman" w:hAnsi="Times New Roman" w:cs="Times New Roman"/>
          <w:color w:val="auto"/>
          <w:szCs w:val="28"/>
        </w:rPr>
        <w:lastRenderedPageBreak/>
        <w:t>To identify the highest and lowest performing regions, states, and sales representatives.</w:t>
      </w:r>
    </w:p>
    <w:p w:rsidR="00156DF2" w:rsidRPr="00156DF2" w:rsidRDefault="00156DF2" w:rsidP="00156DF2">
      <w:pPr>
        <w:numPr>
          <w:ilvl w:val="0"/>
          <w:numId w:val="1"/>
        </w:numPr>
        <w:spacing w:before="100" w:beforeAutospacing="1" w:after="100" w:afterAutospacing="1" w:line="240" w:lineRule="auto"/>
        <w:rPr>
          <w:rFonts w:ascii="Times New Roman" w:eastAsia="Times New Roman" w:hAnsi="Times New Roman" w:cs="Times New Roman"/>
          <w:color w:val="auto"/>
          <w:szCs w:val="28"/>
        </w:rPr>
      </w:pPr>
      <w:r w:rsidRPr="00156DF2">
        <w:rPr>
          <w:rFonts w:ascii="Times New Roman" w:eastAsia="Times New Roman" w:hAnsi="Times New Roman" w:cs="Times New Roman"/>
          <w:color w:val="auto"/>
          <w:szCs w:val="28"/>
        </w:rPr>
        <w:t>To provide actionable insights based on the data visualized in the dashboard.</w:t>
      </w:r>
    </w:p>
    <w:p w:rsidR="00156DF2" w:rsidRPr="00A023BC" w:rsidRDefault="00156DF2" w:rsidP="00156DF2">
      <w:pPr>
        <w:numPr>
          <w:ilvl w:val="0"/>
          <w:numId w:val="1"/>
        </w:numPr>
        <w:spacing w:before="100" w:beforeAutospacing="1" w:after="100" w:afterAutospacing="1" w:line="240" w:lineRule="auto"/>
        <w:rPr>
          <w:rFonts w:ascii="Times New Roman" w:eastAsia="Times New Roman" w:hAnsi="Times New Roman" w:cs="Times New Roman"/>
          <w:color w:val="auto"/>
          <w:szCs w:val="28"/>
        </w:rPr>
      </w:pPr>
      <w:r w:rsidRPr="00156DF2">
        <w:rPr>
          <w:rFonts w:ascii="Times New Roman" w:eastAsia="Times New Roman" w:hAnsi="Times New Roman" w:cs="Times New Roman"/>
          <w:color w:val="auto"/>
          <w:szCs w:val="28"/>
        </w:rPr>
        <w:t>To ensure that stakeholders can filter and interact with</w:t>
      </w:r>
      <w:r w:rsidR="005C7DE8">
        <w:rPr>
          <w:rFonts w:ascii="Times New Roman" w:eastAsia="Times New Roman" w:hAnsi="Times New Roman" w:cs="Times New Roman"/>
          <w:color w:val="auto"/>
          <w:szCs w:val="28"/>
        </w:rPr>
        <w:t xml:space="preserve"> the data.</w:t>
      </w:r>
    </w:p>
    <w:p w:rsidR="006E27C4" w:rsidRPr="00A023BC" w:rsidRDefault="006E27C4" w:rsidP="006E27C4">
      <w:pPr>
        <w:numPr>
          <w:ilvl w:val="0"/>
          <w:numId w:val="1"/>
        </w:numPr>
        <w:spacing w:before="100" w:beforeAutospacing="1" w:after="100" w:afterAutospacing="1" w:line="240" w:lineRule="auto"/>
        <w:rPr>
          <w:rFonts w:ascii="Times New Roman" w:eastAsia="Times New Roman" w:hAnsi="Times New Roman" w:cs="Times New Roman"/>
          <w:color w:val="auto"/>
          <w:szCs w:val="28"/>
        </w:rPr>
      </w:pPr>
      <w:r w:rsidRPr="006E27C4">
        <w:rPr>
          <w:rFonts w:ascii="Times New Roman" w:eastAsia="Times New Roman" w:hAnsi="Times New Roman" w:cs="Times New Roman"/>
          <w:color w:val="auto"/>
          <w:szCs w:val="28"/>
        </w:rPr>
        <w:t>To help make data-driven decisions</w:t>
      </w:r>
      <w:r w:rsidRPr="00A023BC">
        <w:rPr>
          <w:rFonts w:ascii="Times New Roman" w:eastAsia="Times New Roman" w:hAnsi="Times New Roman" w:cs="Times New Roman"/>
          <w:color w:val="auto"/>
          <w:szCs w:val="28"/>
        </w:rPr>
        <w:t xml:space="preserve"> for enhancing sales strategies.</w:t>
      </w:r>
    </w:p>
    <w:p w:rsidR="00156DF2" w:rsidRPr="00156DF2" w:rsidRDefault="00000000" w:rsidP="00156DF2">
      <w:pPr>
        <w:spacing w:after="0"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pict>
          <v:rect id="_x0000_i1026" style="width:462.85pt;height:1pt" o:hrpct="989" o:hralign="center" o:hrstd="t" o:hr="t" fillcolor="#a0a0a0" stroked="f"/>
        </w:pict>
      </w:r>
    </w:p>
    <w:p w:rsidR="00156DF2" w:rsidRPr="00156DF2" w:rsidRDefault="009A781C" w:rsidP="00156DF2">
      <w:pPr>
        <w:spacing w:before="100" w:beforeAutospacing="1" w:after="100" w:afterAutospacing="1" w:line="240" w:lineRule="auto"/>
        <w:ind w:left="0" w:firstLine="0"/>
        <w:outlineLvl w:val="2"/>
        <w:rPr>
          <w:rFonts w:asciiTheme="majorHAnsi" w:eastAsia="Times New Roman" w:hAnsiTheme="majorHAnsi" w:cstheme="majorHAnsi"/>
          <w:b/>
          <w:bCs/>
          <w:color w:val="00B0F0"/>
          <w:sz w:val="40"/>
          <w:szCs w:val="40"/>
        </w:rPr>
      </w:pPr>
      <w:r>
        <w:rPr>
          <w:rFonts w:asciiTheme="majorHAnsi" w:eastAsia="Times New Roman" w:hAnsiTheme="majorHAnsi" w:cstheme="majorHAnsi"/>
          <w:b/>
          <w:bCs/>
          <w:color w:val="00B0F0"/>
          <w:sz w:val="40"/>
          <w:szCs w:val="40"/>
        </w:rPr>
        <w:t xml:space="preserve"> </w:t>
      </w:r>
      <w:r w:rsidR="00156DF2" w:rsidRPr="00A023BC">
        <w:rPr>
          <w:rFonts w:asciiTheme="majorHAnsi" w:eastAsia="Times New Roman" w:hAnsiTheme="majorHAnsi" w:cstheme="majorHAnsi"/>
          <w:b/>
          <w:bCs/>
          <w:color w:val="00B0F0"/>
          <w:sz w:val="40"/>
          <w:szCs w:val="40"/>
        </w:rPr>
        <w:t>Key Performance Indicators (KPIs)</w:t>
      </w:r>
      <w:r w:rsidR="00A023BC">
        <w:rPr>
          <w:rFonts w:asciiTheme="majorHAnsi" w:eastAsia="Times New Roman" w:hAnsiTheme="majorHAnsi" w:cstheme="majorHAnsi"/>
          <w:b/>
          <w:bCs/>
          <w:color w:val="00B0F0"/>
          <w:sz w:val="40"/>
          <w:szCs w:val="40"/>
        </w:rPr>
        <w:t>:</w:t>
      </w:r>
    </w:p>
    <w:p w:rsidR="00745662" w:rsidRPr="00DC1B57" w:rsidRDefault="00745662" w:rsidP="00745662">
      <w:pPr>
        <w:pStyle w:val="Heading4"/>
        <w:rPr>
          <w:sz w:val="28"/>
          <w:szCs w:val="28"/>
        </w:rPr>
      </w:pPr>
      <w:r w:rsidRPr="00DC1B57">
        <w:rPr>
          <w:rStyle w:val="Strong"/>
          <w:b/>
          <w:bCs/>
          <w:sz w:val="28"/>
          <w:szCs w:val="28"/>
        </w:rPr>
        <w:t>1. Total Sales Trend</w:t>
      </w:r>
    </w:p>
    <w:p w:rsidR="00745662" w:rsidRPr="00DC1B57" w:rsidRDefault="00745662" w:rsidP="00745662">
      <w:pPr>
        <w:numPr>
          <w:ilvl w:val="0"/>
          <w:numId w:val="12"/>
        </w:numPr>
        <w:spacing w:before="100" w:beforeAutospacing="1" w:after="100" w:afterAutospacing="1" w:line="240" w:lineRule="auto"/>
        <w:rPr>
          <w:rFonts w:ascii="Times New Roman" w:hAnsi="Times New Roman" w:cs="Times New Roman"/>
          <w:szCs w:val="28"/>
        </w:rPr>
      </w:pPr>
      <w:r w:rsidRPr="00DC1B57">
        <w:rPr>
          <w:rFonts w:ascii="Times New Roman" w:hAnsi="Times New Roman" w:cs="Times New Roman"/>
          <w:szCs w:val="28"/>
        </w:rPr>
        <w:t xml:space="preserve">The trend line for </w:t>
      </w:r>
      <w:r w:rsidRPr="00DC1B57">
        <w:rPr>
          <w:rStyle w:val="Strong"/>
          <w:rFonts w:ascii="Times New Roman" w:hAnsi="Times New Roman" w:cs="Times New Roman"/>
          <w:szCs w:val="28"/>
        </w:rPr>
        <w:t>Total Sales</w:t>
      </w:r>
      <w:r w:rsidRPr="00DC1B57">
        <w:rPr>
          <w:rFonts w:ascii="Times New Roman" w:hAnsi="Times New Roman" w:cs="Times New Roman"/>
          <w:szCs w:val="28"/>
        </w:rPr>
        <w:t xml:space="preserve"> demonstrates a steady increase over time, indicating positive sales growth throughout the year.</w:t>
      </w:r>
    </w:p>
    <w:p w:rsidR="00745662" w:rsidRPr="00DC1B57" w:rsidRDefault="00745662" w:rsidP="00745662">
      <w:pPr>
        <w:numPr>
          <w:ilvl w:val="0"/>
          <w:numId w:val="12"/>
        </w:numPr>
        <w:spacing w:before="100" w:beforeAutospacing="1" w:after="100" w:afterAutospacing="1" w:line="240" w:lineRule="auto"/>
        <w:rPr>
          <w:rFonts w:ascii="Times New Roman" w:hAnsi="Times New Roman" w:cs="Times New Roman"/>
          <w:szCs w:val="28"/>
        </w:rPr>
      </w:pPr>
      <w:r w:rsidRPr="00DC1B57">
        <w:rPr>
          <w:rStyle w:val="Strong"/>
          <w:rFonts w:ascii="Times New Roman" w:hAnsi="Times New Roman" w:cs="Times New Roman"/>
          <w:szCs w:val="28"/>
        </w:rPr>
        <w:t>Key Observation:</w:t>
      </w:r>
      <w:r w:rsidRPr="00DC1B57">
        <w:rPr>
          <w:rFonts w:ascii="Times New Roman" w:hAnsi="Times New Roman" w:cs="Times New Roman"/>
          <w:szCs w:val="28"/>
        </w:rPr>
        <w:t xml:space="preserve"> There is a noticeable peak during specific months, potentially due to seasonal demand, promotional campaigns, or market trends.</w:t>
      </w:r>
    </w:p>
    <w:p w:rsidR="00745662" w:rsidRPr="00DC1B57" w:rsidRDefault="00745662" w:rsidP="00745662">
      <w:pPr>
        <w:numPr>
          <w:ilvl w:val="0"/>
          <w:numId w:val="12"/>
        </w:numPr>
        <w:spacing w:before="100" w:beforeAutospacing="1" w:after="100" w:afterAutospacing="1" w:line="240" w:lineRule="auto"/>
        <w:rPr>
          <w:rFonts w:ascii="Times New Roman" w:hAnsi="Times New Roman" w:cs="Times New Roman"/>
          <w:szCs w:val="28"/>
        </w:rPr>
      </w:pPr>
      <w:r w:rsidRPr="00DC1B57">
        <w:rPr>
          <w:rStyle w:val="Strong"/>
          <w:rFonts w:ascii="Times New Roman" w:hAnsi="Times New Roman" w:cs="Times New Roman"/>
          <w:szCs w:val="28"/>
        </w:rPr>
        <w:t>YOY Change:</w:t>
      </w:r>
      <w:r w:rsidRPr="00DC1B57">
        <w:rPr>
          <w:rFonts w:ascii="Times New Roman" w:hAnsi="Times New Roman" w:cs="Times New Roman"/>
          <w:szCs w:val="28"/>
        </w:rPr>
        <w:t xml:space="preserve"> The Year-Over-Year (YOY) growth of </w:t>
      </w:r>
      <w:r w:rsidRPr="00063CE3">
        <w:rPr>
          <w:rStyle w:val="Strong"/>
          <w:rFonts w:ascii="Times New Roman" w:hAnsi="Times New Roman" w:cs="Times New Roman"/>
          <w:b w:val="0"/>
          <w:bCs w:val="0"/>
          <w:szCs w:val="28"/>
        </w:rPr>
        <w:t>20.36%</w:t>
      </w:r>
      <w:r w:rsidRPr="00DC1B57">
        <w:rPr>
          <w:rFonts w:ascii="Times New Roman" w:hAnsi="Times New Roman" w:cs="Times New Roman"/>
          <w:szCs w:val="28"/>
        </w:rPr>
        <w:t xml:space="preserve"> highlights strong overall performance in sales.</w:t>
      </w:r>
    </w:p>
    <w:p w:rsidR="00745662" w:rsidRPr="00DC1B57" w:rsidRDefault="00745662" w:rsidP="00745662">
      <w:pPr>
        <w:pStyle w:val="Heading4"/>
        <w:rPr>
          <w:sz w:val="28"/>
          <w:szCs w:val="28"/>
        </w:rPr>
      </w:pPr>
      <w:r w:rsidRPr="00DC1B57">
        <w:rPr>
          <w:rStyle w:val="Strong"/>
          <w:b/>
          <w:bCs/>
          <w:sz w:val="28"/>
          <w:szCs w:val="28"/>
        </w:rPr>
        <w:t>2. Total Profit Trend</w:t>
      </w:r>
    </w:p>
    <w:p w:rsidR="00745662" w:rsidRPr="00DC1B57" w:rsidRDefault="00745662" w:rsidP="00745662">
      <w:pPr>
        <w:numPr>
          <w:ilvl w:val="0"/>
          <w:numId w:val="13"/>
        </w:numPr>
        <w:spacing w:before="100" w:beforeAutospacing="1" w:after="100" w:afterAutospacing="1" w:line="240" w:lineRule="auto"/>
        <w:rPr>
          <w:rFonts w:ascii="Times New Roman" w:hAnsi="Times New Roman" w:cs="Times New Roman"/>
          <w:szCs w:val="28"/>
        </w:rPr>
      </w:pPr>
      <w:r w:rsidRPr="00DC1B57">
        <w:rPr>
          <w:rFonts w:ascii="Times New Roman" w:hAnsi="Times New Roman" w:cs="Times New Roman"/>
          <w:szCs w:val="28"/>
        </w:rPr>
        <w:t xml:space="preserve">The </w:t>
      </w:r>
      <w:r w:rsidRPr="00DC1B57">
        <w:rPr>
          <w:rStyle w:val="Strong"/>
          <w:rFonts w:ascii="Times New Roman" w:hAnsi="Times New Roman" w:cs="Times New Roman"/>
          <w:szCs w:val="28"/>
        </w:rPr>
        <w:t>Total Profit</w:t>
      </w:r>
      <w:r w:rsidRPr="00DC1B57">
        <w:rPr>
          <w:rFonts w:ascii="Times New Roman" w:hAnsi="Times New Roman" w:cs="Times New Roman"/>
          <w:szCs w:val="28"/>
        </w:rPr>
        <w:t xml:space="preserve"> trend shows periodic fluctuations but an overall upward trajectory, reflecting improved profitability.</w:t>
      </w:r>
    </w:p>
    <w:p w:rsidR="00745662" w:rsidRPr="00DC1B57" w:rsidRDefault="00745662" w:rsidP="00745662">
      <w:pPr>
        <w:numPr>
          <w:ilvl w:val="0"/>
          <w:numId w:val="13"/>
        </w:numPr>
        <w:spacing w:before="100" w:beforeAutospacing="1" w:after="100" w:afterAutospacing="1" w:line="240" w:lineRule="auto"/>
        <w:rPr>
          <w:rFonts w:ascii="Times New Roman" w:hAnsi="Times New Roman" w:cs="Times New Roman"/>
          <w:szCs w:val="28"/>
        </w:rPr>
      </w:pPr>
      <w:r w:rsidRPr="00DC1B57">
        <w:rPr>
          <w:rStyle w:val="Strong"/>
          <w:rFonts w:ascii="Times New Roman" w:hAnsi="Times New Roman" w:cs="Times New Roman"/>
          <w:szCs w:val="28"/>
        </w:rPr>
        <w:t>Key Observation:</w:t>
      </w:r>
      <w:r w:rsidRPr="00DC1B57">
        <w:rPr>
          <w:rFonts w:ascii="Times New Roman" w:hAnsi="Times New Roman" w:cs="Times New Roman"/>
          <w:szCs w:val="28"/>
        </w:rPr>
        <w:t xml:space="preserve"> While the profit grows, its peaks are not as sharp as sales, potentially pointing to higher operational costs or price-sensitive markets during certain months.</w:t>
      </w:r>
    </w:p>
    <w:p w:rsidR="00745662" w:rsidRPr="00DC1B57" w:rsidRDefault="00745662" w:rsidP="00745662">
      <w:pPr>
        <w:numPr>
          <w:ilvl w:val="0"/>
          <w:numId w:val="13"/>
        </w:numPr>
        <w:spacing w:before="100" w:beforeAutospacing="1" w:after="100" w:afterAutospacing="1" w:line="240" w:lineRule="auto"/>
        <w:rPr>
          <w:rFonts w:ascii="Times New Roman" w:hAnsi="Times New Roman" w:cs="Times New Roman"/>
          <w:szCs w:val="28"/>
        </w:rPr>
      </w:pPr>
      <w:r w:rsidRPr="00DC1B57">
        <w:rPr>
          <w:rStyle w:val="Strong"/>
          <w:rFonts w:ascii="Times New Roman" w:hAnsi="Times New Roman" w:cs="Times New Roman"/>
          <w:szCs w:val="28"/>
        </w:rPr>
        <w:t>YOY Change:</w:t>
      </w:r>
      <w:r w:rsidRPr="00DC1B57">
        <w:rPr>
          <w:rFonts w:ascii="Times New Roman" w:hAnsi="Times New Roman" w:cs="Times New Roman"/>
          <w:szCs w:val="28"/>
        </w:rPr>
        <w:t xml:space="preserve"> A </w:t>
      </w:r>
      <w:r w:rsidRPr="00063CE3">
        <w:rPr>
          <w:rStyle w:val="Strong"/>
          <w:rFonts w:ascii="Times New Roman" w:hAnsi="Times New Roman" w:cs="Times New Roman"/>
          <w:b w:val="0"/>
          <w:bCs w:val="0"/>
          <w:szCs w:val="28"/>
        </w:rPr>
        <w:t>14.24%</w:t>
      </w:r>
      <w:r w:rsidRPr="00DC1B57">
        <w:rPr>
          <w:rFonts w:ascii="Times New Roman" w:hAnsi="Times New Roman" w:cs="Times New Roman"/>
          <w:szCs w:val="28"/>
        </w:rPr>
        <w:t xml:space="preserve"> profit increase signifies good financial health but room for further optimization.</w:t>
      </w:r>
    </w:p>
    <w:p w:rsidR="00745662" w:rsidRPr="00DC1B57" w:rsidRDefault="00745662" w:rsidP="00745662">
      <w:pPr>
        <w:pStyle w:val="Heading4"/>
        <w:rPr>
          <w:sz w:val="28"/>
          <w:szCs w:val="28"/>
        </w:rPr>
      </w:pPr>
      <w:r w:rsidRPr="00DC1B57">
        <w:rPr>
          <w:rStyle w:val="Strong"/>
          <w:b/>
          <w:bCs/>
          <w:sz w:val="28"/>
          <w:szCs w:val="28"/>
        </w:rPr>
        <w:t>3. Total Quantity Trend</w:t>
      </w:r>
    </w:p>
    <w:p w:rsidR="00745662" w:rsidRPr="00DC1B57" w:rsidRDefault="00745662" w:rsidP="00745662">
      <w:pPr>
        <w:numPr>
          <w:ilvl w:val="0"/>
          <w:numId w:val="14"/>
        </w:numPr>
        <w:spacing w:before="100" w:beforeAutospacing="1" w:after="100" w:afterAutospacing="1" w:line="240" w:lineRule="auto"/>
        <w:rPr>
          <w:rFonts w:ascii="Times New Roman" w:hAnsi="Times New Roman" w:cs="Times New Roman"/>
          <w:szCs w:val="28"/>
        </w:rPr>
      </w:pPr>
      <w:r w:rsidRPr="00DC1B57">
        <w:rPr>
          <w:rFonts w:ascii="Times New Roman" w:hAnsi="Times New Roman" w:cs="Times New Roman"/>
          <w:szCs w:val="28"/>
        </w:rPr>
        <w:t xml:space="preserve">The </w:t>
      </w:r>
      <w:r w:rsidRPr="00DC1B57">
        <w:rPr>
          <w:rStyle w:val="Strong"/>
          <w:rFonts w:ascii="Times New Roman" w:hAnsi="Times New Roman" w:cs="Times New Roman"/>
          <w:szCs w:val="28"/>
        </w:rPr>
        <w:t>Total Quantity</w:t>
      </w:r>
      <w:r w:rsidRPr="00DC1B57">
        <w:rPr>
          <w:rFonts w:ascii="Times New Roman" w:hAnsi="Times New Roman" w:cs="Times New Roman"/>
          <w:szCs w:val="28"/>
        </w:rPr>
        <w:t xml:space="preserve"> trend indicates a consistent rise, with spikes during certain months. This growth mirrors sales trends, confirming demand-driven growth.</w:t>
      </w:r>
    </w:p>
    <w:p w:rsidR="00745662" w:rsidRPr="00DC1B57" w:rsidRDefault="00745662" w:rsidP="00745662">
      <w:pPr>
        <w:numPr>
          <w:ilvl w:val="0"/>
          <w:numId w:val="14"/>
        </w:numPr>
        <w:spacing w:before="100" w:beforeAutospacing="1" w:after="100" w:afterAutospacing="1" w:line="240" w:lineRule="auto"/>
        <w:rPr>
          <w:rFonts w:ascii="Times New Roman" w:hAnsi="Times New Roman" w:cs="Times New Roman"/>
          <w:szCs w:val="28"/>
        </w:rPr>
      </w:pPr>
      <w:r w:rsidRPr="00DC1B57">
        <w:rPr>
          <w:rStyle w:val="Strong"/>
          <w:rFonts w:ascii="Times New Roman" w:hAnsi="Times New Roman" w:cs="Times New Roman"/>
          <w:szCs w:val="28"/>
        </w:rPr>
        <w:t>Key Observation:</w:t>
      </w:r>
      <w:r w:rsidRPr="00DC1B57">
        <w:rPr>
          <w:rFonts w:ascii="Times New Roman" w:hAnsi="Times New Roman" w:cs="Times New Roman"/>
          <w:szCs w:val="28"/>
        </w:rPr>
        <w:t xml:space="preserve"> The </w:t>
      </w:r>
      <w:r w:rsidRPr="00063CE3">
        <w:rPr>
          <w:rStyle w:val="Strong"/>
          <w:rFonts w:ascii="Times New Roman" w:hAnsi="Times New Roman" w:cs="Times New Roman"/>
          <w:b w:val="0"/>
          <w:bCs w:val="0"/>
          <w:szCs w:val="28"/>
        </w:rPr>
        <w:t>26.83%</w:t>
      </w:r>
      <w:r w:rsidRPr="00DC1B57">
        <w:rPr>
          <w:rFonts w:ascii="Times New Roman" w:hAnsi="Times New Roman" w:cs="Times New Roman"/>
          <w:szCs w:val="28"/>
        </w:rPr>
        <w:t xml:space="preserve"> YOY increase in quantities sold suggests growing customer demand and market expansion.</w:t>
      </w:r>
    </w:p>
    <w:p w:rsidR="005E5E24" w:rsidRDefault="005E5E24" w:rsidP="00745662">
      <w:pPr>
        <w:pStyle w:val="Heading4"/>
        <w:rPr>
          <w:rStyle w:val="Strong"/>
          <w:b/>
          <w:bCs/>
          <w:sz w:val="28"/>
          <w:szCs w:val="28"/>
        </w:rPr>
      </w:pPr>
    </w:p>
    <w:p w:rsidR="00745662" w:rsidRPr="00DC1B57" w:rsidRDefault="00745662" w:rsidP="00745662">
      <w:pPr>
        <w:pStyle w:val="Heading4"/>
        <w:rPr>
          <w:sz w:val="28"/>
          <w:szCs w:val="28"/>
        </w:rPr>
      </w:pPr>
      <w:r w:rsidRPr="00DC1B57">
        <w:rPr>
          <w:rStyle w:val="Strong"/>
          <w:b/>
          <w:bCs/>
          <w:sz w:val="28"/>
          <w:szCs w:val="28"/>
        </w:rPr>
        <w:t>5. Insights from Trends</w:t>
      </w:r>
    </w:p>
    <w:p w:rsidR="00745662" w:rsidRDefault="00745662" w:rsidP="00745662">
      <w:pPr>
        <w:numPr>
          <w:ilvl w:val="0"/>
          <w:numId w:val="15"/>
        </w:numPr>
        <w:spacing w:before="100" w:beforeAutospacing="1" w:after="100" w:afterAutospacing="1" w:line="240" w:lineRule="auto"/>
      </w:pPr>
      <w:r>
        <w:lastRenderedPageBreak/>
        <w:t>The upward trends in all three KPIs indicate that the company's strategy is yielding positive results.</w:t>
      </w:r>
    </w:p>
    <w:p w:rsidR="00745662" w:rsidRDefault="00745662" w:rsidP="00745662">
      <w:pPr>
        <w:numPr>
          <w:ilvl w:val="0"/>
          <w:numId w:val="15"/>
        </w:numPr>
        <w:spacing w:before="100" w:beforeAutospacing="1" w:after="100" w:afterAutospacing="1" w:line="240" w:lineRule="auto"/>
      </w:pPr>
      <w:r>
        <w:t>The alignment between sales and quantity trends suggests that volume growth is driving revenue.</w:t>
      </w:r>
    </w:p>
    <w:p w:rsidR="00745662" w:rsidRDefault="00745662" w:rsidP="00745662">
      <w:pPr>
        <w:numPr>
          <w:ilvl w:val="0"/>
          <w:numId w:val="15"/>
        </w:numPr>
        <w:spacing w:before="100" w:beforeAutospacing="1" w:after="100" w:afterAutospacing="1" w:line="240" w:lineRule="auto"/>
      </w:pPr>
      <w:r>
        <w:t>Profit growth, although positive, lags behind sales growth, suggesting a need to address cost efficiency or pricing strategies.</w:t>
      </w:r>
    </w:p>
    <w:p w:rsidR="00745662" w:rsidRDefault="00745662" w:rsidP="00745662">
      <w:pPr>
        <w:spacing w:before="100" w:beforeAutospacing="1" w:after="100" w:afterAutospacing="1" w:line="240" w:lineRule="auto"/>
        <w:ind w:left="720" w:firstLine="0"/>
      </w:pPr>
    </w:p>
    <w:p w:rsidR="002220AC" w:rsidRDefault="002220AC" w:rsidP="00140C3D">
      <w:pPr>
        <w:spacing w:before="100" w:beforeAutospacing="1" w:after="100" w:afterAutospacing="1" w:line="240" w:lineRule="auto"/>
        <w:ind w:left="720" w:firstLine="0"/>
        <w:jc w:val="center"/>
        <w:rPr>
          <w:rFonts w:ascii="Times New Roman" w:eastAsia="Times New Roman" w:hAnsi="Times New Roman" w:cs="Times New Roman"/>
          <w:b/>
          <w:bCs/>
          <w:color w:val="auto"/>
          <w:szCs w:val="28"/>
        </w:rPr>
      </w:pPr>
      <w:r>
        <w:rPr>
          <w:rFonts w:ascii="Times New Roman" w:eastAsia="Times New Roman" w:hAnsi="Times New Roman" w:cs="Times New Roman"/>
          <w:noProof/>
          <w:color w:val="auto"/>
          <w:szCs w:val="28"/>
        </w:rPr>
        <w:drawing>
          <wp:inline distT="0" distB="0" distL="0" distR="0" wp14:anchorId="29D1620E" wp14:editId="60AB7D07">
            <wp:extent cx="5647834" cy="1374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1-19 at 2.32.50 PM.jpeg"/>
                    <pic:cNvPicPr/>
                  </pic:nvPicPr>
                  <pic:blipFill>
                    <a:blip r:embed="rId5">
                      <a:extLst>
                        <a:ext uri="{28A0092B-C50C-407E-A947-70E740481C1C}">
                          <a14:useLocalDpi xmlns:a14="http://schemas.microsoft.com/office/drawing/2010/main" val="0"/>
                        </a:ext>
                      </a:extLst>
                    </a:blip>
                    <a:stretch>
                      <a:fillRect/>
                    </a:stretch>
                  </pic:blipFill>
                  <pic:spPr>
                    <a:xfrm>
                      <a:off x="0" y="0"/>
                      <a:ext cx="5684553" cy="1383713"/>
                    </a:xfrm>
                    <a:prstGeom prst="rect">
                      <a:avLst/>
                    </a:prstGeom>
                  </pic:spPr>
                </pic:pic>
              </a:graphicData>
            </a:graphic>
          </wp:inline>
        </w:drawing>
      </w:r>
    </w:p>
    <w:p w:rsidR="002220AC" w:rsidRPr="00156DF2" w:rsidRDefault="002220AC" w:rsidP="002220AC">
      <w:pPr>
        <w:spacing w:before="100" w:beforeAutospacing="1" w:after="100" w:afterAutospacing="1" w:line="240" w:lineRule="auto"/>
        <w:ind w:left="720" w:firstLine="0"/>
        <w:jc w:val="center"/>
        <w:rPr>
          <w:rFonts w:ascii="Times New Roman" w:eastAsia="Times New Roman" w:hAnsi="Times New Roman" w:cs="Times New Roman"/>
          <w:color w:val="auto"/>
          <w:szCs w:val="28"/>
        </w:rPr>
      </w:pPr>
    </w:p>
    <w:p w:rsidR="00156DF2" w:rsidRPr="00156DF2" w:rsidRDefault="00000000" w:rsidP="00156DF2">
      <w:pPr>
        <w:spacing w:after="0"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pict>
          <v:rect id="_x0000_i1027" style="width:0;height:1.5pt" o:hralign="center" o:hrstd="t" o:hr="t" fillcolor="#a0a0a0" stroked="f"/>
        </w:pict>
      </w:r>
    </w:p>
    <w:p w:rsidR="006E27C4" w:rsidRPr="009A781C" w:rsidRDefault="009A781C" w:rsidP="006E27C4">
      <w:pPr>
        <w:pStyle w:val="Heading3"/>
        <w:rPr>
          <w:rFonts w:asciiTheme="majorHAnsi" w:hAnsiTheme="majorHAnsi" w:cstheme="majorHAnsi"/>
          <w:color w:val="00B0F0"/>
          <w:sz w:val="40"/>
          <w:szCs w:val="40"/>
        </w:rPr>
      </w:pPr>
      <w:r w:rsidRPr="009A781C">
        <w:rPr>
          <w:rStyle w:val="Strong"/>
          <w:rFonts w:asciiTheme="majorHAnsi" w:hAnsiTheme="majorHAnsi" w:cstheme="majorHAnsi"/>
          <w:b/>
          <w:bCs/>
          <w:color w:val="00B0F0"/>
          <w:sz w:val="40"/>
          <w:szCs w:val="40"/>
        </w:rPr>
        <w:t xml:space="preserve"> </w:t>
      </w:r>
      <w:r>
        <w:rPr>
          <w:rStyle w:val="Strong"/>
          <w:rFonts w:asciiTheme="majorHAnsi" w:hAnsiTheme="majorHAnsi" w:cstheme="majorHAnsi"/>
          <w:b/>
          <w:bCs/>
          <w:color w:val="00B0F0"/>
          <w:sz w:val="40"/>
          <w:szCs w:val="40"/>
        </w:rPr>
        <w:t xml:space="preserve"> </w:t>
      </w:r>
      <w:r w:rsidR="006E27C4" w:rsidRPr="009A781C">
        <w:rPr>
          <w:rStyle w:val="Strong"/>
          <w:rFonts w:asciiTheme="majorHAnsi" w:hAnsiTheme="majorHAnsi" w:cstheme="majorHAnsi"/>
          <w:b/>
          <w:bCs/>
          <w:color w:val="00B0F0"/>
          <w:sz w:val="40"/>
          <w:szCs w:val="40"/>
        </w:rPr>
        <w:t>Data Summary</w:t>
      </w:r>
      <w:r>
        <w:rPr>
          <w:rStyle w:val="Strong"/>
          <w:rFonts w:asciiTheme="majorHAnsi" w:hAnsiTheme="majorHAnsi" w:cstheme="majorHAnsi"/>
          <w:b/>
          <w:bCs/>
          <w:color w:val="00B0F0"/>
          <w:sz w:val="40"/>
          <w:szCs w:val="40"/>
        </w:rPr>
        <w:t>:</w:t>
      </w:r>
    </w:p>
    <w:p w:rsidR="006E27C4" w:rsidRPr="009A781C" w:rsidRDefault="006E27C4" w:rsidP="006E27C4">
      <w:pPr>
        <w:numPr>
          <w:ilvl w:val="0"/>
          <w:numId w:val="8"/>
        </w:numPr>
        <w:spacing w:before="100" w:beforeAutospacing="1" w:after="100" w:afterAutospacing="1" w:line="240" w:lineRule="auto"/>
        <w:rPr>
          <w:rFonts w:ascii="Times New Roman" w:hAnsi="Times New Roman" w:cs="Times New Roman"/>
        </w:rPr>
      </w:pPr>
      <w:r w:rsidRPr="009A781C">
        <w:rPr>
          <w:rStyle w:val="Strong"/>
          <w:rFonts w:ascii="Times New Roman" w:hAnsi="Times New Roman" w:cs="Times New Roman"/>
        </w:rPr>
        <w:t>Data Source:</w:t>
      </w:r>
      <w:r w:rsidRPr="009A781C">
        <w:rPr>
          <w:rFonts w:ascii="Times New Roman" w:hAnsi="Times New Roman" w:cs="Times New Roman"/>
        </w:rPr>
        <w:t xml:space="preserve"> Internal CRM, ERP, or sales tracking systems.</w:t>
      </w:r>
    </w:p>
    <w:p w:rsidR="006E27C4" w:rsidRPr="009A781C" w:rsidRDefault="006E27C4" w:rsidP="006E27C4">
      <w:pPr>
        <w:numPr>
          <w:ilvl w:val="0"/>
          <w:numId w:val="8"/>
        </w:numPr>
        <w:spacing w:before="100" w:beforeAutospacing="1" w:after="100" w:afterAutospacing="1" w:line="240" w:lineRule="auto"/>
        <w:rPr>
          <w:rFonts w:ascii="Times New Roman" w:hAnsi="Times New Roman" w:cs="Times New Roman"/>
        </w:rPr>
      </w:pPr>
      <w:r w:rsidRPr="009A781C">
        <w:rPr>
          <w:rStyle w:val="Strong"/>
          <w:rFonts w:ascii="Times New Roman" w:hAnsi="Times New Roman" w:cs="Times New Roman"/>
        </w:rPr>
        <w:t>Date Range:</w:t>
      </w:r>
      <w:r w:rsidRPr="009A781C">
        <w:rPr>
          <w:rFonts w:ascii="Times New Roman" w:hAnsi="Times New Roman" w:cs="Times New Roman"/>
        </w:rPr>
        <w:t xml:space="preserve"> Full current year (CY 2022) with comparisons to previous years.</w:t>
      </w:r>
    </w:p>
    <w:p w:rsidR="006E27C4" w:rsidRPr="009A781C" w:rsidRDefault="006E27C4" w:rsidP="006E27C4">
      <w:pPr>
        <w:numPr>
          <w:ilvl w:val="0"/>
          <w:numId w:val="8"/>
        </w:numPr>
        <w:spacing w:before="100" w:beforeAutospacing="1" w:after="100" w:afterAutospacing="1" w:line="240" w:lineRule="auto"/>
        <w:rPr>
          <w:rFonts w:ascii="Times New Roman" w:hAnsi="Times New Roman" w:cs="Times New Roman"/>
        </w:rPr>
      </w:pPr>
      <w:r w:rsidRPr="009A781C">
        <w:rPr>
          <w:rStyle w:val="Strong"/>
          <w:rFonts w:ascii="Times New Roman" w:hAnsi="Times New Roman" w:cs="Times New Roman"/>
        </w:rPr>
        <w:t>Data Dimensions:</w:t>
      </w:r>
      <w:r w:rsidRPr="009A781C">
        <w:rPr>
          <w:rFonts w:ascii="Times New Roman" w:hAnsi="Times New Roman" w:cs="Times New Roman"/>
        </w:rPr>
        <w:t xml:space="preserve"> Geographical (state, region), time-based (monthly), and business segmentation (consumer, corporate, home office).</w:t>
      </w:r>
    </w:p>
    <w:p w:rsidR="006E27C4" w:rsidRPr="009A781C" w:rsidRDefault="006E27C4" w:rsidP="006E27C4">
      <w:pPr>
        <w:numPr>
          <w:ilvl w:val="0"/>
          <w:numId w:val="8"/>
        </w:numPr>
        <w:spacing w:before="100" w:beforeAutospacing="1" w:after="100" w:afterAutospacing="1" w:line="240" w:lineRule="auto"/>
        <w:rPr>
          <w:rFonts w:ascii="Times New Roman" w:hAnsi="Times New Roman" w:cs="Times New Roman"/>
        </w:rPr>
      </w:pPr>
      <w:r w:rsidRPr="009A781C">
        <w:rPr>
          <w:rStyle w:val="Strong"/>
          <w:rFonts w:ascii="Times New Roman" w:hAnsi="Times New Roman" w:cs="Times New Roman"/>
        </w:rPr>
        <w:t>Key Attributes:</w:t>
      </w:r>
      <w:r w:rsidRPr="009A781C">
        <w:rPr>
          <w:rFonts w:ascii="Times New Roman" w:hAnsi="Times New Roman" w:cs="Times New Roman"/>
        </w:rPr>
        <w:t xml:space="preserve"> Sales ($), Profit ($), Quantity (units), Segment (consumer, corporate, home office), and Manager-wise sales performance.</w:t>
      </w:r>
    </w:p>
    <w:p w:rsidR="00156DF2" w:rsidRPr="00156DF2" w:rsidRDefault="00000000" w:rsidP="00156DF2">
      <w:pPr>
        <w:spacing w:after="0"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pict>
          <v:rect id="_x0000_i1028" style="width:0;height:1.5pt" o:hralign="center" o:hrstd="t" o:hr="t" fillcolor="#a0a0a0" stroked="f"/>
        </w:pict>
      </w:r>
    </w:p>
    <w:p w:rsidR="006E27C4" w:rsidRPr="009A781C" w:rsidRDefault="009A781C" w:rsidP="006E27C4">
      <w:pPr>
        <w:pStyle w:val="Heading4"/>
        <w:rPr>
          <w:rFonts w:asciiTheme="majorHAnsi" w:hAnsiTheme="majorHAnsi" w:cstheme="majorHAnsi"/>
          <w:color w:val="00B0F0"/>
          <w:sz w:val="40"/>
          <w:szCs w:val="40"/>
        </w:rPr>
      </w:pPr>
      <w:r w:rsidRPr="009A781C">
        <w:rPr>
          <w:rFonts w:asciiTheme="majorHAnsi" w:hAnsiTheme="majorHAnsi" w:cstheme="majorHAnsi"/>
          <w:color w:val="00B0F0"/>
          <w:sz w:val="40"/>
          <w:szCs w:val="40"/>
        </w:rPr>
        <w:t xml:space="preserve">  </w:t>
      </w:r>
      <w:r>
        <w:rPr>
          <w:rFonts w:asciiTheme="majorHAnsi" w:hAnsiTheme="majorHAnsi" w:cstheme="majorHAnsi"/>
          <w:color w:val="00B0F0"/>
          <w:sz w:val="40"/>
          <w:szCs w:val="40"/>
        </w:rPr>
        <w:t xml:space="preserve"> </w:t>
      </w:r>
      <w:r w:rsidR="006E27C4" w:rsidRPr="009A781C">
        <w:rPr>
          <w:rStyle w:val="Strong"/>
          <w:rFonts w:asciiTheme="majorHAnsi" w:hAnsiTheme="majorHAnsi" w:cstheme="majorHAnsi"/>
          <w:b/>
          <w:bCs/>
          <w:color w:val="00B0F0"/>
          <w:sz w:val="40"/>
          <w:szCs w:val="40"/>
        </w:rPr>
        <w:t>Key Graphs and Visualizations</w:t>
      </w:r>
      <w:r w:rsidRPr="009A781C">
        <w:rPr>
          <w:rStyle w:val="Strong"/>
          <w:rFonts w:asciiTheme="majorHAnsi" w:hAnsiTheme="majorHAnsi" w:cstheme="majorHAnsi"/>
          <w:b/>
          <w:bCs/>
          <w:color w:val="00B0F0"/>
          <w:sz w:val="40"/>
          <w:szCs w:val="40"/>
        </w:rPr>
        <w:t>:</w:t>
      </w:r>
    </w:p>
    <w:p w:rsidR="002220AC" w:rsidRPr="002220AC" w:rsidRDefault="002220AC" w:rsidP="002220AC">
      <w:pPr>
        <w:pStyle w:val="ListParagraph"/>
        <w:numPr>
          <w:ilvl w:val="0"/>
          <w:numId w:val="9"/>
        </w:numPr>
        <w:spacing w:before="100" w:beforeAutospacing="1" w:after="100" w:afterAutospacing="1" w:line="240" w:lineRule="auto"/>
        <w:rPr>
          <w:rStyle w:val="Strong"/>
          <w:rFonts w:ascii="Times New Roman" w:hAnsi="Times New Roman" w:cs="Times New Roman"/>
          <w:b w:val="0"/>
          <w:bCs w:val="0"/>
        </w:rPr>
      </w:pPr>
      <w:r>
        <w:rPr>
          <w:rStyle w:val="Strong"/>
          <w:rFonts w:ascii="Times New Roman" w:hAnsi="Times New Roman" w:cs="Times New Roman"/>
        </w:rPr>
        <w:t xml:space="preserve">Sales and </w:t>
      </w:r>
      <w:r w:rsidR="006E27C4" w:rsidRPr="009A781C">
        <w:rPr>
          <w:rStyle w:val="Strong"/>
          <w:rFonts w:ascii="Times New Roman" w:hAnsi="Times New Roman" w:cs="Times New Roman"/>
        </w:rPr>
        <w:t>Profit Distribution by State:</w:t>
      </w:r>
    </w:p>
    <w:p w:rsidR="002220AC" w:rsidRPr="002220AC" w:rsidRDefault="002220AC" w:rsidP="002220AC">
      <w:pPr>
        <w:pStyle w:val="ListParagraph"/>
        <w:spacing w:before="100" w:beforeAutospacing="1" w:after="100" w:afterAutospacing="1" w:line="240" w:lineRule="auto"/>
        <w:ind w:firstLine="0"/>
        <w:rPr>
          <w:rStyle w:val="Strong"/>
          <w:rFonts w:ascii="Times New Roman" w:hAnsi="Times New Roman" w:cs="Times New Roman"/>
          <w:b w:val="0"/>
          <w:bCs w:val="0"/>
        </w:rPr>
      </w:pPr>
    </w:p>
    <w:p w:rsidR="002220AC" w:rsidRDefault="002220AC" w:rsidP="002220AC">
      <w:pPr>
        <w:pStyle w:val="ListParagraph"/>
        <w:spacing w:before="100" w:beforeAutospacing="1" w:after="100" w:afterAutospacing="1" w:line="240" w:lineRule="auto"/>
        <w:ind w:firstLine="0"/>
        <w:jc w:val="center"/>
        <w:rPr>
          <w:rFonts w:ascii="Times New Roman" w:hAnsi="Times New Roman" w:cs="Times New Roman"/>
        </w:rPr>
      </w:pPr>
      <w:r>
        <w:rPr>
          <w:rFonts w:ascii="Times New Roman" w:hAnsi="Times New Roman" w:cs="Times New Roman"/>
          <w:noProof/>
        </w:rPr>
        <w:lastRenderedPageBreak/>
        <w:drawing>
          <wp:inline distT="0" distB="0" distL="0" distR="0">
            <wp:extent cx="5210175" cy="22889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1-19 at 2.32.50 PM (1).jpeg"/>
                    <pic:cNvPicPr/>
                  </pic:nvPicPr>
                  <pic:blipFill>
                    <a:blip r:embed="rId6">
                      <a:extLst>
                        <a:ext uri="{28A0092B-C50C-407E-A947-70E740481C1C}">
                          <a14:useLocalDpi xmlns:a14="http://schemas.microsoft.com/office/drawing/2010/main" val="0"/>
                        </a:ext>
                      </a:extLst>
                    </a:blip>
                    <a:stretch>
                      <a:fillRect/>
                    </a:stretch>
                  </pic:blipFill>
                  <pic:spPr>
                    <a:xfrm>
                      <a:off x="0" y="0"/>
                      <a:ext cx="5221474" cy="2293878"/>
                    </a:xfrm>
                    <a:prstGeom prst="rect">
                      <a:avLst/>
                    </a:prstGeom>
                  </pic:spPr>
                </pic:pic>
              </a:graphicData>
            </a:graphic>
          </wp:inline>
        </w:drawing>
      </w:r>
    </w:p>
    <w:p w:rsidR="002220AC" w:rsidRPr="009A781C" w:rsidRDefault="002220AC" w:rsidP="002220AC">
      <w:pPr>
        <w:pStyle w:val="ListParagraph"/>
        <w:spacing w:before="100" w:beforeAutospacing="1" w:after="100" w:afterAutospacing="1" w:line="240" w:lineRule="auto"/>
        <w:ind w:firstLine="0"/>
        <w:jc w:val="center"/>
        <w:rPr>
          <w:rFonts w:ascii="Times New Roman" w:hAnsi="Times New Roman" w:cs="Times New Roman"/>
        </w:rPr>
      </w:pPr>
    </w:p>
    <w:p w:rsidR="006E27C4" w:rsidRPr="009A781C" w:rsidRDefault="006E27C4" w:rsidP="006E27C4">
      <w:pPr>
        <w:numPr>
          <w:ilvl w:val="1"/>
          <w:numId w:val="9"/>
        </w:numPr>
        <w:spacing w:before="100" w:beforeAutospacing="1" w:after="100" w:afterAutospacing="1" w:line="240" w:lineRule="auto"/>
        <w:rPr>
          <w:rFonts w:ascii="Times New Roman" w:hAnsi="Times New Roman" w:cs="Times New Roman"/>
        </w:rPr>
      </w:pPr>
      <w:r w:rsidRPr="009A781C">
        <w:rPr>
          <w:rFonts w:ascii="Times New Roman" w:hAnsi="Times New Roman" w:cs="Times New Roman"/>
        </w:rPr>
        <w:t xml:space="preserve">States like </w:t>
      </w:r>
      <w:r w:rsidRPr="009A781C">
        <w:rPr>
          <w:rStyle w:val="Strong"/>
          <w:rFonts w:ascii="Times New Roman" w:hAnsi="Times New Roman" w:cs="Times New Roman"/>
          <w:b w:val="0"/>
          <w:bCs w:val="0"/>
        </w:rPr>
        <w:t>California</w:t>
      </w:r>
      <w:r w:rsidRPr="009A781C">
        <w:rPr>
          <w:rFonts w:ascii="Times New Roman" w:hAnsi="Times New Roman" w:cs="Times New Roman"/>
        </w:rPr>
        <w:t xml:space="preserve"> and </w:t>
      </w:r>
      <w:r w:rsidR="00184E00" w:rsidRPr="009A781C">
        <w:rPr>
          <w:rStyle w:val="Strong"/>
          <w:rFonts w:ascii="Times New Roman" w:hAnsi="Times New Roman" w:cs="Times New Roman"/>
          <w:b w:val="0"/>
          <w:bCs w:val="0"/>
        </w:rPr>
        <w:t>New</w:t>
      </w:r>
      <w:r w:rsidR="00184E00" w:rsidRPr="009A781C">
        <w:rPr>
          <w:rStyle w:val="Strong"/>
          <w:rFonts w:ascii="Times New Roman" w:hAnsi="Times New Roman" w:cs="Times New Roman"/>
        </w:rPr>
        <w:t xml:space="preserve"> </w:t>
      </w:r>
      <w:r w:rsidR="00184E00" w:rsidRPr="009A781C">
        <w:rPr>
          <w:rStyle w:val="Strong"/>
          <w:rFonts w:ascii="Times New Roman" w:hAnsi="Times New Roman" w:cs="Times New Roman"/>
          <w:b w:val="0"/>
          <w:bCs w:val="0"/>
        </w:rPr>
        <w:t>York</w:t>
      </w:r>
      <w:r w:rsidR="00184E00" w:rsidRPr="009A781C">
        <w:rPr>
          <w:rFonts w:ascii="Times New Roman" w:hAnsi="Times New Roman" w:cs="Times New Roman"/>
        </w:rPr>
        <w:t xml:space="preserve"> </w:t>
      </w:r>
      <w:r w:rsidRPr="009A781C">
        <w:rPr>
          <w:rFonts w:ascii="Times New Roman" w:hAnsi="Times New Roman" w:cs="Times New Roman"/>
        </w:rPr>
        <w:t>are leading in sales and profit.</w:t>
      </w:r>
    </w:p>
    <w:p w:rsidR="006E27C4" w:rsidRDefault="006E27C4" w:rsidP="006E27C4">
      <w:pPr>
        <w:numPr>
          <w:ilvl w:val="1"/>
          <w:numId w:val="9"/>
        </w:numPr>
        <w:spacing w:before="100" w:beforeAutospacing="1" w:after="100" w:afterAutospacing="1" w:line="240" w:lineRule="auto"/>
        <w:rPr>
          <w:rFonts w:ascii="Times New Roman" w:hAnsi="Times New Roman" w:cs="Times New Roman"/>
        </w:rPr>
      </w:pPr>
      <w:r w:rsidRPr="009A781C">
        <w:rPr>
          <w:rFonts w:ascii="Times New Roman" w:hAnsi="Times New Roman" w:cs="Times New Roman"/>
        </w:rPr>
        <w:t xml:space="preserve">Underperforming states include </w:t>
      </w:r>
      <w:r w:rsidR="00184E00">
        <w:rPr>
          <w:rStyle w:val="Strong"/>
          <w:rFonts w:ascii="Times New Roman" w:hAnsi="Times New Roman" w:cs="Times New Roman"/>
          <w:b w:val="0"/>
          <w:bCs w:val="0"/>
        </w:rPr>
        <w:t>Wyoming</w:t>
      </w:r>
      <w:r w:rsidRPr="009A781C">
        <w:rPr>
          <w:rStyle w:val="Strong"/>
          <w:rFonts w:ascii="Times New Roman" w:hAnsi="Times New Roman" w:cs="Times New Roman"/>
        </w:rPr>
        <w:t xml:space="preserve"> </w:t>
      </w:r>
      <w:r w:rsidRPr="009A781C">
        <w:rPr>
          <w:rFonts w:ascii="Times New Roman" w:hAnsi="Times New Roman" w:cs="Times New Roman"/>
        </w:rPr>
        <w:t>and others below the national average.</w:t>
      </w:r>
    </w:p>
    <w:p w:rsidR="005E5E24" w:rsidRPr="009A781C" w:rsidRDefault="005E5E24" w:rsidP="005E5E24">
      <w:pPr>
        <w:spacing w:before="100" w:beforeAutospacing="1" w:after="100" w:afterAutospacing="1" w:line="240" w:lineRule="auto"/>
        <w:ind w:left="1440" w:firstLine="0"/>
        <w:rPr>
          <w:rFonts w:ascii="Times New Roman" w:hAnsi="Times New Roman" w:cs="Times New Roman"/>
        </w:rPr>
      </w:pPr>
    </w:p>
    <w:p w:rsidR="006E27C4" w:rsidRPr="002220AC" w:rsidRDefault="006E27C4" w:rsidP="006E27C4">
      <w:pPr>
        <w:numPr>
          <w:ilvl w:val="0"/>
          <w:numId w:val="9"/>
        </w:numPr>
        <w:spacing w:before="100" w:beforeAutospacing="1" w:after="100" w:afterAutospacing="1" w:line="240" w:lineRule="auto"/>
        <w:rPr>
          <w:rStyle w:val="Strong"/>
          <w:rFonts w:ascii="Times New Roman" w:hAnsi="Times New Roman" w:cs="Times New Roman"/>
          <w:b w:val="0"/>
          <w:bCs w:val="0"/>
        </w:rPr>
      </w:pPr>
      <w:r w:rsidRPr="009A781C">
        <w:rPr>
          <w:rStyle w:val="Strong"/>
          <w:rFonts w:ascii="Times New Roman" w:hAnsi="Times New Roman" w:cs="Times New Roman"/>
        </w:rPr>
        <w:t>Monthly Sales by Segment:</w:t>
      </w:r>
    </w:p>
    <w:p w:rsidR="002220AC" w:rsidRPr="009A781C" w:rsidRDefault="002220AC" w:rsidP="002220AC">
      <w:pPr>
        <w:spacing w:before="100" w:beforeAutospacing="1" w:after="100" w:afterAutospacing="1" w:line="240" w:lineRule="auto"/>
        <w:rPr>
          <w:rFonts w:ascii="Times New Roman" w:hAnsi="Times New Roman" w:cs="Times New Roman"/>
        </w:rPr>
      </w:pPr>
      <w:r>
        <w:rPr>
          <w:rFonts w:ascii="Times New Roman" w:hAnsi="Times New Roman" w:cs="Times New Roman"/>
          <w:noProof/>
        </w:rPr>
        <w:drawing>
          <wp:inline distT="0" distB="0" distL="0" distR="0">
            <wp:extent cx="594360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1-19 at 2.32.50 PM (2).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inline>
        </w:drawing>
      </w:r>
    </w:p>
    <w:p w:rsidR="006E27C4" w:rsidRPr="009A781C" w:rsidRDefault="006E27C4" w:rsidP="006E27C4">
      <w:pPr>
        <w:numPr>
          <w:ilvl w:val="1"/>
          <w:numId w:val="9"/>
        </w:numPr>
        <w:spacing w:before="100" w:beforeAutospacing="1" w:after="100" w:afterAutospacing="1" w:line="240" w:lineRule="auto"/>
        <w:rPr>
          <w:rFonts w:ascii="Times New Roman" w:hAnsi="Times New Roman" w:cs="Times New Roman"/>
        </w:rPr>
      </w:pPr>
      <w:r w:rsidRPr="009A781C">
        <w:rPr>
          <w:rFonts w:ascii="Times New Roman" w:hAnsi="Times New Roman" w:cs="Times New Roman"/>
        </w:rPr>
        <w:t xml:space="preserve">The </w:t>
      </w:r>
      <w:r w:rsidRPr="009A781C">
        <w:rPr>
          <w:rStyle w:val="Strong"/>
          <w:rFonts w:ascii="Times New Roman" w:hAnsi="Times New Roman" w:cs="Times New Roman"/>
          <w:b w:val="0"/>
          <w:bCs w:val="0"/>
        </w:rPr>
        <w:t>Consumer</w:t>
      </w:r>
      <w:r w:rsidRPr="009A781C">
        <w:rPr>
          <w:rFonts w:ascii="Times New Roman" w:hAnsi="Times New Roman" w:cs="Times New Roman"/>
        </w:rPr>
        <w:t xml:space="preserve"> segment drives the </w:t>
      </w:r>
      <w:r w:rsidR="00184E00">
        <w:rPr>
          <w:rFonts w:ascii="Times New Roman" w:hAnsi="Times New Roman" w:cs="Times New Roman"/>
        </w:rPr>
        <w:t>highest sales with a peak in December</w:t>
      </w:r>
      <w:r w:rsidRPr="009A781C">
        <w:rPr>
          <w:rFonts w:ascii="Times New Roman" w:hAnsi="Times New Roman" w:cs="Times New Roman"/>
        </w:rPr>
        <w:t>.</w:t>
      </w:r>
    </w:p>
    <w:p w:rsidR="005E5E24" w:rsidRDefault="006E27C4" w:rsidP="005E5E24">
      <w:pPr>
        <w:numPr>
          <w:ilvl w:val="1"/>
          <w:numId w:val="9"/>
        </w:numPr>
        <w:spacing w:before="100" w:beforeAutospacing="1" w:after="100" w:afterAutospacing="1" w:line="240" w:lineRule="auto"/>
        <w:rPr>
          <w:rFonts w:ascii="Times New Roman" w:hAnsi="Times New Roman" w:cs="Times New Roman"/>
        </w:rPr>
      </w:pPr>
      <w:r w:rsidRPr="009A781C">
        <w:rPr>
          <w:rFonts w:ascii="Times New Roman" w:hAnsi="Times New Roman" w:cs="Times New Roman"/>
        </w:rPr>
        <w:t xml:space="preserve">The </w:t>
      </w:r>
      <w:r w:rsidRPr="009A781C">
        <w:rPr>
          <w:rStyle w:val="Strong"/>
          <w:rFonts w:ascii="Times New Roman" w:hAnsi="Times New Roman" w:cs="Times New Roman"/>
          <w:b w:val="0"/>
          <w:bCs w:val="0"/>
        </w:rPr>
        <w:t>Corporate</w:t>
      </w:r>
      <w:r w:rsidRPr="009A781C">
        <w:rPr>
          <w:rFonts w:ascii="Times New Roman" w:hAnsi="Times New Roman" w:cs="Times New Roman"/>
        </w:rPr>
        <w:t xml:space="preserve"> and </w:t>
      </w:r>
      <w:r w:rsidRPr="009A781C">
        <w:rPr>
          <w:rStyle w:val="Strong"/>
          <w:rFonts w:ascii="Times New Roman" w:hAnsi="Times New Roman" w:cs="Times New Roman"/>
          <w:b w:val="0"/>
          <w:bCs w:val="0"/>
        </w:rPr>
        <w:t>Home</w:t>
      </w:r>
      <w:r w:rsidRPr="009A781C">
        <w:rPr>
          <w:rStyle w:val="Strong"/>
          <w:rFonts w:ascii="Times New Roman" w:hAnsi="Times New Roman" w:cs="Times New Roman"/>
        </w:rPr>
        <w:t xml:space="preserve"> </w:t>
      </w:r>
      <w:r w:rsidRPr="009A781C">
        <w:rPr>
          <w:rStyle w:val="Strong"/>
          <w:rFonts w:ascii="Times New Roman" w:hAnsi="Times New Roman" w:cs="Times New Roman"/>
          <w:b w:val="0"/>
          <w:bCs w:val="0"/>
        </w:rPr>
        <w:t>Office</w:t>
      </w:r>
      <w:r w:rsidRPr="009A781C">
        <w:rPr>
          <w:rFonts w:ascii="Times New Roman" w:hAnsi="Times New Roman" w:cs="Times New Roman"/>
        </w:rPr>
        <w:t xml:space="preserve"> segments show consistent but lower sales.</w:t>
      </w:r>
    </w:p>
    <w:p w:rsidR="005E5E24" w:rsidRPr="005E5E24" w:rsidRDefault="005E5E24" w:rsidP="00845706">
      <w:pPr>
        <w:spacing w:before="100" w:beforeAutospacing="1" w:after="100" w:afterAutospacing="1" w:line="240" w:lineRule="auto"/>
        <w:ind w:left="1440" w:firstLine="0"/>
        <w:rPr>
          <w:rFonts w:ascii="Times New Roman" w:hAnsi="Times New Roman" w:cs="Times New Roman"/>
        </w:rPr>
      </w:pPr>
    </w:p>
    <w:p w:rsidR="006E27C4" w:rsidRPr="002220AC" w:rsidRDefault="006E27C4" w:rsidP="006E27C4">
      <w:pPr>
        <w:numPr>
          <w:ilvl w:val="0"/>
          <w:numId w:val="9"/>
        </w:numPr>
        <w:spacing w:before="100" w:beforeAutospacing="1" w:after="100" w:afterAutospacing="1" w:line="240" w:lineRule="auto"/>
        <w:rPr>
          <w:rStyle w:val="Strong"/>
          <w:rFonts w:ascii="Times New Roman" w:hAnsi="Times New Roman" w:cs="Times New Roman"/>
          <w:b w:val="0"/>
          <w:bCs w:val="0"/>
        </w:rPr>
      </w:pPr>
      <w:r w:rsidRPr="009A781C">
        <w:rPr>
          <w:rStyle w:val="Strong"/>
          <w:rFonts w:ascii="Times New Roman" w:hAnsi="Times New Roman" w:cs="Times New Roman"/>
        </w:rPr>
        <w:t>Sales by Location and Manager:</w:t>
      </w:r>
    </w:p>
    <w:p w:rsidR="002220AC" w:rsidRPr="009A781C" w:rsidRDefault="002220AC" w:rsidP="002220AC">
      <w:pPr>
        <w:spacing w:before="100" w:beforeAutospacing="1" w:after="100" w:afterAutospacing="1" w:line="240" w:lineRule="auto"/>
        <w:rPr>
          <w:rFonts w:ascii="Times New Roman" w:hAnsi="Times New Roman" w:cs="Times New Roman"/>
        </w:rPr>
      </w:pPr>
      <w:r>
        <w:rPr>
          <w:rFonts w:ascii="Times New Roman" w:hAnsi="Times New Roman" w:cs="Times New Roman"/>
          <w:noProof/>
        </w:rPr>
        <w:drawing>
          <wp:inline distT="0" distB="0" distL="0" distR="0">
            <wp:extent cx="5943600" cy="2136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5-01-19 at 2.32.50 PM (5).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2136775"/>
                    </a:xfrm>
                    <a:prstGeom prst="rect">
                      <a:avLst/>
                    </a:prstGeom>
                  </pic:spPr>
                </pic:pic>
              </a:graphicData>
            </a:graphic>
          </wp:inline>
        </w:drawing>
      </w:r>
    </w:p>
    <w:p w:rsidR="006E27C4" w:rsidRPr="009A781C" w:rsidRDefault="006E27C4" w:rsidP="006E27C4">
      <w:pPr>
        <w:numPr>
          <w:ilvl w:val="1"/>
          <w:numId w:val="9"/>
        </w:numPr>
        <w:spacing w:before="100" w:beforeAutospacing="1" w:after="100" w:afterAutospacing="1" w:line="240" w:lineRule="auto"/>
        <w:rPr>
          <w:rFonts w:ascii="Times New Roman" w:hAnsi="Times New Roman" w:cs="Times New Roman"/>
        </w:rPr>
      </w:pPr>
      <w:r w:rsidRPr="009A781C">
        <w:rPr>
          <w:rFonts w:ascii="Times New Roman" w:hAnsi="Times New Roman" w:cs="Times New Roman"/>
        </w:rPr>
        <w:t xml:space="preserve">The </w:t>
      </w:r>
      <w:r w:rsidR="00184E00">
        <w:rPr>
          <w:rStyle w:val="Strong"/>
          <w:rFonts w:ascii="Times New Roman" w:hAnsi="Times New Roman" w:cs="Times New Roman"/>
          <w:b w:val="0"/>
          <w:bCs w:val="0"/>
        </w:rPr>
        <w:t>West</w:t>
      </w:r>
      <w:r w:rsidR="00184E00">
        <w:rPr>
          <w:rFonts w:ascii="Times New Roman" w:hAnsi="Times New Roman" w:cs="Times New Roman"/>
        </w:rPr>
        <w:t xml:space="preserve"> region performs well with $250</w:t>
      </w:r>
      <w:r w:rsidRPr="009A781C">
        <w:rPr>
          <w:rFonts w:ascii="Times New Roman" w:hAnsi="Times New Roman" w:cs="Times New Roman"/>
        </w:rPr>
        <w:t xml:space="preserve">K in total sales, while </w:t>
      </w:r>
      <w:r w:rsidRPr="009A781C">
        <w:rPr>
          <w:rStyle w:val="Strong"/>
          <w:rFonts w:ascii="Times New Roman" w:hAnsi="Times New Roman" w:cs="Times New Roman"/>
          <w:b w:val="0"/>
          <w:bCs w:val="0"/>
        </w:rPr>
        <w:t>South</w:t>
      </w:r>
      <w:r w:rsidRPr="009A781C">
        <w:rPr>
          <w:rFonts w:ascii="Times New Roman" w:hAnsi="Times New Roman" w:cs="Times New Roman"/>
        </w:rPr>
        <w:t xml:space="preserve"> lags with $123K.</w:t>
      </w:r>
    </w:p>
    <w:p w:rsidR="006E27C4" w:rsidRDefault="006E27C4" w:rsidP="006E27C4">
      <w:pPr>
        <w:numPr>
          <w:ilvl w:val="1"/>
          <w:numId w:val="9"/>
        </w:numPr>
        <w:spacing w:before="100" w:beforeAutospacing="1" w:after="100" w:afterAutospacing="1" w:line="240" w:lineRule="auto"/>
        <w:rPr>
          <w:rFonts w:ascii="Times New Roman" w:hAnsi="Times New Roman" w:cs="Times New Roman"/>
        </w:rPr>
      </w:pPr>
      <w:r w:rsidRPr="009A781C">
        <w:rPr>
          <w:rFonts w:ascii="Times New Roman" w:hAnsi="Times New Roman" w:cs="Times New Roman"/>
        </w:rPr>
        <w:t xml:space="preserve">Managers </w:t>
      </w:r>
      <w:r w:rsidRPr="009A781C">
        <w:rPr>
          <w:rStyle w:val="Strong"/>
          <w:rFonts w:ascii="Times New Roman" w:hAnsi="Times New Roman" w:cs="Times New Roman"/>
          <w:b w:val="0"/>
          <w:bCs w:val="0"/>
        </w:rPr>
        <w:t>Sadie</w:t>
      </w:r>
      <w:r w:rsidRPr="009A781C">
        <w:rPr>
          <w:rStyle w:val="Strong"/>
          <w:rFonts w:ascii="Times New Roman" w:hAnsi="Times New Roman" w:cs="Times New Roman"/>
        </w:rPr>
        <w:t xml:space="preserve"> </w:t>
      </w:r>
      <w:r w:rsidRPr="009A781C">
        <w:rPr>
          <w:rStyle w:val="Strong"/>
          <w:rFonts w:ascii="Times New Roman" w:hAnsi="Times New Roman" w:cs="Times New Roman"/>
          <w:b w:val="0"/>
          <w:bCs w:val="0"/>
        </w:rPr>
        <w:t>Pawthorne</w:t>
      </w:r>
      <w:r w:rsidRPr="009A781C">
        <w:rPr>
          <w:rFonts w:ascii="Times New Roman" w:hAnsi="Times New Roman" w:cs="Times New Roman"/>
        </w:rPr>
        <w:t xml:space="preserve"> and </w:t>
      </w:r>
      <w:r w:rsidRPr="009A781C">
        <w:rPr>
          <w:rStyle w:val="Strong"/>
          <w:rFonts w:ascii="Times New Roman" w:hAnsi="Times New Roman" w:cs="Times New Roman"/>
          <w:b w:val="0"/>
          <w:bCs w:val="0"/>
        </w:rPr>
        <w:t>Chuck</w:t>
      </w:r>
      <w:r w:rsidRPr="009A781C">
        <w:rPr>
          <w:rStyle w:val="Strong"/>
          <w:rFonts w:ascii="Times New Roman" w:hAnsi="Times New Roman" w:cs="Times New Roman"/>
        </w:rPr>
        <w:t xml:space="preserve"> </w:t>
      </w:r>
      <w:r w:rsidRPr="009A781C">
        <w:rPr>
          <w:rStyle w:val="Strong"/>
          <w:rFonts w:ascii="Times New Roman" w:hAnsi="Times New Roman" w:cs="Times New Roman"/>
          <w:b w:val="0"/>
          <w:bCs w:val="0"/>
        </w:rPr>
        <w:t>Magee</w:t>
      </w:r>
      <w:r w:rsidRPr="009A781C">
        <w:rPr>
          <w:rFonts w:ascii="Times New Roman" w:hAnsi="Times New Roman" w:cs="Times New Roman"/>
        </w:rPr>
        <w:t xml:space="preserve"> have the highest contributions to total sales.</w:t>
      </w:r>
    </w:p>
    <w:p w:rsidR="005E5E24" w:rsidRDefault="005E5E24" w:rsidP="005E5E24">
      <w:pPr>
        <w:spacing w:before="100" w:beforeAutospacing="1" w:after="100" w:afterAutospacing="1" w:line="240" w:lineRule="auto"/>
        <w:ind w:left="1440" w:firstLine="0"/>
        <w:rPr>
          <w:rFonts w:ascii="Times New Roman" w:hAnsi="Times New Roman" w:cs="Times New Roman"/>
        </w:rPr>
      </w:pPr>
    </w:p>
    <w:p w:rsidR="006D25DB" w:rsidRPr="002220AC" w:rsidRDefault="002736A4" w:rsidP="006D25DB">
      <w:pPr>
        <w:numPr>
          <w:ilvl w:val="0"/>
          <w:numId w:val="9"/>
        </w:numPr>
        <w:spacing w:before="100" w:beforeAutospacing="1" w:after="100" w:afterAutospacing="1" w:line="240" w:lineRule="auto"/>
        <w:rPr>
          <w:rStyle w:val="Strong"/>
          <w:rFonts w:ascii="Times New Roman" w:hAnsi="Times New Roman" w:cs="Times New Roman"/>
          <w:b w:val="0"/>
          <w:bCs w:val="0"/>
        </w:rPr>
      </w:pPr>
      <w:r>
        <w:rPr>
          <w:rStyle w:val="Strong"/>
          <w:rFonts w:ascii="Times New Roman" w:hAnsi="Times New Roman" w:cs="Times New Roman"/>
        </w:rPr>
        <w:t>Sales Above and Below the U.S Sales Average</w:t>
      </w:r>
      <w:r w:rsidR="006D25DB" w:rsidRPr="009A781C">
        <w:rPr>
          <w:rStyle w:val="Strong"/>
          <w:rFonts w:ascii="Times New Roman" w:hAnsi="Times New Roman" w:cs="Times New Roman"/>
        </w:rPr>
        <w:t>:</w:t>
      </w:r>
    </w:p>
    <w:p w:rsidR="006D25DB" w:rsidRDefault="006D25DB" w:rsidP="006D25DB">
      <w:pPr>
        <w:spacing w:before="100" w:beforeAutospacing="1" w:after="100" w:afterAutospacing="1" w:line="240" w:lineRule="auto"/>
        <w:ind w:left="360" w:firstLine="0"/>
        <w:rPr>
          <w:rFonts w:ascii="Times New Roman" w:hAnsi="Times New Roman" w:cs="Times New Roman"/>
        </w:rPr>
      </w:pPr>
    </w:p>
    <w:p w:rsidR="006D25DB" w:rsidRDefault="006D25DB" w:rsidP="006D25DB">
      <w:pPr>
        <w:spacing w:before="100" w:beforeAutospacing="1" w:after="100" w:afterAutospacing="1" w:line="240" w:lineRule="auto"/>
        <w:ind w:left="360" w:firstLine="0"/>
        <w:jc w:val="center"/>
        <w:rPr>
          <w:rFonts w:ascii="Times New Roman" w:hAnsi="Times New Roman" w:cs="Times New Roman"/>
        </w:rPr>
      </w:pPr>
      <w:r>
        <w:rPr>
          <w:rFonts w:ascii="Times New Roman" w:hAnsi="Times New Roman" w:cs="Times New Roman"/>
          <w:noProof/>
        </w:rPr>
        <w:drawing>
          <wp:inline distT="0" distB="0" distL="0" distR="0">
            <wp:extent cx="3819525" cy="2352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1-19 at 2.32.50 PM (3).jpeg"/>
                    <pic:cNvPicPr/>
                  </pic:nvPicPr>
                  <pic:blipFill>
                    <a:blip r:embed="rId9">
                      <a:extLst>
                        <a:ext uri="{28A0092B-C50C-407E-A947-70E740481C1C}">
                          <a14:useLocalDpi xmlns:a14="http://schemas.microsoft.com/office/drawing/2010/main" val="0"/>
                        </a:ext>
                      </a:extLst>
                    </a:blip>
                    <a:stretch>
                      <a:fillRect/>
                    </a:stretch>
                  </pic:blipFill>
                  <pic:spPr>
                    <a:xfrm>
                      <a:off x="0" y="0"/>
                      <a:ext cx="3819525" cy="2352675"/>
                    </a:xfrm>
                    <a:prstGeom prst="rect">
                      <a:avLst/>
                    </a:prstGeom>
                  </pic:spPr>
                </pic:pic>
              </a:graphicData>
            </a:graphic>
          </wp:inline>
        </w:drawing>
      </w:r>
    </w:p>
    <w:p w:rsidR="002736A4" w:rsidRDefault="002736A4" w:rsidP="006D25DB">
      <w:pPr>
        <w:spacing w:before="100" w:beforeAutospacing="1" w:after="100" w:afterAutospacing="1" w:line="240" w:lineRule="auto"/>
        <w:ind w:left="360" w:firstLine="0"/>
        <w:jc w:val="center"/>
        <w:rPr>
          <w:rFonts w:ascii="Times New Roman" w:hAnsi="Times New Roman" w:cs="Times New Roman"/>
        </w:rPr>
      </w:pPr>
    </w:p>
    <w:p w:rsidR="002736A4" w:rsidRDefault="002736A4" w:rsidP="002736A4">
      <w:pPr>
        <w:pStyle w:val="ListParagraph"/>
        <w:numPr>
          <w:ilvl w:val="0"/>
          <w:numId w:val="16"/>
        </w:numPr>
        <w:spacing w:before="100" w:beforeAutospacing="1" w:after="100" w:afterAutospacing="1" w:line="240" w:lineRule="auto"/>
        <w:rPr>
          <w:rFonts w:ascii="Times New Roman" w:hAnsi="Times New Roman" w:cs="Times New Roman"/>
        </w:rPr>
      </w:pPr>
      <w:r>
        <w:rPr>
          <w:rFonts w:ascii="Times New Roman" w:hAnsi="Times New Roman" w:cs="Times New Roman"/>
        </w:rPr>
        <w:lastRenderedPageBreak/>
        <w:t>30 States are Above the Sales Average</w:t>
      </w:r>
    </w:p>
    <w:p w:rsidR="002736A4" w:rsidRPr="002736A4" w:rsidRDefault="002736A4" w:rsidP="002736A4">
      <w:pPr>
        <w:pStyle w:val="ListParagraph"/>
        <w:numPr>
          <w:ilvl w:val="0"/>
          <w:numId w:val="16"/>
        </w:numPr>
        <w:spacing w:before="100" w:beforeAutospacing="1" w:after="100" w:afterAutospacing="1" w:line="240" w:lineRule="auto"/>
        <w:rPr>
          <w:rFonts w:ascii="Times New Roman" w:hAnsi="Times New Roman" w:cs="Times New Roman"/>
        </w:rPr>
      </w:pPr>
      <w:r>
        <w:rPr>
          <w:rFonts w:ascii="Times New Roman" w:hAnsi="Times New Roman" w:cs="Times New Roman"/>
        </w:rPr>
        <w:t>17 States are Below the Sales Average</w:t>
      </w:r>
    </w:p>
    <w:p w:rsidR="006D25DB" w:rsidRPr="002220AC" w:rsidRDefault="006D25DB" w:rsidP="006D25DB">
      <w:pPr>
        <w:numPr>
          <w:ilvl w:val="0"/>
          <w:numId w:val="9"/>
        </w:numPr>
        <w:spacing w:before="100" w:beforeAutospacing="1" w:after="100" w:afterAutospacing="1" w:line="240" w:lineRule="auto"/>
        <w:rPr>
          <w:rStyle w:val="Strong"/>
          <w:rFonts w:ascii="Times New Roman" w:hAnsi="Times New Roman" w:cs="Times New Roman"/>
          <w:b w:val="0"/>
          <w:bCs w:val="0"/>
        </w:rPr>
      </w:pPr>
      <w:r w:rsidRPr="009A781C">
        <w:rPr>
          <w:rStyle w:val="Strong"/>
          <w:rFonts w:ascii="Times New Roman" w:hAnsi="Times New Roman" w:cs="Times New Roman"/>
        </w:rPr>
        <w:t xml:space="preserve">Sales </w:t>
      </w:r>
      <w:r w:rsidR="002736A4">
        <w:rPr>
          <w:rStyle w:val="Strong"/>
          <w:rFonts w:ascii="Times New Roman" w:hAnsi="Times New Roman" w:cs="Times New Roman"/>
        </w:rPr>
        <w:t>Above and Below the U.S Profit Average:</w:t>
      </w:r>
    </w:p>
    <w:p w:rsidR="006D25DB" w:rsidRDefault="006D25DB" w:rsidP="006D25DB">
      <w:pPr>
        <w:spacing w:before="100" w:beforeAutospacing="1" w:after="100" w:afterAutospacing="1" w:line="240" w:lineRule="auto"/>
        <w:ind w:left="360" w:firstLine="0"/>
        <w:jc w:val="center"/>
        <w:rPr>
          <w:rFonts w:ascii="Times New Roman" w:hAnsi="Times New Roman" w:cs="Times New Roman"/>
        </w:rPr>
      </w:pPr>
      <w:r>
        <w:rPr>
          <w:rFonts w:ascii="Times New Roman" w:hAnsi="Times New Roman" w:cs="Times New Roman"/>
          <w:noProof/>
        </w:rPr>
        <w:drawing>
          <wp:inline distT="0" distB="0" distL="0" distR="0">
            <wp:extent cx="3705225" cy="240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1-19 at 2.32.50 PM (4).jpeg"/>
                    <pic:cNvPicPr/>
                  </pic:nvPicPr>
                  <pic:blipFill>
                    <a:blip r:embed="rId10">
                      <a:extLst>
                        <a:ext uri="{28A0092B-C50C-407E-A947-70E740481C1C}">
                          <a14:useLocalDpi xmlns:a14="http://schemas.microsoft.com/office/drawing/2010/main" val="0"/>
                        </a:ext>
                      </a:extLst>
                    </a:blip>
                    <a:stretch>
                      <a:fillRect/>
                    </a:stretch>
                  </pic:blipFill>
                  <pic:spPr>
                    <a:xfrm>
                      <a:off x="0" y="0"/>
                      <a:ext cx="3705225" cy="2400300"/>
                    </a:xfrm>
                    <a:prstGeom prst="rect">
                      <a:avLst/>
                    </a:prstGeom>
                  </pic:spPr>
                </pic:pic>
              </a:graphicData>
            </a:graphic>
          </wp:inline>
        </w:drawing>
      </w:r>
    </w:p>
    <w:p w:rsidR="006D25DB" w:rsidRDefault="006D25DB" w:rsidP="006D25DB">
      <w:pPr>
        <w:spacing w:before="100" w:beforeAutospacing="1" w:after="100" w:afterAutospacing="1" w:line="240" w:lineRule="auto"/>
        <w:ind w:left="360" w:firstLine="0"/>
        <w:rPr>
          <w:rFonts w:ascii="Times New Roman" w:hAnsi="Times New Roman" w:cs="Times New Roman"/>
        </w:rPr>
      </w:pPr>
    </w:p>
    <w:p w:rsidR="002736A4" w:rsidRDefault="002736A4" w:rsidP="002736A4">
      <w:pPr>
        <w:pStyle w:val="ListParagraph"/>
        <w:numPr>
          <w:ilvl w:val="0"/>
          <w:numId w:val="17"/>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33 States are Above the </w:t>
      </w:r>
      <w:r w:rsidR="00EA23E8">
        <w:rPr>
          <w:rFonts w:ascii="Times New Roman" w:hAnsi="Times New Roman" w:cs="Times New Roman"/>
        </w:rPr>
        <w:t>Profit</w:t>
      </w:r>
      <w:r>
        <w:rPr>
          <w:rFonts w:ascii="Times New Roman" w:hAnsi="Times New Roman" w:cs="Times New Roman"/>
        </w:rPr>
        <w:t xml:space="preserve"> Average</w:t>
      </w:r>
    </w:p>
    <w:p w:rsidR="002736A4" w:rsidRDefault="002736A4" w:rsidP="002736A4">
      <w:pPr>
        <w:pStyle w:val="ListParagraph"/>
        <w:numPr>
          <w:ilvl w:val="0"/>
          <w:numId w:val="17"/>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14 States are Below the </w:t>
      </w:r>
      <w:r w:rsidR="00EA23E8">
        <w:rPr>
          <w:rFonts w:ascii="Times New Roman" w:hAnsi="Times New Roman" w:cs="Times New Roman"/>
        </w:rPr>
        <w:t xml:space="preserve">Profit </w:t>
      </w:r>
      <w:r>
        <w:rPr>
          <w:rFonts w:ascii="Times New Roman" w:hAnsi="Times New Roman" w:cs="Times New Roman"/>
        </w:rPr>
        <w:t>Average</w:t>
      </w:r>
    </w:p>
    <w:p w:rsidR="006D25DB" w:rsidRPr="002736A4" w:rsidRDefault="006D25DB" w:rsidP="002736A4">
      <w:pPr>
        <w:pStyle w:val="ListParagraph"/>
        <w:spacing w:before="100" w:beforeAutospacing="1" w:after="100" w:afterAutospacing="1" w:line="240" w:lineRule="auto"/>
        <w:ind w:left="1080" w:firstLine="0"/>
        <w:rPr>
          <w:rFonts w:ascii="Times New Roman" w:hAnsi="Times New Roman" w:cs="Times New Roman"/>
        </w:rPr>
      </w:pPr>
    </w:p>
    <w:p w:rsidR="006D25DB" w:rsidRDefault="006D25DB" w:rsidP="006D25DB">
      <w:pPr>
        <w:spacing w:before="100" w:beforeAutospacing="1" w:after="100" w:afterAutospacing="1" w:line="240" w:lineRule="auto"/>
        <w:ind w:left="360" w:firstLine="0"/>
        <w:rPr>
          <w:rFonts w:ascii="Times New Roman" w:hAnsi="Times New Roman" w:cs="Times New Roman"/>
        </w:rPr>
      </w:pPr>
    </w:p>
    <w:p w:rsidR="009A781C" w:rsidRDefault="00000000" w:rsidP="009A781C">
      <w:pPr>
        <w:spacing w:before="100" w:beforeAutospacing="1" w:after="100" w:afterAutospacing="1" w:line="240" w:lineRule="auto"/>
        <w:ind w:left="0" w:firstLine="0"/>
        <w:rPr>
          <w:rFonts w:ascii="Times New Roman" w:hAnsi="Times New Roman" w:cs="Times New Roman"/>
        </w:rPr>
      </w:pPr>
      <w:r>
        <w:rPr>
          <w:rFonts w:ascii="Times New Roman" w:eastAsia="Times New Roman" w:hAnsi="Times New Roman" w:cs="Times New Roman"/>
          <w:color w:val="auto"/>
          <w:sz w:val="24"/>
          <w:szCs w:val="24"/>
        </w:rPr>
        <w:pict>
          <v:rect id="_x0000_i1029" style="width:0;height:1.5pt" o:hralign="center" o:hrstd="t" o:hr="t" fillcolor="#a0a0a0" stroked="f"/>
        </w:pict>
      </w:r>
    </w:p>
    <w:p w:rsidR="00156DF2" w:rsidRPr="00156DF2" w:rsidRDefault="009A781C" w:rsidP="009A781C">
      <w:pPr>
        <w:spacing w:before="100" w:beforeAutospacing="1" w:after="100" w:afterAutospacing="1" w:line="240" w:lineRule="auto"/>
        <w:ind w:left="0" w:firstLine="0"/>
        <w:rPr>
          <w:rFonts w:asciiTheme="majorHAnsi" w:hAnsiTheme="majorHAnsi" w:cstheme="majorHAnsi"/>
          <w:color w:val="00B0F0"/>
          <w:sz w:val="40"/>
          <w:szCs w:val="40"/>
        </w:rPr>
      </w:pPr>
      <w:r>
        <w:rPr>
          <w:rFonts w:asciiTheme="majorHAnsi" w:eastAsia="Times New Roman" w:hAnsiTheme="majorHAnsi" w:cstheme="majorHAnsi"/>
          <w:b/>
          <w:bCs/>
          <w:color w:val="00B0F0"/>
          <w:sz w:val="40"/>
          <w:szCs w:val="40"/>
        </w:rPr>
        <w:t xml:space="preserve">    </w:t>
      </w:r>
      <w:r w:rsidR="00156DF2" w:rsidRPr="009A781C">
        <w:rPr>
          <w:rFonts w:asciiTheme="majorHAnsi" w:eastAsia="Times New Roman" w:hAnsiTheme="majorHAnsi" w:cstheme="majorHAnsi"/>
          <w:b/>
          <w:bCs/>
          <w:color w:val="00B0F0"/>
          <w:sz w:val="40"/>
          <w:szCs w:val="40"/>
        </w:rPr>
        <w:t>Key Observations from Analysis:</w:t>
      </w:r>
    </w:p>
    <w:p w:rsidR="00156DF2" w:rsidRPr="00156DF2" w:rsidRDefault="00156DF2" w:rsidP="00156DF2">
      <w:pPr>
        <w:numPr>
          <w:ilvl w:val="0"/>
          <w:numId w:val="4"/>
        </w:numPr>
        <w:spacing w:before="100" w:beforeAutospacing="1" w:after="100" w:afterAutospacing="1" w:line="240" w:lineRule="auto"/>
        <w:rPr>
          <w:rFonts w:ascii="Times New Roman" w:eastAsia="Times New Roman" w:hAnsi="Times New Roman" w:cs="Times New Roman"/>
          <w:color w:val="auto"/>
          <w:szCs w:val="28"/>
        </w:rPr>
      </w:pPr>
      <w:r w:rsidRPr="009A781C">
        <w:rPr>
          <w:rFonts w:ascii="Times New Roman" w:eastAsia="Times New Roman" w:hAnsi="Times New Roman" w:cs="Times New Roman"/>
          <w:b/>
          <w:bCs/>
          <w:color w:val="auto"/>
          <w:szCs w:val="28"/>
        </w:rPr>
        <w:t>Regional Performance:</w:t>
      </w:r>
      <w:r w:rsidRPr="00156DF2">
        <w:rPr>
          <w:rFonts w:ascii="Times New Roman" w:eastAsia="Times New Roman" w:hAnsi="Times New Roman" w:cs="Times New Roman"/>
          <w:color w:val="auto"/>
          <w:szCs w:val="28"/>
        </w:rPr>
        <w:t xml:space="preserve"> The </w:t>
      </w:r>
      <w:r w:rsidR="00944F79">
        <w:rPr>
          <w:rFonts w:ascii="Times New Roman" w:eastAsia="Times New Roman" w:hAnsi="Times New Roman" w:cs="Times New Roman"/>
          <w:color w:val="auto"/>
          <w:szCs w:val="28"/>
        </w:rPr>
        <w:t>West</w:t>
      </w:r>
      <w:r w:rsidRPr="00156DF2">
        <w:rPr>
          <w:rFonts w:ascii="Times New Roman" w:eastAsia="Times New Roman" w:hAnsi="Times New Roman" w:cs="Times New Roman"/>
          <w:color w:val="auto"/>
          <w:szCs w:val="28"/>
        </w:rPr>
        <w:t xml:space="preserve"> region outperforms others with the highest sales at </w:t>
      </w:r>
      <w:r w:rsidR="00944F79">
        <w:rPr>
          <w:rFonts w:ascii="Times New Roman" w:eastAsia="Times New Roman" w:hAnsi="Times New Roman" w:cs="Times New Roman"/>
          <w:color w:val="auto"/>
          <w:szCs w:val="28"/>
        </w:rPr>
        <w:t>$250</w:t>
      </w:r>
      <w:r w:rsidRPr="009A781C">
        <w:rPr>
          <w:rFonts w:ascii="Times New Roman" w:eastAsia="Times New Roman" w:hAnsi="Times New Roman" w:cs="Times New Roman"/>
          <w:color w:val="auto"/>
          <w:szCs w:val="28"/>
        </w:rPr>
        <w:t>K</w:t>
      </w:r>
      <w:r w:rsidRPr="00156DF2">
        <w:rPr>
          <w:rFonts w:ascii="Times New Roman" w:eastAsia="Times New Roman" w:hAnsi="Times New Roman" w:cs="Times New Roman"/>
          <w:color w:val="auto"/>
          <w:szCs w:val="28"/>
        </w:rPr>
        <w:t>.</w:t>
      </w:r>
    </w:p>
    <w:p w:rsidR="00156DF2" w:rsidRPr="00156DF2" w:rsidRDefault="00156DF2" w:rsidP="00156DF2">
      <w:pPr>
        <w:numPr>
          <w:ilvl w:val="0"/>
          <w:numId w:val="4"/>
        </w:numPr>
        <w:spacing w:before="100" w:beforeAutospacing="1" w:after="100" w:afterAutospacing="1" w:line="240" w:lineRule="auto"/>
        <w:rPr>
          <w:rFonts w:ascii="Times New Roman" w:eastAsia="Times New Roman" w:hAnsi="Times New Roman" w:cs="Times New Roman"/>
          <w:color w:val="auto"/>
          <w:szCs w:val="28"/>
        </w:rPr>
      </w:pPr>
      <w:r w:rsidRPr="009A781C">
        <w:rPr>
          <w:rFonts w:ascii="Times New Roman" w:eastAsia="Times New Roman" w:hAnsi="Times New Roman" w:cs="Times New Roman"/>
          <w:b/>
          <w:bCs/>
          <w:color w:val="auto"/>
          <w:szCs w:val="28"/>
        </w:rPr>
        <w:t>Monthly Trends:</w:t>
      </w:r>
      <w:r w:rsidRPr="00156DF2">
        <w:rPr>
          <w:rFonts w:ascii="Times New Roman" w:eastAsia="Times New Roman" w:hAnsi="Times New Roman" w:cs="Times New Roman"/>
          <w:color w:val="auto"/>
          <w:szCs w:val="28"/>
        </w:rPr>
        <w:t xml:space="preserve"> The </w:t>
      </w:r>
      <w:r w:rsidRPr="009A781C">
        <w:rPr>
          <w:rFonts w:ascii="Times New Roman" w:eastAsia="Times New Roman" w:hAnsi="Times New Roman" w:cs="Times New Roman"/>
          <w:color w:val="auto"/>
          <w:szCs w:val="28"/>
        </w:rPr>
        <w:t>consumer</w:t>
      </w:r>
      <w:r w:rsidRPr="00156DF2">
        <w:rPr>
          <w:rFonts w:ascii="Times New Roman" w:eastAsia="Times New Roman" w:hAnsi="Times New Roman" w:cs="Times New Roman"/>
          <w:color w:val="auto"/>
          <w:szCs w:val="28"/>
        </w:rPr>
        <w:t xml:space="preserve"> segment dominates, especially in </w:t>
      </w:r>
      <w:r w:rsidR="00944F79">
        <w:rPr>
          <w:rFonts w:ascii="Times New Roman" w:eastAsia="Times New Roman" w:hAnsi="Times New Roman" w:cs="Times New Roman"/>
          <w:color w:val="auto"/>
          <w:szCs w:val="28"/>
        </w:rPr>
        <w:t>November</w:t>
      </w:r>
      <w:r w:rsidRPr="009A781C">
        <w:rPr>
          <w:rFonts w:ascii="Times New Roman" w:eastAsia="Times New Roman" w:hAnsi="Times New Roman" w:cs="Times New Roman"/>
          <w:b/>
          <w:bCs/>
          <w:color w:val="auto"/>
          <w:szCs w:val="28"/>
        </w:rPr>
        <w:t xml:space="preserve"> </w:t>
      </w:r>
      <w:r w:rsidRPr="009A781C">
        <w:rPr>
          <w:rFonts w:ascii="Times New Roman" w:eastAsia="Times New Roman" w:hAnsi="Times New Roman" w:cs="Times New Roman"/>
          <w:color w:val="auto"/>
          <w:szCs w:val="28"/>
        </w:rPr>
        <w:t>and</w:t>
      </w:r>
      <w:r w:rsidRPr="009A781C">
        <w:rPr>
          <w:rFonts w:ascii="Times New Roman" w:eastAsia="Times New Roman" w:hAnsi="Times New Roman" w:cs="Times New Roman"/>
          <w:b/>
          <w:bCs/>
          <w:color w:val="auto"/>
          <w:szCs w:val="28"/>
        </w:rPr>
        <w:t xml:space="preserve"> </w:t>
      </w:r>
      <w:r w:rsidR="00944F79">
        <w:rPr>
          <w:rFonts w:ascii="Times New Roman" w:eastAsia="Times New Roman" w:hAnsi="Times New Roman" w:cs="Times New Roman"/>
          <w:color w:val="auto"/>
          <w:szCs w:val="28"/>
        </w:rPr>
        <w:t>December</w:t>
      </w:r>
      <w:r w:rsidRPr="00156DF2">
        <w:rPr>
          <w:rFonts w:ascii="Times New Roman" w:eastAsia="Times New Roman" w:hAnsi="Times New Roman" w:cs="Times New Roman"/>
          <w:color w:val="auto"/>
          <w:szCs w:val="28"/>
        </w:rPr>
        <w:t xml:space="preserve">, while </w:t>
      </w:r>
      <w:r w:rsidRPr="009A781C">
        <w:rPr>
          <w:rFonts w:ascii="Times New Roman" w:eastAsia="Times New Roman" w:hAnsi="Times New Roman" w:cs="Times New Roman"/>
          <w:color w:val="auto"/>
          <w:szCs w:val="28"/>
        </w:rPr>
        <w:t>home</w:t>
      </w:r>
      <w:r w:rsidRPr="009A781C">
        <w:rPr>
          <w:rFonts w:ascii="Times New Roman" w:eastAsia="Times New Roman" w:hAnsi="Times New Roman" w:cs="Times New Roman"/>
          <w:b/>
          <w:bCs/>
          <w:color w:val="auto"/>
          <w:szCs w:val="28"/>
        </w:rPr>
        <w:t xml:space="preserve"> </w:t>
      </w:r>
      <w:r w:rsidRPr="009A781C">
        <w:rPr>
          <w:rFonts w:ascii="Times New Roman" w:eastAsia="Times New Roman" w:hAnsi="Times New Roman" w:cs="Times New Roman"/>
          <w:color w:val="auto"/>
          <w:szCs w:val="28"/>
        </w:rPr>
        <w:t>office</w:t>
      </w:r>
      <w:r w:rsidRPr="00156DF2">
        <w:rPr>
          <w:rFonts w:ascii="Times New Roman" w:eastAsia="Times New Roman" w:hAnsi="Times New Roman" w:cs="Times New Roman"/>
          <w:color w:val="auto"/>
          <w:szCs w:val="28"/>
        </w:rPr>
        <w:t xml:space="preserve"> sales peak during the last quarter.</w:t>
      </w:r>
    </w:p>
    <w:p w:rsidR="00156DF2" w:rsidRPr="00156DF2" w:rsidRDefault="00156DF2" w:rsidP="00156DF2">
      <w:pPr>
        <w:numPr>
          <w:ilvl w:val="0"/>
          <w:numId w:val="4"/>
        </w:numPr>
        <w:spacing w:before="100" w:beforeAutospacing="1" w:after="100" w:afterAutospacing="1" w:line="240" w:lineRule="auto"/>
        <w:rPr>
          <w:rFonts w:ascii="Times New Roman" w:eastAsia="Times New Roman" w:hAnsi="Times New Roman" w:cs="Times New Roman"/>
          <w:color w:val="auto"/>
          <w:szCs w:val="28"/>
        </w:rPr>
      </w:pPr>
      <w:r w:rsidRPr="009A781C">
        <w:rPr>
          <w:rFonts w:ascii="Times New Roman" w:eastAsia="Times New Roman" w:hAnsi="Times New Roman" w:cs="Times New Roman"/>
          <w:b/>
          <w:bCs/>
          <w:color w:val="auto"/>
          <w:szCs w:val="28"/>
        </w:rPr>
        <w:t>State Analysis:</w:t>
      </w:r>
      <w:r w:rsidRPr="00156DF2">
        <w:rPr>
          <w:rFonts w:ascii="Times New Roman" w:eastAsia="Times New Roman" w:hAnsi="Times New Roman" w:cs="Times New Roman"/>
          <w:color w:val="auto"/>
          <w:szCs w:val="28"/>
        </w:rPr>
        <w:t xml:space="preserve"> Certain states like </w:t>
      </w:r>
      <w:r w:rsidRPr="009A781C">
        <w:rPr>
          <w:rFonts w:ascii="Times New Roman" w:eastAsia="Times New Roman" w:hAnsi="Times New Roman" w:cs="Times New Roman"/>
          <w:color w:val="auto"/>
          <w:szCs w:val="28"/>
        </w:rPr>
        <w:t>California</w:t>
      </w:r>
      <w:r w:rsidRPr="00156DF2">
        <w:rPr>
          <w:rFonts w:ascii="Times New Roman" w:eastAsia="Times New Roman" w:hAnsi="Times New Roman" w:cs="Times New Roman"/>
          <w:color w:val="auto"/>
          <w:szCs w:val="28"/>
        </w:rPr>
        <w:t xml:space="preserve"> and </w:t>
      </w:r>
      <w:r w:rsidR="00944F79">
        <w:rPr>
          <w:rFonts w:ascii="Times New Roman" w:eastAsia="Times New Roman" w:hAnsi="Times New Roman" w:cs="Times New Roman"/>
          <w:color w:val="auto"/>
          <w:szCs w:val="28"/>
        </w:rPr>
        <w:t xml:space="preserve">New York </w:t>
      </w:r>
      <w:r w:rsidRPr="00156DF2">
        <w:rPr>
          <w:rFonts w:ascii="Times New Roman" w:eastAsia="Times New Roman" w:hAnsi="Times New Roman" w:cs="Times New Roman"/>
          <w:color w:val="auto"/>
          <w:szCs w:val="28"/>
        </w:rPr>
        <w:t xml:space="preserve">show strong performance, while others, such as </w:t>
      </w:r>
      <w:r w:rsidR="00944F79">
        <w:rPr>
          <w:rStyle w:val="Strong"/>
          <w:rFonts w:ascii="Times New Roman" w:hAnsi="Times New Roman" w:cs="Times New Roman"/>
          <w:b w:val="0"/>
          <w:bCs w:val="0"/>
        </w:rPr>
        <w:t>Wyoming</w:t>
      </w:r>
      <w:r w:rsidRPr="00156DF2">
        <w:rPr>
          <w:rFonts w:ascii="Times New Roman" w:eastAsia="Times New Roman" w:hAnsi="Times New Roman" w:cs="Times New Roman"/>
          <w:color w:val="auto"/>
          <w:szCs w:val="28"/>
        </w:rPr>
        <w:t>, are underperforming both in sales and profit.</w:t>
      </w:r>
    </w:p>
    <w:p w:rsidR="00156DF2" w:rsidRPr="00156DF2" w:rsidRDefault="00000000" w:rsidP="00156DF2">
      <w:pPr>
        <w:spacing w:after="0"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pict>
          <v:rect id="_x0000_i1030" style="width:0;height:1.5pt" o:hralign="center" o:hrstd="t" o:hr="t" fillcolor="#a0a0a0" stroked="f"/>
        </w:pict>
      </w:r>
    </w:p>
    <w:p w:rsidR="005E5E24" w:rsidRDefault="005E5E24" w:rsidP="00156DF2">
      <w:pPr>
        <w:spacing w:before="100" w:beforeAutospacing="1" w:after="100" w:afterAutospacing="1" w:line="240" w:lineRule="auto"/>
        <w:ind w:left="0" w:firstLine="0"/>
        <w:outlineLvl w:val="2"/>
        <w:rPr>
          <w:rFonts w:asciiTheme="majorHAnsi" w:eastAsia="Times New Roman" w:hAnsiTheme="majorHAnsi" w:cstheme="majorHAnsi"/>
          <w:b/>
          <w:bCs/>
          <w:color w:val="00B0F0"/>
          <w:sz w:val="40"/>
          <w:szCs w:val="40"/>
        </w:rPr>
      </w:pPr>
    </w:p>
    <w:p w:rsidR="00156DF2" w:rsidRPr="00156DF2" w:rsidRDefault="00156DF2" w:rsidP="00156DF2">
      <w:pPr>
        <w:spacing w:before="100" w:beforeAutospacing="1" w:after="100" w:afterAutospacing="1" w:line="240" w:lineRule="auto"/>
        <w:ind w:left="0" w:firstLine="0"/>
        <w:outlineLvl w:val="2"/>
        <w:rPr>
          <w:rFonts w:asciiTheme="majorHAnsi" w:eastAsia="Times New Roman" w:hAnsiTheme="majorHAnsi" w:cstheme="majorHAnsi"/>
          <w:b/>
          <w:bCs/>
          <w:color w:val="00B0F0"/>
          <w:sz w:val="40"/>
          <w:szCs w:val="40"/>
        </w:rPr>
      </w:pPr>
      <w:r w:rsidRPr="009A781C">
        <w:rPr>
          <w:rFonts w:asciiTheme="majorHAnsi" w:eastAsia="Times New Roman" w:hAnsiTheme="majorHAnsi" w:cstheme="majorHAnsi"/>
          <w:b/>
          <w:bCs/>
          <w:color w:val="00B0F0"/>
          <w:sz w:val="40"/>
          <w:szCs w:val="40"/>
        </w:rPr>
        <w:t>Screenshot of Dashboard</w:t>
      </w:r>
      <w:r w:rsidR="009A781C" w:rsidRPr="009A781C">
        <w:rPr>
          <w:rFonts w:asciiTheme="majorHAnsi" w:eastAsia="Times New Roman" w:hAnsiTheme="majorHAnsi" w:cstheme="majorHAnsi"/>
          <w:b/>
          <w:bCs/>
          <w:color w:val="00B0F0"/>
          <w:sz w:val="40"/>
          <w:szCs w:val="40"/>
        </w:rPr>
        <w:t>:</w:t>
      </w:r>
    </w:p>
    <w:p w:rsidR="00B4074B" w:rsidRPr="00156DF2" w:rsidRDefault="002220AC" w:rsidP="00156DF2">
      <w:pPr>
        <w:spacing w:before="100" w:beforeAutospacing="1" w:after="100" w:afterAutospacing="1"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noProof/>
          <w:color w:val="auto"/>
          <w:sz w:val="24"/>
          <w:szCs w:val="24"/>
        </w:rPr>
        <w:drawing>
          <wp:inline distT="0" distB="0" distL="0" distR="0">
            <wp:extent cx="5943600" cy="33877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5-01-19 at 11.55.10 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r w:rsidR="00000000">
        <w:rPr>
          <w:rFonts w:ascii="Times New Roman" w:eastAsia="Times New Roman" w:hAnsi="Times New Roman" w:cs="Times New Roman"/>
          <w:color w:val="auto"/>
          <w:sz w:val="24"/>
          <w:szCs w:val="24"/>
        </w:rPr>
        <w:pict>
          <v:rect id="_x0000_i1031" style="width:0;height:1.5pt" o:hralign="center" o:hrstd="t" o:hr="t" fillcolor="#a0a0a0" stroked="f"/>
        </w:pict>
      </w:r>
    </w:p>
    <w:p w:rsidR="00156DF2" w:rsidRPr="00156DF2" w:rsidRDefault="00156DF2" w:rsidP="00156DF2">
      <w:pPr>
        <w:spacing w:before="100" w:beforeAutospacing="1" w:after="100" w:afterAutospacing="1" w:line="240" w:lineRule="auto"/>
        <w:ind w:left="0" w:firstLine="0"/>
        <w:outlineLvl w:val="3"/>
        <w:rPr>
          <w:rFonts w:asciiTheme="majorHAnsi" w:eastAsia="Times New Roman" w:hAnsiTheme="majorHAnsi" w:cstheme="majorHAnsi"/>
          <w:b/>
          <w:bCs/>
          <w:color w:val="00B0F0"/>
          <w:sz w:val="40"/>
          <w:szCs w:val="40"/>
        </w:rPr>
      </w:pPr>
      <w:r w:rsidRPr="009A781C">
        <w:rPr>
          <w:rFonts w:asciiTheme="majorHAnsi" w:eastAsia="Times New Roman" w:hAnsiTheme="majorHAnsi" w:cstheme="majorHAnsi"/>
          <w:b/>
          <w:bCs/>
          <w:color w:val="00B0F0"/>
          <w:sz w:val="40"/>
          <w:szCs w:val="40"/>
        </w:rPr>
        <w:t>Key Highlights:</w:t>
      </w:r>
    </w:p>
    <w:p w:rsidR="00156DF2" w:rsidRPr="00156DF2" w:rsidRDefault="00156DF2" w:rsidP="00156DF2">
      <w:pPr>
        <w:numPr>
          <w:ilvl w:val="0"/>
          <w:numId w:val="5"/>
        </w:numPr>
        <w:spacing w:before="100" w:beforeAutospacing="1" w:after="100" w:afterAutospacing="1" w:line="240" w:lineRule="auto"/>
        <w:rPr>
          <w:rFonts w:ascii="Times New Roman" w:eastAsia="Times New Roman" w:hAnsi="Times New Roman" w:cs="Times New Roman"/>
          <w:color w:val="auto"/>
          <w:szCs w:val="28"/>
        </w:rPr>
      </w:pPr>
      <w:r w:rsidRPr="009A781C">
        <w:rPr>
          <w:rFonts w:ascii="Times New Roman" w:eastAsia="Times New Roman" w:hAnsi="Times New Roman" w:cs="Times New Roman"/>
          <w:b/>
          <w:bCs/>
          <w:color w:val="auto"/>
          <w:szCs w:val="28"/>
        </w:rPr>
        <w:t>Interactive Filters:</w:t>
      </w:r>
      <w:r w:rsidRPr="00156DF2">
        <w:rPr>
          <w:rFonts w:ascii="Times New Roman" w:eastAsia="Times New Roman" w:hAnsi="Times New Roman" w:cs="Times New Roman"/>
          <w:color w:val="auto"/>
          <w:szCs w:val="28"/>
        </w:rPr>
        <w:t xml:space="preserve"> Users can filter by category, region, and ship mode to tailor their view.</w:t>
      </w:r>
    </w:p>
    <w:p w:rsidR="00156DF2" w:rsidRPr="00156DF2" w:rsidRDefault="00156DF2" w:rsidP="00156DF2">
      <w:pPr>
        <w:numPr>
          <w:ilvl w:val="0"/>
          <w:numId w:val="5"/>
        </w:numPr>
        <w:spacing w:before="100" w:beforeAutospacing="1" w:after="100" w:afterAutospacing="1" w:line="240" w:lineRule="auto"/>
        <w:rPr>
          <w:rFonts w:ascii="Times New Roman" w:eastAsia="Times New Roman" w:hAnsi="Times New Roman" w:cs="Times New Roman"/>
          <w:color w:val="auto"/>
          <w:szCs w:val="28"/>
        </w:rPr>
      </w:pPr>
      <w:r w:rsidRPr="009A781C">
        <w:rPr>
          <w:rFonts w:ascii="Times New Roman" w:eastAsia="Times New Roman" w:hAnsi="Times New Roman" w:cs="Times New Roman"/>
          <w:b/>
          <w:bCs/>
          <w:color w:val="auto"/>
          <w:szCs w:val="28"/>
        </w:rPr>
        <w:t>Geographic Insights:</w:t>
      </w:r>
      <w:r w:rsidRPr="00156DF2">
        <w:rPr>
          <w:rFonts w:ascii="Times New Roman" w:eastAsia="Times New Roman" w:hAnsi="Times New Roman" w:cs="Times New Roman"/>
          <w:color w:val="auto"/>
          <w:szCs w:val="28"/>
        </w:rPr>
        <w:t xml:space="preserve"> Visualizing sales and profit distribution by state helps in identifying geographical trends.</w:t>
      </w:r>
    </w:p>
    <w:p w:rsidR="00156DF2" w:rsidRPr="00156DF2" w:rsidRDefault="00156DF2" w:rsidP="00156DF2">
      <w:pPr>
        <w:numPr>
          <w:ilvl w:val="0"/>
          <w:numId w:val="5"/>
        </w:numPr>
        <w:spacing w:before="100" w:beforeAutospacing="1" w:after="100" w:afterAutospacing="1" w:line="240" w:lineRule="auto"/>
        <w:rPr>
          <w:rFonts w:ascii="Times New Roman" w:eastAsia="Times New Roman" w:hAnsi="Times New Roman" w:cs="Times New Roman"/>
          <w:color w:val="auto"/>
          <w:szCs w:val="28"/>
        </w:rPr>
      </w:pPr>
      <w:r w:rsidRPr="009A781C">
        <w:rPr>
          <w:rFonts w:ascii="Times New Roman" w:eastAsia="Times New Roman" w:hAnsi="Times New Roman" w:cs="Times New Roman"/>
          <w:b/>
          <w:bCs/>
          <w:color w:val="auto"/>
          <w:szCs w:val="28"/>
        </w:rPr>
        <w:t>Sales Performance by Segment:</w:t>
      </w:r>
      <w:r w:rsidRPr="00156DF2">
        <w:rPr>
          <w:rFonts w:ascii="Times New Roman" w:eastAsia="Times New Roman" w:hAnsi="Times New Roman" w:cs="Times New Roman"/>
          <w:color w:val="auto"/>
          <w:szCs w:val="28"/>
        </w:rPr>
        <w:t xml:space="preserve"> Monthly segment-wise sales analysis provides insights into consumer demand shifts.</w:t>
      </w:r>
    </w:p>
    <w:p w:rsidR="00156DF2" w:rsidRPr="00156DF2" w:rsidRDefault="00000000" w:rsidP="00156DF2">
      <w:pPr>
        <w:spacing w:after="0"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pict>
          <v:rect id="_x0000_i1032" style="width:0;height:1.5pt" o:hralign="center" o:hrstd="t" o:hr="t" fillcolor="#a0a0a0" stroked="f"/>
        </w:pict>
      </w:r>
    </w:p>
    <w:p w:rsidR="00A023BC" w:rsidRPr="009A781C" w:rsidRDefault="009A781C" w:rsidP="00A023BC">
      <w:pPr>
        <w:pStyle w:val="Heading3"/>
        <w:rPr>
          <w:color w:val="00B0F0"/>
          <w:sz w:val="40"/>
          <w:szCs w:val="40"/>
        </w:rPr>
      </w:pPr>
      <w:r>
        <w:rPr>
          <w:rStyle w:val="Strong"/>
          <w:b/>
          <w:bCs/>
          <w:color w:val="00B0F0"/>
          <w:sz w:val="40"/>
          <w:szCs w:val="40"/>
        </w:rPr>
        <w:t xml:space="preserve"> </w:t>
      </w:r>
      <w:r w:rsidR="00A023BC" w:rsidRPr="009A781C">
        <w:rPr>
          <w:rStyle w:val="Strong"/>
          <w:b/>
          <w:bCs/>
          <w:color w:val="00B0F0"/>
          <w:sz w:val="40"/>
          <w:szCs w:val="40"/>
        </w:rPr>
        <w:t>Recommendations</w:t>
      </w:r>
      <w:r>
        <w:rPr>
          <w:rStyle w:val="Strong"/>
          <w:b/>
          <w:bCs/>
          <w:color w:val="00B0F0"/>
          <w:sz w:val="40"/>
          <w:szCs w:val="40"/>
        </w:rPr>
        <w:t>:</w:t>
      </w:r>
    </w:p>
    <w:p w:rsidR="00A023BC" w:rsidRPr="009A781C" w:rsidRDefault="00A023BC" w:rsidP="00A023BC">
      <w:pPr>
        <w:numPr>
          <w:ilvl w:val="0"/>
          <w:numId w:val="10"/>
        </w:numPr>
        <w:spacing w:before="100" w:beforeAutospacing="1" w:after="100" w:afterAutospacing="1" w:line="240" w:lineRule="auto"/>
        <w:rPr>
          <w:rFonts w:ascii="Times New Roman" w:hAnsi="Times New Roman" w:cs="Times New Roman"/>
        </w:rPr>
      </w:pPr>
      <w:r w:rsidRPr="009A781C">
        <w:rPr>
          <w:rStyle w:val="Strong"/>
          <w:rFonts w:ascii="Times New Roman" w:hAnsi="Times New Roman" w:cs="Times New Roman"/>
        </w:rPr>
        <w:t>Focus Marketing Efforts on Underperforming Regions:</w:t>
      </w:r>
    </w:p>
    <w:p w:rsidR="00A023BC" w:rsidRPr="009A781C" w:rsidRDefault="00A023BC" w:rsidP="00A023BC">
      <w:pPr>
        <w:numPr>
          <w:ilvl w:val="1"/>
          <w:numId w:val="10"/>
        </w:numPr>
        <w:spacing w:before="100" w:beforeAutospacing="1" w:after="100" w:afterAutospacing="1" w:line="240" w:lineRule="auto"/>
        <w:rPr>
          <w:rFonts w:ascii="Times New Roman" w:hAnsi="Times New Roman" w:cs="Times New Roman"/>
        </w:rPr>
      </w:pPr>
      <w:r w:rsidRPr="009A781C">
        <w:rPr>
          <w:rFonts w:ascii="Times New Roman" w:hAnsi="Times New Roman" w:cs="Times New Roman"/>
        </w:rPr>
        <w:t xml:space="preserve">Increase promotional campaigns in </w:t>
      </w:r>
      <w:r w:rsidRPr="00B4074B">
        <w:rPr>
          <w:rStyle w:val="Strong"/>
          <w:rFonts w:ascii="Times New Roman" w:hAnsi="Times New Roman" w:cs="Times New Roman"/>
          <w:b w:val="0"/>
          <w:bCs w:val="0"/>
        </w:rPr>
        <w:t>South</w:t>
      </w:r>
      <w:r w:rsidRPr="009A781C">
        <w:rPr>
          <w:rFonts w:ascii="Times New Roman" w:hAnsi="Times New Roman" w:cs="Times New Roman"/>
        </w:rPr>
        <w:t xml:space="preserve"> and underperforming states like </w:t>
      </w:r>
      <w:r w:rsidR="00944F79">
        <w:rPr>
          <w:rStyle w:val="Strong"/>
          <w:rFonts w:ascii="Times New Roman" w:hAnsi="Times New Roman" w:cs="Times New Roman"/>
          <w:b w:val="0"/>
          <w:bCs w:val="0"/>
        </w:rPr>
        <w:t>Wyoming</w:t>
      </w:r>
      <w:r w:rsidR="00944F79" w:rsidRPr="009A781C">
        <w:rPr>
          <w:rFonts w:ascii="Times New Roman" w:hAnsi="Times New Roman" w:cs="Times New Roman"/>
        </w:rPr>
        <w:t xml:space="preserve"> </w:t>
      </w:r>
      <w:r w:rsidRPr="009A781C">
        <w:rPr>
          <w:rFonts w:ascii="Times New Roman" w:hAnsi="Times New Roman" w:cs="Times New Roman"/>
        </w:rPr>
        <w:t>to drive sales.</w:t>
      </w:r>
    </w:p>
    <w:p w:rsidR="00A023BC" w:rsidRPr="009A781C" w:rsidRDefault="00A023BC" w:rsidP="00A023BC">
      <w:pPr>
        <w:numPr>
          <w:ilvl w:val="0"/>
          <w:numId w:val="10"/>
        </w:numPr>
        <w:spacing w:before="100" w:beforeAutospacing="1" w:after="100" w:afterAutospacing="1" w:line="240" w:lineRule="auto"/>
        <w:rPr>
          <w:rFonts w:ascii="Times New Roman" w:hAnsi="Times New Roman" w:cs="Times New Roman"/>
        </w:rPr>
      </w:pPr>
      <w:r w:rsidRPr="009A781C">
        <w:rPr>
          <w:rStyle w:val="Strong"/>
          <w:rFonts w:ascii="Times New Roman" w:hAnsi="Times New Roman" w:cs="Times New Roman"/>
        </w:rPr>
        <w:lastRenderedPageBreak/>
        <w:t>Optimize Profit Margins:</w:t>
      </w:r>
    </w:p>
    <w:p w:rsidR="00A023BC" w:rsidRPr="009A781C" w:rsidRDefault="00A023BC" w:rsidP="00A023BC">
      <w:pPr>
        <w:numPr>
          <w:ilvl w:val="1"/>
          <w:numId w:val="10"/>
        </w:numPr>
        <w:spacing w:before="100" w:beforeAutospacing="1" w:after="100" w:afterAutospacing="1" w:line="240" w:lineRule="auto"/>
        <w:rPr>
          <w:rFonts w:ascii="Times New Roman" w:hAnsi="Times New Roman" w:cs="Times New Roman"/>
        </w:rPr>
      </w:pPr>
      <w:r w:rsidRPr="009A781C">
        <w:rPr>
          <w:rFonts w:ascii="Times New Roman" w:hAnsi="Times New Roman" w:cs="Times New Roman"/>
        </w:rPr>
        <w:t>Analyze pricing and cost structures in states reporting low profits to enhance margins.</w:t>
      </w:r>
    </w:p>
    <w:p w:rsidR="00A023BC" w:rsidRPr="009A781C" w:rsidRDefault="00A023BC" w:rsidP="00A023BC">
      <w:pPr>
        <w:numPr>
          <w:ilvl w:val="0"/>
          <w:numId w:val="10"/>
        </w:numPr>
        <w:spacing w:before="100" w:beforeAutospacing="1" w:after="100" w:afterAutospacing="1" w:line="240" w:lineRule="auto"/>
        <w:rPr>
          <w:rFonts w:ascii="Times New Roman" w:hAnsi="Times New Roman" w:cs="Times New Roman"/>
        </w:rPr>
      </w:pPr>
      <w:r w:rsidRPr="009A781C">
        <w:rPr>
          <w:rStyle w:val="Strong"/>
          <w:rFonts w:ascii="Times New Roman" w:hAnsi="Times New Roman" w:cs="Times New Roman"/>
        </w:rPr>
        <w:t>Leverage Peak Segments:</w:t>
      </w:r>
    </w:p>
    <w:p w:rsidR="00A023BC" w:rsidRPr="009A781C" w:rsidRDefault="00A023BC" w:rsidP="00A023BC">
      <w:pPr>
        <w:numPr>
          <w:ilvl w:val="1"/>
          <w:numId w:val="10"/>
        </w:numPr>
        <w:spacing w:before="100" w:beforeAutospacing="1" w:after="100" w:afterAutospacing="1" w:line="240" w:lineRule="auto"/>
        <w:rPr>
          <w:rFonts w:ascii="Times New Roman" w:hAnsi="Times New Roman" w:cs="Times New Roman"/>
        </w:rPr>
      </w:pPr>
      <w:r w:rsidRPr="009A781C">
        <w:rPr>
          <w:rFonts w:ascii="Times New Roman" w:hAnsi="Times New Roman" w:cs="Times New Roman"/>
        </w:rPr>
        <w:t xml:space="preserve">Invest more resources in the </w:t>
      </w:r>
      <w:r w:rsidRPr="00B4074B">
        <w:rPr>
          <w:rStyle w:val="Strong"/>
          <w:rFonts w:ascii="Times New Roman" w:hAnsi="Times New Roman" w:cs="Times New Roman"/>
          <w:b w:val="0"/>
          <w:bCs w:val="0"/>
        </w:rPr>
        <w:t>Consumer</w:t>
      </w:r>
      <w:r w:rsidRPr="009A781C">
        <w:rPr>
          <w:rFonts w:ascii="Times New Roman" w:hAnsi="Times New Roman" w:cs="Times New Roman"/>
        </w:rPr>
        <w:t xml:space="preserve"> segment during h</w:t>
      </w:r>
      <w:r w:rsidR="00944F79">
        <w:rPr>
          <w:rFonts w:ascii="Times New Roman" w:hAnsi="Times New Roman" w:cs="Times New Roman"/>
        </w:rPr>
        <w:t>igh-performing months (e.g., December</w:t>
      </w:r>
      <w:r w:rsidRPr="009A781C">
        <w:rPr>
          <w:rFonts w:ascii="Times New Roman" w:hAnsi="Times New Roman" w:cs="Times New Roman"/>
        </w:rPr>
        <w:t>) to maximize sales.</w:t>
      </w:r>
    </w:p>
    <w:p w:rsidR="00A023BC" w:rsidRPr="009A781C" w:rsidRDefault="00A023BC" w:rsidP="00A023BC">
      <w:pPr>
        <w:numPr>
          <w:ilvl w:val="0"/>
          <w:numId w:val="10"/>
        </w:numPr>
        <w:spacing w:before="100" w:beforeAutospacing="1" w:after="100" w:afterAutospacing="1" w:line="240" w:lineRule="auto"/>
        <w:rPr>
          <w:rFonts w:ascii="Times New Roman" w:hAnsi="Times New Roman" w:cs="Times New Roman"/>
        </w:rPr>
      </w:pPr>
      <w:r w:rsidRPr="009A781C">
        <w:rPr>
          <w:rStyle w:val="Strong"/>
          <w:rFonts w:ascii="Times New Roman" w:hAnsi="Times New Roman" w:cs="Times New Roman"/>
        </w:rPr>
        <w:t>Replicate Successful Strategies:</w:t>
      </w:r>
    </w:p>
    <w:p w:rsidR="00A023BC" w:rsidRPr="009A781C" w:rsidRDefault="00A023BC" w:rsidP="00A023BC">
      <w:pPr>
        <w:numPr>
          <w:ilvl w:val="1"/>
          <w:numId w:val="10"/>
        </w:numPr>
        <w:spacing w:before="100" w:beforeAutospacing="1" w:after="100" w:afterAutospacing="1" w:line="240" w:lineRule="auto"/>
        <w:rPr>
          <w:rFonts w:ascii="Times New Roman" w:hAnsi="Times New Roman" w:cs="Times New Roman"/>
        </w:rPr>
      </w:pPr>
      <w:r w:rsidRPr="009A781C">
        <w:rPr>
          <w:rFonts w:ascii="Times New Roman" w:hAnsi="Times New Roman" w:cs="Times New Roman"/>
        </w:rPr>
        <w:t xml:space="preserve">Study the sales approaches in the </w:t>
      </w:r>
      <w:r w:rsidRPr="00B4074B">
        <w:rPr>
          <w:rStyle w:val="Strong"/>
          <w:rFonts w:ascii="Times New Roman" w:hAnsi="Times New Roman" w:cs="Times New Roman"/>
          <w:b w:val="0"/>
          <w:bCs w:val="0"/>
        </w:rPr>
        <w:t>West</w:t>
      </w:r>
      <w:r w:rsidRPr="009A781C">
        <w:rPr>
          <w:rFonts w:ascii="Times New Roman" w:hAnsi="Times New Roman" w:cs="Times New Roman"/>
        </w:rPr>
        <w:t xml:space="preserve"> and </w:t>
      </w:r>
      <w:r w:rsidR="00944F79">
        <w:rPr>
          <w:rStyle w:val="Strong"/>
          <w:rFonts w:ascii="Times New Roman" w:hAnsi="Times New Roman" w:cs="Times New Roman"/>
          <w:b w:val="0"/>
          <w:bCs w:val="0"/>
        </w:rPr>
        <w:t>East</w:t>
      </w:r>
      <w:r w:rsidRPr="009A781C">
        <w:rPr>
          <w:rFonts w:ascii="Times New Roman" w:hAnsi="Times New Roman" w:cs="Times New Roman"/>
        </w:rPr>
        <w:t xml:space="preserve"> regions and apply them to underperforming regions.</w:t>
      </w:r>
    </w:p>
    <w:p w:rsidR="00A023BC" w:rsidRPr="009A781C" w:rsidRDefault="00A023BC" w:rsidP="00A023BC">
      <w:pPr>
        <w:numPr>
          <w:ilvl w:val="0"/>
          <w:numId w:val="10"/>
        </w:numPr>
        <w:spacing w:before="100" w:beforeAutospacing="1" w:after="100" w:afterAutospacing="1" w:line="240" w:lineRule="auto"/>
        <w:rPr>
          <w:rFonts w:ascii="Times New Roman" w:hAnsi="Times New Roman" w:cs="Times New Roman"/>
        </w:rPr>
      </w:pPr>
      <w:r w:rsidRPr="009A781C">
        <w:rPr>
          <w:rStyle w:val="Strong"/>
          <w:rFonts w:ascii="Times New Roman" w:hAnsi="Times New Roman" w:cs="Times New Roman"/>
        </w:rPr>
        <w:t>Enhance Manager Accountability:</w:t>
      </w:r>
    </w:p>
    <w:p w:rsidR="00A023BC" w:rsidRPr="00B4074B" w:rsidRDefault="00A023BC" w:rsidP="00A023BC">
      <w:pPr>
        <w:numPr>
          <w:ilvl w:val="1"/>
          <w:numId w:val="10"/>
        </w:numPr>
        <w:spacing w:before="100" w:beforeAutospacing="1" w:after="100" w:afterAutospacing="1" w:line="240" w:lineRule="auto"/>
        <w:rPr>
          <w:rFonts w:ascii="Times New Roman" w:hAnsi="Times New Roman" w:cs="Times New Roman"/>
          <w:b/>
          <w:bCs/>
        </w:rPr>
      </w:pPr>
      <w:r w:rsidRPr="009A781C">
        <w:rPr>
          <w:rFonts w:ascii="Times New Roman" w:hAnsi="Times New Roman" w:cs="Times New Roman"/>
        </w:rPr>
        <w:t xml:space="preserve">Encourage managers in lower-performing regions to adopt the strategies of top performers like </w:t>
      </w:r>
      <w:r w:rsidRPr="00B4074B">
        <w:rPr>
          <w:rStyle w:val="Strong"/>
          <w:rFonts w:ascii="Times New Roman" w:hAnsi="Times New Roman" w:cs="Times New Roman"/>
          <w:b w:val="0"/>
          <w:bCs w:val="0"/>
        </w:rPr>
        <w:t>Sadie Pawthorne</w:t>
      </w:r>
      <w:r w:rsidRPr="00B4074B">
        <w:rPr>
          <w:rFonts w:ascii="Times New Roman" w:hAnsi="Times New Roman" w:cs="Times New Roman"/>
          <w:b/>
          <w:bCs/>
        </w:rPr>
        <w:t xml:space="preserve"> </w:t>
      </w:r>
      <w:r w:rsidRPr="00B4074B">
        <w:rPr>
          <w:rFonts w:ascii="Times New Roman" w:hAnsi="Times New Roman" w:cs="Times New Roman"/>
        </w:rPr>
        <w:t>and</w:t>
      </w:r>
      <w:r w:rsidRPr="00B4074B">
        <w:rPr>
          <w:rFonts w:ascii="Times New Roman" w:hAnsi="Times New Roman" w:cs="Times New Roman"/>
          <w:b/>
          <w:bCs/>
        </w:rPr>
        <w:t xml:space="preserve"> </w:t>
      </w:r>
      <w:r w:rsidRPr="00B4074B">
        <w:rPr>
          <w:rStyle w:val="Strong"/>
          <w:rFonts w:ascii="Times New Roman" w:hAnsi="Times New Roman" w:cs="Times New Roman"/>
          <w:b w:val="0"/>
          <w:bCs w:val="0"/>
        </w:rPr>
        <w:t>Chuck Magee</w:t>
      </w:r>
      <w:r w:rsidRPr="00B4074B">
        <w:rPr>
          <w:rFonts w:ascii="Times New Roman" w:hAnsi="Times New Roman" w:cs="Times New Roman"/>
          <w:b/>
          <w:bCs/>
        </w:rPr>
        <w:t>.</w:t>
      </w:r>
    </w:p>
    <w:p w:rsidR="00B4074B" w:rsidRDefault="00000000" w:rsidP="00B4074B">
      <w:pPr>
        <w:spacing w:after="0"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pict>
          <v:rect id="_x0000_i1033" style="width:0;height:1.5pt" o:hralign="center" o:hrstd="t" o:hr="t" fillcolor="#a0a0a0" stroked="f"/>
        </w:pict>
      </w:r>
    </w:p>
    <w:p w:rsidR="00B4074B" w:rsidRDefault="00B4074B" w:rsidP="00B4074B">
      <w:pPr>
        <w:spacing w:after="0" w:line="240"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p>
    <w:p w:rsidR="00156DF2" w:rsidRPr="00B4074B" w:rsidRDefault="00B4074B" w:rsidP="00B4074B">
      <w:pPr>
        <w:spacing w:after="0" w:line="240" w:lineRule="auto"/>
        <w:ind w:left="0" w:firstLine="0"/>
        <w:rPr>
          <w:rFonts w:asciiTheme="majorHAnsi" w:eastAsia="Times New Roman" w:hAnsiTheme="majorHAnsi" w:cstheme="majorHAnsi"/>
          <w:b/>
          <w:bCs/>
          <w:color w:val="00B0F0"/>
          <w:sz w:val="40"/>
          <w:szCs w:val="40"/>
        </w:rPr>
      </w:pPr>
      <w:r w:rsidRPr="00B4074B">
        <w:rPr>
          <w:rFonts w:asciiTheme="majorHAnsi" w:eastAsia="Times New Roman" w:hAnsiTheme="majorHAnsi" w:cstheme="majorHAnsi"/>
          <w:b/>
          <w:bCs/>
          <w:color w:val="00B0F0"/>
          <w:sz w:val="40"/>
          <w:szCs w:val="40"/>
        </w:rPr>
        <w:t xml:space="preserve"> </w:t>
      </w:r>
      <w:r w:rsidR="00156DF2" w:rsidRPr="00B4074B">
        <w:rPr>
          <w:rFonts w:asciiTheme="majorHAnsi" w:eastAsia="Times New Roman" w:hAnsiTheme="majorHAnsi" w:cstheme="majorHAnsi"/>
          <w:b/>
          <w:bCs/>
          <w:color w:val="00B0F0"/>
          <w:sz w:val="40"/>
          <w:szCs w:val="40"/>
        </w:rPr>
        <w:t>Conclusion</w:t>
      </w:r>
      <w:r w:rsidRPr="00B4074B">
        <w:rPr>
          <w:rFonts w:asciiTheme="majorHAnsi" w:eastAsia="Times New Roman" w:hAnsiTheme="majorHAnsi" w:cstheme="majorHAnsi"/>
          <w:b/>
          <w:bCs/>
          <w:color w:val="00B0F0"/>
          <w:sz w:val="40"/>
          <w:szCs w:val="40"/>
        </w:rPr>
        <w:t>:</w:t>
      </w:r>
    </w:p>
    <w:p w:rsidR="00B4074B" w:rsidRPr="00156DF2" w:rsidRDefault="00B4074B" w:rsidP="00B4074B">
      <w:pPr>
        <w:spacing w:after="0" w:line="240" w:lineRule="auto"/>
        <w:ind w:left="0" w:firstLine="0"/>
        <w:rPr>
          <w:rFonts w:ascii="Times New Roman" w:eastAsia="Times New Roman" w:hAnsi="Times New Roman" w:cs="Times New Roman"/>
          <w:color w:val="auto"/>
          <w:sz w:val="24"/>
          <w:szCs w:val="24"/>
        </w:rPr>
      </w:pPr>
    </w:p>
    <w:p w:rsidR="00156DF2" w:rsidRPr="005E3EAD" w:rsidRDefault="00A023BC" w:rsidP="00156DF2">
      <w:pPr>
        <w:spacing w:after="0"/>
        <w:ind w:left="0" w:firstLine="0"/>
        <w:rPr>
          <w:rFonts w:ascii="Bell MT" w:hAnsi="Bell MT"/>
          <w:sz w:val="36"/>
          <w:szCs w:val="24"/>
        </w:rPr>
      </w:pPr>
      <w:r>
        <w:t>The sales dashboard provides a robust overview of the company’s sales and profitability across multiple dimensions. It highlights significant growth in sales and quantity sold, as well as areas requiring improvement, such as regional and segment profitability. By implementing the recommendations, the company can further optimize its sales strategies, enhance profitability, and sustain its growth trajectory.</w:t>
      </w:r>
    </w:p>
    <w:p w:rsidR="00D20AA1" w:rsidRDefault="00D20AA1"/>
    <w:p w:rsidR="00156DF2" w:rsidRDefault="00156DF2"/>
    <w:p w:rsidR="00156DF2" w:rsidRDefault="00156DF2"/>
    <w:sectPr w:rsidR="00156DF2" w:rsidSect="00387294">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83828"/>
    <w:multiLevelType w:val="multilevel"/>
    <w:tmpl w:val="0A4E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15B97"/>
    <w:multiLevelType w:val="multilevel"/>
    <w:tmpl w:val="E00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12CF6"/>
    <w:multiLevelType w:val="hybridMultilevel"/>
    <w:tmpl w:val="1CE601B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1E357BC2"/>
    <w:multiLevelType w:val="multilevel"/>
    <w:tmpl w:val="3AAA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2698B"/>
    <w:multiLevelType w:val="multilevel"/>
    <w:tmpl w:val="AE98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77BE4"/>
    <w:multiLevelType w:val="multilevel"/>
    <w:tmpl w:val="A91C1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8C6BF5"/>
    <w:multiLevelType w:val="multilevel"/>
    <w:tmpl w:val="AD5E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47353"/>
    <w:multiLevelType w:val="multilevel"/>
    <w:tmpl w:val="0112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41C34"/>
    <w:multiLevelType w:val="multilevel"/>
    <w:tmpl w:val="58C8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3659D"/>
    <w:multiLevelType w:val="hybridMultilevel"/>
    <w:tmpl w:val="E50470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840F8E"/>
    <w:multiLevelType w:val="multilevel"/>
    <w:tmpl w:val="F1F2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11380"/>
    <w:multiLevelType w:val="multilevel"/>
    <w:tmpl w:val="A46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F1C6E"/>
    <w:multiLevelType w:val="hybridMultilevel"/>
    <w:tmpl w:val="E3027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8942A5"/>
    <w:multiLevelType w:val="multilevel"/>
    <w:tmpl w:val="DFE6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84539"/>
    <w:multiLevelType w:val="multilevel"/>
    <w:tmpl w:val="AF84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50DC1"/>
    <w:multiLevelType w:val="multilevel"/>
    <w:tmpl w:val="BDA2A612"/>
    <w:lvl w:ilvl="0">
      <w:start w:val="1"/>
      <w:numFmt w:val="decimal"/>
      <w:lvlText w:val="%1."/>
      <w:lvlJc w:val="left"/>
      <w:pPr>
        <w:tabs>
          <w:tab w:val="num" w:pos="720"/>
        </w:tabs>
        <w:ind w:left="720" w:hanging="360"/>
      </w:pPr>
      <w:rPr>
        <w:rFonts w:ascii="Calibri" w:eastAsia="Calibri" w:hAnsi="Calibri" w:cs="Calibr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0F6A53"/>
    <w:multiLevelType w:val="multilevel"/>
    <w:tmpl w:val="654A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069746">
    <w:abstractNumId w:val="1"/>
  </w:num>
  <w:num w:numId="2" w16cid:durableId="2018116910">
    <w:abstractNumId w:val="8"/>
  </w:num>
  <w:num w:numId="3" w16cid:durableId="1283809070">
    <w:abstractNumId w:val="4"/>
  </w:num>
  <w:num w:numId="4" w16cid:durableId="816147336">
    <w:abstractNumId w:val="6"/>
  </w:num>
  <w:num w:numId="5" w16cid:durableId="1514371046">
    <w:abstractNumId w:val="11"/>
  </w:num>
  <w:num w:numId="6" w16cid:durableId="517504137">
    <w:abstractNumId w:val="0"/>
  </w:num>
  <w:num w:numId="7" w16cid:durableId="2080588186">
    <w:abstractNumId w:val="7"/>
  </w:num>
  <w:num w:numId="8" w16cid:durableId="132916604">
    <w:abstractNumId w:val="14"/>
  </w:num>
  <w:num w:numId="9" w16cid:durableId="1186945515">
    <w:abstractNumId w:val="15"/>
  </w:num>
  <w:num w:numId="10" w16cid:durableId="821192492">
    <w:abstractNumId w:val="5"/>
  </w:num>
  <w:num w:numId="11" w16cid:durableId="570507758">
    <w:abstractNumId w:val="9"/>
  </w:num>
  <w:num w:numId="12" w16cid:durableId="915240549">
    <w:abstractNumId w:val="10"/>
  </w:num>
  <w:num w:numId="13" w16cid:durableId="1519731627">
    <w:abstractNumId w:val="16"/>
  </w:num>
  <w:num w:numId="14" w16cid:durableId="1721784930">
    <w:abstractNumId w:val="13"/>
  </w:num>
  <w:num w:numId="15" w16cid:durableId="1999070577">
    <w:abstractNumId w:val="3"/>
  </w:num>
  <w:num w:numId="16" w16cid:durableId="1449932310">
    <w:abstractNumId w:val="2"/>
  </w:num>
  <w:num w:numId="17" w16cid:durableId="6749652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DF2"/>
    <w:rsid w:val="00063CE3"/>
    <w:rsid w:val="00140C3D"/>
    <w:rsid w:val="00156DF2"/>
    <w:rsid w:val="00184E00"/>
    <w:rsid w:val="002220AC"/>
    <w:rsid w:val="002736A4"/>
    <w:rsid w:val="002D32A3"/>
    <w:rsid w:val="002F0D5E"/>
    <w:rsid w:val="003601BC"/>
    <w:rsid w:val="00377982"/>
    <w:rsid w:val="00387294"/>
    <w:rsid w:val="00514AEF"/>
    <w:rsid w:val="005C7DE8"/>
    <w:rsid w:val="005D18B9"/>
    <w:rsid w:val="005E5E24"/>
    <w:rsid w:val="00651047"/>
    <w:rsid w:val="006D25DB"/>
    <w:rsid w:val="006E27C4"/>
    <w:rsid w:val="00745662"/>
    <w:rsid w:val="00845706"/>
    <w:rsid w:val="00865B7F"/>
    <w:rsid w:val="008667CD"/>
    <w:rsid w:val="00944F79"/>
    <w:rsid w:val="009A781C"/>
    <w:rsid w:val="00A023BC"/>
    <w:rsid w:val="00AD7C2E"/>
    <w:rsid w:val="00B35726"/>
    <w:rsid w:val="00B4074B"/>
    <w:rsid w:val="00CB5780"/>
    <w:rsid w:val="00D20AA1"/>
    <w:rsid w:val="00DC1B57"/>
    <w:rsid w:val="00EA23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F832"/>
  <w15:chartTrackingRefBased/>
  <w15:docId w15:val="{3C59EDE2-61EF-452E-95F8-E703A21F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DF2"/>
    <w:pPr>
      <w:spacing w:after="235" w:line="264" w:lineRule="auto"/>
      <w:ind w:left="715" w:hanging="370"/>
    </w:pPr>
    <w:rPr>
      <w:rFonts w:ascii="Calibri" w:eastAsia="Calibri" w:hAnsi="Calibri" w:cs="Calibri"/>
      <w:color w:val="000000"/>
      <w:sz w:val="28"/>
    </w:rPr>
  </w:style>
  <w:style w:type="paragraph" w:styleId="Heading3">
    <w:name w:val="heading 3"/>
    <w:basedOn w:val="Normal"/>
    <w:link w:val="Heading3Char"/>
    <w:uiPriority w:val="9"/>
    <w:qFormat/>
    <w:rsid w:val="00156DF2"/>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156DF2"/>
    <w:pPr>
      <w:spacing w:before="100" w:beforeAutospacing="1" w:after="100" w:afterAutospacing="1" w:line="240" w:lineRule="auto"/>
      <w:ind w:left="0" w:firstLine="0"/>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6D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6DF2"/>
    <w:rPr>
      <w:rFonts w:ascii="Times New Roman" w:eastAsia="Times New Roman" w:hAnsi="Times New Roman" w:cs="Times New Roman"/>
      <w:b/>
      <w:bCs/>
      <w:sz w:val="24"/>
      <w:szCs w:val="24"/>
    </w:rPr>
  </w:style>
  <w:style w:type="character" w:styleId="Strong">
    <w:name w:val="Strong"/>
    <w:basedOn w:val="DefaultParagraphFont"/>
    <w:uiPriority w:val="22"/>
    <w:qFormat/>
    <w:rsid w:val="00156DF2"/>
    <w:rPr>
      <w:b/>
      <w:bCs/>
    </w:rPr>
  </w:style>
  <w:style w:type="paragraph" w:styleId="NormalWeb">
    <w:name w:val="Normal (Web)"/>
    <w:basedOn w:val="Normal"/>
    <w:uiPriority w:val="99"/>
    <w:unhideWhenUsed/>
    <w:rsid w:val="00156DF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56DF2"/>
    <w:rPr>
      <w:i/>
      <w:iCs/>
    </w:rPr>
  </w:style>
  <w:style w:type="paragraph" w:styleId="ListParagraph">
    <w:name w:val="List Paragraph"/>
    <w:basedOn w:val="Normal"/>
    <w:uiPriority w:val="34"/>
    <w:qFormat/>
    <w:rsid w:val="006E27C4"/>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76855">
      <w:bodyDiv w:val="1"/>
      <w:marLeft w:val="0"/>
      <w:marRight w:val="0"/>
      <w:marTop w:val="0"/>
      <w:marBottom w:val="0"/>
      <w:divBdr>
        <w:top w:val="none" w:sz="0" w:space="0" w:color="auto"/>
        <w:left w:val="none" w:sz="0" w:space="0" w:color="auto"/>
        <w:bottom w:val="none" w:sz="0" w:space="0" w:color="auto"/>
        <w:right w:val="none" w:sz="0" w:space="0" w:color="auto"/>
      </w:divBdr>
    </w:div>
    <w:div w:id="205261343">
      <w:bodyDiv w:val="1"/>
      <w:marLeft w:val="0"/>
      <w:marRight w:val="0"/>
      <w:marTop w:val="0"/>
      <w:marBottom w:val="0"/>
      <w:divBdr>
        <w:top w:val="none" w:sz="0" w:space="0" w:color="auto"/>
        <w:left w:val="none" w:sz="0" w:space="0" w:color="auto"/>
        <w:bottom w:val="none" w:sz="0" w:space="0" w:color="auto"/>
        <w:right w:val="none" w:sz="0" w:space="0" w:color="auto"/>
      </w:divBdr>
    </w:div>
    <w:div w:id="963467523">
      <w:bodyDiv w:val="1"/>
      <w:marLeft w:val="0"/>
      <w:marRight w:val="0"/>
      <w:marTop w:val="0"/>
      <w:marBottom w:val="0"/>
      <w:divBdr>
        <w:top w:val="none" w:sz="0" w:space="0" w:color="auto"/>
        <w:left w:val="none" w:sz="0" w:space="0" w:color="auto"/>
        <w:bottom w:val="none" w:sz="0" w:space="0" w:color="auto"/>
        <w:right w:val="none" w:sz="0" w:space="0" w:color="auto"/>
      </w:divBdr>
    </w:div>
    <w:div w:id="1328745368">
      <w:bodyDiv w:val="1"/>
      <w:marLeft w:val="0"/>
      <w:marRight w:val="0"/>
      <w:marTop w:val="0"/>
      <w:marBottom w:val="0"/>
      <w:divBdr>
        <w:top w:val="none" w:sz="0" w:space="0" w:color="auto"/>
        <w:left w:val="none" w:sz="0" w:space="0" w:color="auto"/>
        <w:bottom w:val="none" w:sz="0" w:space="0" w:color="auto"/>
        <w:right w:val="none" w:sz="0" w:space="0" w:color="auto"/>
      </w:divBdr>
    </w:div>
    <w:div w:id="1366442643">
      <w:bodyDiv w:val="1"/>
      <w:marLeft w:val="0"/>
      <w:marRight w:val="0"/>
      <w:marTop w:val="0"/>
      <w:marBottom w:val="0"/>
      <w:divBdr>
        <w:top w:val="none" w:sz="0" w:space="0" w:color="auto"/>
        <w:left w:val="none" w:sz="0" w:space="0" w:color="auto"/>
        <w:bottom w:val="none" w:sz="0" w:space="0" w:color="auto"/>
        <w:right w:val="none" w:sz="0" w:space="0" w:color="auto"/>
      </w:divBdr>
    </w:div>
    <w:div w:id="1440442378">
      <w:bodyDiv w:val="1"/>
      <w:marLeft w:val="0"/>
      <w:marRight w:val="0"/>
      <w:marTop w:val="0"/>
      <w:marBottom w:val="0"/>
      <w:divBdr>
        <w:top w:val="none" w:sz="0" w:space="0" w:color="auto"/>
        <w:left w:val="none" w:sz="0" w:space="0" w:color="auto"/>
        <w:bottom w:val="none" w:sz="0" w:space="0" w:color="auto"/>
        <w:right w:val="none" w:sz="0" w:space="0" w:color="auto"/>
      </w:divBdr>
    </w:div>
    <w:div w:id="1538083057">
      <w:bodyDiv w:val="1"/>
      <w:marLeft w:val="0"/>
      <w:marRight w:val="0"/>
      <w:marTop w:val="0"/>
      <w:marBottom w:val="0"/>
      <w:divBdr>
        <w:top w:val="none" w:sz="0" w:space="0" w:color="auto"/>
        <w:left w:val="none" w:sz="0" w:space="0" w:color="auto"/>
        <w:bottom w:val="none" w:sz="0" w:space="0" w:color="auto"/>
        <w:right w:val="none" w:sz="0" w:space="0" w:color="auto"/>
      </w:divBdr>
    </w:div>
    <w:div w:id="1831821972">
      <w:bodyDiv w:val="1"/>
      <w:marLeft w:val="0"/>
      <w:marRight w:val="0"/>
      <w:marTop w:val="0"/>
      <w:marBottom w:val="0"/>
      <w:divBdr>
        <w:top w:val="none" w:sz="0" w:space="0" w:color="auto"/>
        <w:left w:val="none" w:sz="0" w:space="0" w:color="auto"/>
        <w:bottom w:val="none" w:sz="0" w:space="0" w:color="auto"/>
        <w:right w:val="none" w:sz="0" w:space="0" w:color="auto"/>
      </w:divBdr>
    </w:div>
    <w:div w:id="1927224512">
      <w:bodyDiv w:val="1"/>
      <w:marLeft w:val="0"/>
      <w:marRight w:val="0"/>
      <w:marTop w:val="0"/>
      <w:marBottom w:val="0"/>
      <w:divBdr>
        <w:top w:val="none" w:sz="0" w:space="0" w:color="auto"/>
        <w:left w:val="none" w:sz="0" w:space="0" w:color="auto"/>
        <w:bottom w:val="none" w:sz="0" w:space="0" w:color="auto"/>
        <w:right w:val="none" w:sz="0" w:space="0" w:color="auto"/>
      </w:divBdr>
    </w:div>
    <w:div w:id="200095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8</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Prerana Rajput</cp:lastModifiedBy>
  <cp:revision>11</cp:revision>
  <dcterms:created xsi:type="dcterms:W3CDTF">2025-01-19T06:06:00Z</dcterms:created>
  <dcterms:modified xsi:type="dcterms:W3CDTF">2025-04-13T07:36:00Z</dcterms:modified>
</cp:coreProperties>
</file>