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A72" w:rsidRPr="006B1D92" w:rsidRDefault="00942A72" w:rsidP="00942A72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000000"/>
          <w:sz w:val="27"/>
          <w:szCs w:val="27"/>
        </w:rPr>
      </w:pPr>
      <w:r w:rsidRPr="006B1D92">
        <w:rPr>
          <w:rFonts w:ascii="Segoe UI" w:hAnsi="Segoe UI" w:cs="Segoe UI"/>
          <w:color w:val="000000"/>
          <w:sz w:val="27"/>
          <w:szCs w:val="27"/>
        </w:rPr>
        <w:t>It aims to integrate security into the entire software development lifecycle, rather than treating it as a separate phase or an afterthought.</w:t>
      </w:r>
    </w:p>
    <w:p w:rsidR="00C66F74" w:rsidRPr="00942A72" w:rsidRDefault="00942A72" w:rsidP="00942A72">
      <w:pPr>
        <w:pStyle w:val="ListParagraph"/>
        <w:numPr>
          <w:ilvl w:val="0"/>
          <w:numId w:val="1"/>
        </w:numPr>
      </w:pPr>
      <w:r w:rsidRPr="006B1D92">
        <w:rPr>
          <w:rFonts w:ascii="Segoe UI" w:eastAsia="Times New Roman" w:hAnsi="Segoe UI" w:cs="Segoe UI"/>
          <w:color w:val="000000"/>
          <w:sz w:val="27"/>
          <w:szCs w:val="27"/>
        </w:rPr>
        <w:t xml:space="preserve">The primary goal of </w:t>
      </w:r>
      <w:proofErr w:type="spellStart"/>
      <w:r w:rsidRPr="006B1D92">
        <w:rPr>
          <w:rFonts w:ascii="Segoe UI" w:eastAsia="Times New Roman" w:hAnsi="Segoe UI" w:cs="Segoe UI"/>
          <w:color w:val="000000"/>
          <w:sz w:val="27"/>
          <w:szCs w:val="27"/>
        </w:rPr>
        <w:t>DevSecOps</w:t>
      </w:r>
      <w:proofErr w:type="spellEnd"/>
      <w:r w:rsidRPr="006B1D92">
        <w:rPr>
          <w:rFonts w:ascii="Segoe UI" w:eastAsia="Times New Roman" w:hAnsi="Segoe UI" w:cs="Segoe UI"/>
          <w:color w:val="000000"/>
          <w:sz w:val="27"/>
          <w:szCs w:val="27"/>
        </w:rPr>
        <w:t xml:space="preserve"> is to create a culture and environment where security is prioritized from the early stages of development, making it an integral part of the development process.</w:t>
      </w:r>
    </w:p>
    <w:p w:rsidR="00942A72" w:rsidRDefault="00942A72" w:rsidP="00942A72"/>
    <w:p w:rsidR="00942A72" w:rsidRDefault="00942A72" w:rsidP="00942A72">
      <w:pPr>
        <w:rPr>
          <w:rFonts w:ascii="Segoe UI" w:eastAsia="Times New Roman" w:hAnsi="Segoe UI" w:cs="Segoe UI"/>
          <w:b/>
          <w:color w:val="000000"/>
          <w:sz w:val="27"/>
          <w:szCs w:val="27"/>
        </w:rPr>
      </w:pPr>
      <w:r w:rsidRPr="00942A72">
        <w:rPr>
          <w:rFonts w:ascii="Segoe UI" w:eastAsia="Times New Roman" w:hAnsi="Segoe UI" w:cs="Segoe UI"/>
          <w:b/>
          <w:color w:val="000000"/>
          <w:sz w:val="27"/>
          <w:szCs w:val="27"/>
        </w:rPr>
        <w:t>K</w:t>
      </w:r>
      <w:r w:rsidRPr="006B1D92">
        <w:rPr>
          <w:rFonts w:ascii="Segoe UI" w:eastAsia="Times New Roman" w:hAnsi="Segoe UI" w:cs="Segoe UI"/>
          <w:b/>
          <w:color w:val="000000"/>
          <w:sz w:val="27"/>
          <w:szCs w:val="27"/>
        </w:rPr>
        <w:t xml:space="preserve">ey benefits of implementing </w:t>
      </w:r>
      <w:proofErr w:type="spellStart"/>
      <w:r w:rsidRPr="006B1D92">
        <w:rPr>
          <w:rFonts w:ascii="Segoe UI" w:eastAsia="Times New Roman" w:hAnsi="Segoe UI" w:cs="Segoe UI"/>
          <w:b/>
          <w:color w:val="000000"/>
          <w:sz w:val="27"/>
          <w:szCs w:val="27"/>
        </w:rPr>
        <w:t>DevSecOps</w:t>
      </w:r>
      <w:proofErr w:type="spellEnd"/>
    </w:p>
    <w:p w:rsidR="00942A72" w:rsidRPr="00942A72" w:rsidRDefault="00942A72" w:rsidP="00942A72">
      <w:pPr>
        <w:pStyle w:val="ListParagraph"/>
        <w:numPr>
          <w:ilvl w:val="0"/>
          <w:numId w:val="2"/>
        </w:numPr>
        <w:rPr>
          <w:b/>
        </w:rPr>
      </w:pPr>
      <w:r w:rsidRPr="006B1D92">
        <w:rPr>
          <w:rFonts w:ascii="Segoe UI" w:eastAsia="Times New Roman" w:hAnsi="Segoe UI" w:cs="Segoe UI"/>
          <w:b/>
          <w:color w:val="000000"/>
          <w:sz w:val="27"/>
          <w:szCs w:val="27"/>
        </w:rPr>
        <w:t>Improved security:</w:t>
      </w:r>
      <w:r w:rsidRPr="006B1D92">
        <w:rPr>
          <w:rFonts w:ascii="Segoe UI" w:eastAsia="Times New Roman" w:hAnsi="Segoe UI" w:cs="Segoe UI"/>
          <w:color w:val="000000"/>
          <w:sz w:val="27"/>
          <w:szCs w:val="27"/>
        </w:rPr>
        <w:t xml:space="preserve"> By integrating security practices into the development process, vulnerabilities and security flaws can be identified and addressed earlier.</w:t>
      </w:r>
    </w:p>
    <w:p w:rsidR="00942A72" w:rsidRPr="00942A72" w:rsidRDefault="00942A72" w:rsidP="00942A72">
      <w:pPr>
        <w:pStyle w:val="ListParagraph"/>
        <w:numPr>
          <w:ilvl w:val="0"/>
          <w:numId w:val="2"/>
        </w:numPr>
        <w:rPr>
          <w:b/>
        </w:rPr>
      </w:pPr>
      <w:r w:rsidRPr="006B1D92">
        <w:rPr>
          <w:rFonts w:ascii="Segoe UI" w:eastAsia="Times New Roman" w:hAnsi="Segoe UI" w:cs="Segoe UI"/>
          <w:b/>
          <w:color w:val="000000"/>
          <w:sz w:val="27"/>
          <w:szCs w:val="27"/>
        </w:rPr>
        <w:t>Faster and more reliable software delivery:</w:t>
      </w:r>
      <w:r w:rsidRPr="006B1D92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6B1D92">
        <w:rPr>
          <w:rFonts w:ascii="Segoe UI" w:eastAsia="Times New Roman" w:hAnsi="Segoe UI" w:cs="Segoe UI"/>
          <w:color w:val="000000"/>
          <w:sz w:val="27"/>
          <w:szCs w:val="27"/>
        </w:rPr>
        <w:t>DevSecOps</w:t>
      </w:r>
      <w:proofErr w:type="spellEnd"/>
      <w:r w:rsidRPr="006B1D92">
        <w:rPr>
          <w:rFonts w:ascii="Segoe UI" w:eastAsia="Times New Roman" w:hAnsi="Segoe UI" w:cs="Segoe UI"/>
          <w:color w:val="000000"/>
          <w:sz w:val="27"/>
          <w:szCs w:val="27"/>
        </w:rPr>
        <w:t xml:space="preserve"> emphasizes automation, collaboration, and continuous integration/continuous delivery (CI/CD) practices. This approach leads to faster and more frequent software releases while maintaining high quality and security standards</w:t>
      </w:r>
    </w:p>
    <w:p w:rsidR="00942A72" w:rsidRPr="00942A72" w:rsidRDefault="00942A72" w:rsidP="00942A72">
      <w:pPr>
        <w:pStyle w:val="ListParagraph"/>
        <w:numPr>
          <w:ilvl w:val="0"/>
          <w:numId w:val="2"/>
        </w:numPr>
        <w:rPr>
          <w:b/>
        </w:rPr>
      </w:pPr>
      <w:r w:rsidRPr="006B1D92">
        <w:rPr>
          <w:rFonts w:ascii="Segoe UI" w:eastAsia="Times New Roman" w:hAnsi="Segoe UI" w:cs="Segoe UI"/>
          <w:b/>
          <w:color w:val="000000"/>
          <w:sz w:val="27"/>
          <w:szCs w:val="27"/>
        </w:rPr>
        <w:t>Increased collaboration and communication:</w:t>
      </w:r>
      <w:r w:rsidRPr="006B1D92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6B1D92">
        <w:rPr>
          <w:rFonts w:ascii="Segoe UI" w:eastAsia="Times New Roman" w:hAnsi="Segoe UI" w:cs="Segoe UI"/>
          <w:color w:val="000000"/>
          <w:sz w:val="27"/>
          <w:szCs w:val="27"/>
        </w:rPr>
        <w:t>DevSecOps</w:t>
      </w:r>
      <w:proofErr w:type="spellEnd"/>
      <w:r w:rsidRPr="006B1D92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gramStart"/>
      <w:r w:rsidRPr="006B1D92">
        <w:rPr>
          <w:rFonts w:ascii="Segoe UI" w:eastAsia="Times New Roman" w:hAnsi="Segoe UI" w:cs="Segoe UI"/>
          <w:color w:val="000000"/>
          <w:sz w:val="27"/>
          <w:szCs w:val="27"/>
        </w:rPr>
        <w:t>promotes</w:t>
      </w:r>
      <w:proofErr w:type="gramEnd"/>
      <w:r w:rsidRPr="006B1D92">
        <w:rPr>
          <w:rFonts w:ascii="Segoe UI" w:eastAsia="Times New Roman" w:hAnsi="Segoe UI" w:cs="Segoe UI"/>
          <w:color w:val="000000"/>
          <w:sz w:val="27"/>
          <w:szCs w:val="27"/>
        </w:rPr>
        <w:t xml:space="preserve"> cross-functional collaboration between development, security, and operations teams. By breaking down silos and fostering effective communication, teams can work together to address security concerns and align their efforts.</w:t>
      </w:r>
    </w:p>
    <w:p w:rsidR="00942A72" w:rsidRPr="00942A72" w:rsidRDefault="00942A72" w:rsidP="00942A72">
      <w:pPr>
        <w:pStyle w:val="ListParagraph"/>
        <w:numPr>
          <w:ilvl w:val="0"/>
          <w:numId w:val="2"/>
        </w:numPr>
        <w:rPr>
          <w:b/>
        </w:rPr>
      </w:pPr>
      <w:r w:rsidRPr="006B1D92">
        <w:rPr>
          <w:rFonts w:ascii="Segoe UI" w:eastAsia="Times New Roman" w:hAnsi="Segoe UI" w:cs="Segoe UI"/>
          <w:b/>
          <w:color w:val="000000"/>
          <w:sz w:val="27"/>
          <w:szCs w:val="27"/>
        </w:rPr>
        <w:t>Compliance and regulatory adherence:</w:t>
      </w:r>
      <w:r w:rsidRPr="006B1D92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6B1D92">
        <w:rPr>
          <w:rFonts w:ascii="Segoe UI" w:eastAsia="Times New Roman" w:hAnsi="Segoe UI" w:cs="Segoe UI"/>
          <w:color w:val="000000"/>
          <w:sz w:val="27"/>
          <w:szCs w:val="27"/>
        </w:rPr>
        <w:t>DevSecOps</w:t>
      </w:r>
      <w:proofErr w:type="spellEnd"/>
      <w:r w:rsidRPr="006B1D92">
        <w:rPr>
          <w:rFonts w:ascii="Segoe UI" w:eastAsia="Times New Roman" w:hAnsi="Segoe UI" w:cs="Segoe UI"/>
          <w:color w:val="000000"/>
          <w:sz w:val="27"/>
          <w:szCs w:val="27"/>
        </w:rPr>
        <w:t xml:space="preserve"> practices help organizations meet regulatory requirements and industry standards more effectively.</w:t>
      </w:r>
    </w:p>
    <w:p w:rsidR="00942A72" w:rsidRDefault="00942A72" w:rsidP="00942A72"/>
    <w:p w:rsidR="00942A72" w:rsidRPr="006B1D92" w:rsidRDefault="00942A72" w:rsidP="00942A7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B1D92">
        <w:rPr>
          <w:rFonts w:ascii="Segoe UI" w:eastAsia="Times New Roman" w:hAnsi="Segoe UI" w:cs="Segoe UI"/>
          <w:color w:val="000000"/>
          <w:sz w:val="27"/>
          <w:szCs w:val="27"/>
        </w:rPr>
        <w:t xml:space="preserve">Overall, </w:t>
      </w:r>
      <w:proofErr w:type="spellStart"/>
      <w:r w:rsidRPr="006B1D92">
        <w:rPr>
          <w:rFonts w:ascii="Segoe UI" w:eastAsia="Times New Roman" w:hAnsi="Segoe UI" w:cs="Segoe UI"/>
          <w:color w:val="000000"/>
          <w:sz w:val="27"/>
          <w:szCs w:val="27"/>
        </w:rPr>
        <w:t>DevSecOps</w:t>
      </w:r>
      <w:proofErr w:type="spellEnd"/>
      <w:r w:rsidRPr="006B1D92">
        <w:rPr>
          <w:rFonts w:ascii="Segoe UI" w:eastAsia="Times New Roman" w:hAnsi="Segoe UI" w:cs="Segoe UI"/>
          <w:color w:val="000000"/>
          <w:sz w:val="27"/>
          <w:szCs w:val="27"/>
        </w:rPr>
        <w:t xml:space="preserve"> promotes a proactive and collaborative approach to software development that prioritizes security, resulting in more secure and reliable software, faster delivery cycles, and improved overall organizational efficiency.</w:t>
      </w:r>
    </w:p>
    <w:p w:rsidR="00942A72" w:rsidRPr="00942A72" w:rsidRDefault="00942A72" w:rsidP="00942A72">
      <w:pPr>
        <w:rPr>
          <w:b/>
        </w:rPr>
      </w:pPr>
      <w:bookmarkStart w:id="0" w:name="_GoBack"/>
      <w:bookmarkEnd w:id="0"/>
    </w:p>
    <w:sectPr w:rsidR="00942A72" w:rsidRPr="00942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B73E1"/>
    <w:multiLevelType w:val="hybridMultilevel"/>
    <w:tmpl w:val="B36CC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93259"/>
    <w:multiLevelType w:val="hybridMultilevel"/>
    <w:tmpl w:val="6D2CA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A72"/>
    <w:rsid w:val="00556DCC"/>
    <w:rsid w:val="00942A72"/>
    <w:rsid w:val="00C6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C966F"/>
  <w15:chartTrackingRefBased/>
  <w15:docId w15:val="{356049A6-D749-4596-AC50-A72A74F8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A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2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221</Words>
  <Characters>1262</Characters>
  <Application>Microsoft Office Word</Application>
  <DocSecurity>0</DocSecurity>
  <Lines>10</Lines>
  <Paragraphs>2</Paragraphs>
  <ScaleCrop>false</ScaleCrop>
  <Company>The Boeing Company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1</cp:revision>
  <dcterms:created xsi:type="dcterms:W3CDTF">2023-05-18T09:21:00Z</dcterms:created>
  <dcterms:modified xsi:type="dcterms:W3CDTF">2023-05-18T09:25:00Z</dcterms:modified>
</cp:coreProperties>
</file>