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FE6A" w14:textId="77777777" w:rsidR="00EE09BD" w:rsidRDefault="00EE09BD">
      <w:pPr>
        <w:spacing w:before="1600"/>
      </w:pPr>
    </w:p>
    <w:p w14:paraId="62761228" w14:textId="77777777" w:rsidR="00EE09BD" w:rsidRPr="00182DA9" w:rsidRDefault="00000000">
      <w:pPr>
        <w:spacing w:after="200"/>
        <w:jc w:val="center"/>
        <w:rPr>
          <w:sz w:val="40"/>
          <w:szCs w:val="40"/>
        </w:rPr>
      </w:pPr>
      <w:r w:rsidRPr="00182DA9">
        <w:rPr>
          <w:b/>
          <w:bCs/>
          <w:color w:val="1F3864"/>
          <w:sz w:val="40"/>
          <w:szCs w:val="40"/>
        </w:rPr>
        <w:t>Data Cleaning, Wrangling &amp; Exploratory Data Analysis</w:t>
      </w:r>
    </w:p>
    <w:p w14:paraId="107FE29D" w14:textId="77777777" w:rsidR="00182DA9" w:rsidRDefault="00182DA9">
      <w:pPr>
        <w:spacing w:after="800"/>
        <w:jc w:val="center"/>
        <w:rPr>
          <w:b/>
          <w:bCs/>
          <w:color w:val="3B6EA5"/>
          <w:sz w:val="40"/>
          <w:szCs w:val="40"/>
        </w:rPr>
      </w:pPr>
    </w:p>
    <w:p w14:paraId="25A860AF" w14:textId="6F970AA2" w:rsidR="00EE09BD" w:rsidRPr="00182DA9" w:rsidRDefault="00000000">
      <w:pPr>
        <w:spacing w:after="800"/>
        <w:jc w:val="center"/>
        <w:rPr>
          <w:sz w:val="28"/>
          <w:szCs w:val="28"/>
        </w:rPr>
      </w:pPr>
      <w:r w:rsidRPr="00182DA9">
        <w:rPr>
          <w:i/>
          <w:iCs/>
          <w:color w:val="595959"/>
          <w:sz w:val="28"/>
          <w:szCs w:val="28"/>
        </w:rPr>
        <w:t>A Python-Based Analysis of the Hotel Booking Demand Dataset</w:t>
      </w:r>
    </w:p>
    <w:p w14:paraId="4791EA1F" w14:textId="090E665B" w:rsidR="00EE09BD" w:rsidRPr="00182DA9" w:rsidRDefault="00000000">
      <w:pPr>
        <w:spacing w:after="80"/>
        <w:jc w:val="center"/>
        <w:rPr>
          <w:sz w:val="32"/>
          <w:szCs w:val="32"/>
        </w:rPr>
      </w:pPr>
      <w:r w:rsidRPr="00182DA9">
        <w:rPr>
          <w:sz w:val="32"/>
          <w:szCs w:val="32"/>
        </w:rPr>
        <w:t>Prepared by: Abhi</w:t>
      </w:r>
      <w:r w:rsidR="00100482" w:rsidRPr="00182DA9">
        <w:rPr>
          <w:sz w:val="32"/>
          <w:szCs w:val="32"/>
        </w:rPr>
        <w:t>shek Pal</w:t>
      </w:r>
    </w:p>
    <w:p w14:paraId="43CF8B37" w14:textId="77777777" w:rsidR="00EE09BD" w:rsidRPr="00182DA9" w:rsidRDefault="00000000">
      <w:pPr>
        <w:spacing w:after="80"/>
        <w:jc w:val="center"/>
        <w:rPr>
          <w:sz w:val="32"/>
          <w:szCs w:val="32"/>
        </w:rPr>
      </w:pPr>
      <w:r w:rsidRPr="00182DA9">
        <w:rPr>
          <w:sz w:val="32"/>
          <w:szCs w:val="32"/>
        </w:rPr>
        <w:t>Computer Science Engineering (Data Science), ABES Engineering College</w:t>
      </w:r>
    </w:p>
    <w:p w14:paraId="0C1CA2A9" w14:textId="77777777" w:rsidR="00EE09BD" w:rsidRPr="00182DA9" w:rsidRDefault="00000000">
      <w:pPr>
        <w:jc w:val="center"/>
        <w:rPr>
          <w:sz w:val="32"/>
          <w:szCs w:val="32"/>
        </w:rPr>
      </w:pPr>
      <w:r w:rsidRPr="00182DA9">
        <w:rPr>
          <w:sz w:val="32"/>
          <w:szCs w:val="32"/>
        </w:rPr>
        <w:t>September 2026</w:t>
      </w:r>
    </w:p>
    <w:p w14:paraId="4198F387" w14:textId="77777777" w:rsidR="00EE09BD" w:rsidRPr="00182DA9" w:rsidRDefault="00000000">
      <w:pPr>
        <w:rPr>
          <w:sz w:val="32"/>
          <w:szCs w:val="32"/>
        </w:rPr>
      </w:pPr>
      <w:r w:rsidRPr="00182DA9">
        <w:rPr>
          <w:sz w:val="32"/>
          <w:szCs w:val="32"/>
        </w:rPr>
        <w:br w:type="page"/>
      </w:r>
    </w:p>
    <w:p w14:paraId="23C35C7C" w14:textId="77777777" w:rsidR="00EE09BD" w:rsidRDefault="00000000">
      <w:pPr>
        <w:pStyle w:val="Heading1"/>
        <w:spacing w:before="300" w:after="150"/>
      </w:pPr>
      <w:r>
        <w:lastRenderedPageBreak/>
        <w:t>1. Introduction</w:t>
      </w:r>
    </w:p>
    <w:p w14:paraId="18BFBDBE" w14:textId="77777777" w:rsidR="00EE09BD" w:rsidRDefault="00000000">
      <w:pPr>
        <w:spacing w:after="160"/>
      </w:pPr>
      <w:r>
        <w:t xml:space="preserve">The hospitality industry generates large volumes of transactional data through booking systems, covering guest demographics, reservation timing, pricing, and cancellations. </w:t>
      </w:r>
      <w:proofErr w:type="spellStart"/>
      <w:r>
        <w:t>Analyzing</w:t>
      </w:r>
      <w:proofErr w:type="spellEnd"/>
      <w:r>
        <w:t xml:space="preserve"> this data well directly affects revenue management, staffing, and occupancy planning. This report demonstrates a complete data analysis workflow — acquisition, cleaning, exploratory data analysis (EDA), and visualization — applied to a real-world hotel booking dataset, using Python.</w:t>
      </w:r>
    </w:p>
    <w:p w14:paraId="0EDEDA73" w14:textId="77777777" w:rsidR="00EE09BD" w:rsidRDefault="00000000">
      <w:pPr>
        <w:spacing w:after="160"/>
      </w:pPr>
      <w:r>
        <w:t xml:space="preserve">The objective is to identify data quality issues typical of hospitality datasets, resolve them systematically, and extract insights on cancellation </w:t>
      </w:r>
      <w:proofErr w:type="spellStart"/>
      <w:r>
        <w:t>behavior</w:t>
      </w:r>
      <w:proofErr w:type="spellEnd"/>
      <w:r>
        <w:t>, pricing, and booking patterns that could inform hotel management decisions.</w:t>
      </w:r>
    </w:p>
    <w:p w14:paraId="166F18A4" w14:textId="77777777" w:rsidR="00EE09BD" w:rsidRDefault="00000000">
      <w:pPr>
        <w:pStyle w:val="Heading1"/>
        <w:spacing w:before="300" w:after="150"/>
      </w:pPr>
      <w:r>
        <w:t>2. Data Acquisition</w:t>
      </w:r>
    </w:p>
    <w:p w14:paraId="3F10FB28" w14:textId="77777777" w:rsidR="00EE09BD" w:rsidRDefault="00000000">
      <w:pPr>
        <w:spacing w:after="160"/>
      </w:pPr>
      <w:r>
        <w:t xml:space="preserve">The dataset used is the Hotel Booking Demand dataset, originally published by Antonio, Almeida and Nunes (2019) in Data in Brief, and distributed in cleaned form via the </w:t>
      </w:r>
      <w:proofErr w:type="spellStart"/>
      <w:r>
        <w:t>TidyTuesday</w:t>
      </w:r>
      <w:proofErr w:type="spellEnd"/>
      <w:r>
        <w:t xml:space="preserve"> project. It contains real, anonymized booking records from one resort hotel and one city hotel in Portugal, covering arrivals between July 2015 and August 2017.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EE09BD" w14:paraId="0DCEDC55" w14:textId="77777777"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0147D" w14:textId="77777777" w:rsidR="00EE09BD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EA28E" w14:textId="77777777" w:rsidR="00EE09B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EE09BD" w14:paraId="4DC64895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76BF0" w14:textId="77777777" w:rsidR="00EE09BD" w:rsidRDefault="00000000">
            <w:r>
              <w:rPr>
                <w:color w:val="000000"/>
              </w:rPr>
              <w:t>Source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4C5D4" w14:textId="77777777" w:rsidR="00EE09BD" w:rsidRDefault="00000000">
            <w:r>
              <w:rPr>
                <w:color w:val="000000"/>
              </w:rPr>
              <w:t xml:space="preserve">Antonio, Almeida &amp; Nunes (2019), Data in Brief; via </w:t>
            </w:r>
            <w:proofErr w:type="spellStart"/>
            <w:r>
              <w:rPr>
                <w:color w:val="000000"/>
              </w:rPr>
              <w:t>TidyTuesday</w:t>
            </w:r>
            <w:proofErr w:type="spellEnd"/>
          </w:p>
        </w:tc>
      </w:tr>
      <w:tr w:rsidR="00EE09BD" w14:paraId="14960FAF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B4BA1" w14:textId="77777777" w:rsidR="00EE09BD" w:rsidRDefault="00000000">
            <w:r>
              <w:rPr>
                <w:color w:val="000000"/>
              </w:rPr>
              <w:t>Raw records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12E9C" w14:textId="77777777" w:rsidR="00EE09BD" w:rsidRDefault="00000000">
            <w:r>
              <w:rPr>
                <w:color w:val="000000"/>
              </w:rPr>
              <w:t>119,390</w:t>
            </w:r>
          </w:p>
        </w:tc>
      </w:tr>
      <w:tr w:rsidR="00EE09BD" w14:paraId="1CFC9A83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46D76" w14:textId="77777777" w:rsidR="00EE09BD" w:rsidRDefault="00000000">
            <w:r>
              <w:rPr>
                <w:color w:val="000000"/>
              </w:rPr>
              <w:t>Raw columns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2D3E" w14:textId="77777777" w:rsidR="00EE09BD" w:rsidRDefault="00000000">
            <w:r>
              <w:rPr>
                <w:color w:val="000000"/>
              </w:rPr>
              <w:t>32</w:t>
            </w:r>
          </w:p>
        </w:tc>
      </w:tr>
      <w:tr w:rsidR="00EE09BD" w14:paraId="5BA9354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05827" w14:textId="77777777" w:rsidR="00EE09BD" w:rsidRDefault="00000000">
            <w:r>
              <w:rPr>
                <w:color w:val="000000"/>
              </w:rPr>
              <w:t>Time span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28B5C" w14:textId="77777777" w:rsidR="00EE09BD" w:rsidRDefault="00000000">
            <w:r>
              <w:rPr>
                <w:color w:val="000000"/>
              </w:rPr>
              <w:t>July 2015 - August 2017</w:t>
            </w:r>
          </w:p>
        </w:tc>
      </w:tr>
      <w:tr w:rsidR="00EE09BD" w14:paraId="58763C4D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553E" w14:textId="77777777" w:rsidR="00EE09BD" w:rsidRDefault="00000000">
            <w:r>
              <w:rPr>
                <w:color w:val="000000"/>
              </w:rPr>
              <w:t>Granularity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8DA93" w14:textId="77777777" w:rsidR="00EE09BD" w:rsidRDefault="00000000">
            <w:r>
              <w:rPr>
                <w:color w:val="000000"/>
              </w:rPr>
              <w:t>One row per hotel booking</w:t>
            </w:r>
          </w:p>
        </w:tc>
      </w:tr>
      <w:tr w:rsidR="00EE09BD" w14:paraId="114024D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43C66" w14:textId="77777777" w:rsidR="00EE09BD" w:rsidRDefault="00000000">
            <w:r>
              <w:rPr>
                <w:color w:val="000000"/>
              </w:rPr>
              <w:t>Hotels covered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DFA83" w14:textId="77777777" w:rsidR="00EE09BD" w:rsidRDefault="00000000">
            <w:r>
              <w:rPr>
                <w:color w:val="000000"/>
              </w:rPr>
              <w:t>City Hotel, Resort Hotel</w:t>
            </w:r>
          </w:p>
        </w:tc>
      </w:tr>
    </w:tbl>
    <w:p w14:paraId="64D14CBA" w14:textId="77777777" w:rsidR="00EE09BD" w:rsidRDefault="00EE09BD">
      <w:pPr>
        <w:spacing w:after="160"/>
      </w:pPr>
    </w:p>
    <w:p w14:paraId="4C795D80" w14:textId="77777777" w:rsidR="00EE09BD" w:rsidRDefault="00000000">
      <w:pPr>
        <w:spacing w:after="160"/>
      </w:pPr>
      <w:r>
        <w:t>Key variables include hotel type, cancellation status, lead time, arrival date, stay length, guest counts, meal plan, market segment, deposit type, and average daily rate (ADR).</w:t>
      </w:r>
    </w:p>
    <w:p w14:paraId="6704E0D9" w14:textId="77777777" w:rsidR="00EE09BD" w:rsidRDefault="00000000">
      <w:pPr>
        <w:pStyle w:val="Heading1"/>
        <w:spacing w:before="300" w:after="150"/>
      </w:pPr>
      <w:r>
        <w:t>3. Data Cleaning and Preprocessing</w:t>
      </w:r>
    </w:p>
    <w:p w14:paraId="4132CD82" w14:textId="77777777" w:rsidR="00EE09BD" w:rsidRDefault="00000000">
      <w:pPr>
        <w:spacing w:after="160"/>
      </w:pPr>
      <w:r>
        <w:t>Before analysis, the raw dataset was inspected for missing values, duplicate rows, invalid records, and outliers using pandas. The following issues were identified and addressed: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400"/>
      </w:tblGrid>
      <w:tr w:rsidR="00EE09BD" w14:paraId="315FC02F" w14:textId="77777777"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2C48C" w14:textId="77777777" w:rsidR="00EE09BD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B2445" w14:textId="77777777" w:rsidR="00EE09BD" w:rsidRDefault="00000000"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B5D1C" w14:textId="77777777" w:rsidR="00EE09BD" w:rsidRDefault="00000000">
            <w:r>
              <w:rPr>
                <w:b/>
                <w:bCs/>
                <w:color w:val="FFFFFF"/>
              </w:rPr>
              <w:t>Action Taken</w:t>
            </w:r>
          </w:p>
        </w:tc>
      </w:tr>
      <w:tr w:rsidR="00EE09BD" w14:paraId="357B8A9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C89B7" w14:textId="77777777" w:rsidR="00EE09BD" w:rsidRDefault="00000000">
            <w:r>
              <w:rPr>
                <w:color w:val="000000"/>
              </w:rPr>
              <w:t>Missing values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05A1" w14:textId="77777777" w:rsidR="00EE09BD" w:rsidRDefault="00000000">
            <w:r>
              <w:rPr>
                <w:color w:val="000000"/>
              </w:rPr>
              <w:t>children: 4, country: 488, agent: 16,340, company: 112,593 missing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0A44A" w14:textId="77777777" w:rsidR="00EE09BD" w:rsidRDefault="00000000">
            <w:r>
              <w:rPr>
                <w:color w:val="000000"/>
              </w:rPr>
              <w:t>children filled with 0; country filled 'Unknown'; company column dropped (&gt;94% missing); agent filled with 0</w:t>
            </w:r>
          </w:p>
        </w:tc>
      </w:tr>
      <w:tr w:rsidR="00EE09BD" w14:paraId="4D33B78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FB4CA" w14:textId="77777777" w:rsidR="00EE09BD" w:rsidRDefault="00000000">
            <w:r>
              <w:rPr>
                <w:color w:val="000000"/>
              </w:rPr>
              <w:t>Duplicate rows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79A9A" w14:textId="77777777" w:rsidR="00EE09BD" w:rsidRDefault="00000000">
            <w:r>
              <w:rPr>
                <w:color w:val="000000"/>
              </w:rPr>
              <w:t>31,987 exact duplicate bookings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2CB07" w14:textId="77777777" w:rsidR="00EE09BD" w:rsidRDefault="00000000">
            <w:r>
              <w:rPr>
                <w:color w:val="000000"/>
              </w:rPr>
              <w:t xml:space="preserve">Removed with </w:t>
            </w:r>
            <w:proofErr w:type="spellStart"/>
            <w:r>
              <w:rPr>
                <w:color w:val="000000"/>
              </w:rPr>
              <w:t>drop_</w:t>
            </w:r>
            <w:proofErr w:type="gramStart"/>
            <w:r>
              <w:rPr>
                <w:color w:val="000000"/>
              </w:rPr>
              <w:t>duplicates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EE09BD" w14:paraId="43A0A93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4130D" w14:textId="77777777" w:rsidR="00EE09BD" w:rsidRDefault="00000000">
            <w:r>
              <w:rPr>
                <w:color w:val="000000"/>
              </w:rPr>
              <w:t>Invalid records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BBA3C" w14:textId="77777777" w:rsidR="00EE09BD" w:rsidRDefault="00000000">
            <w:r>
              <w:rPr>
                <w:color w:val="000000"/>
              </w:rPr>
              <w:t>180 bookings with 0 adults, 0 children, 0 babies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4417A" w14:textId="77777777" w:rsidR="00EE09BD" w:rsidRDefault="00000000">
            <w:r>
              <w:rPr>
                <w:color w:val="000000"/>
              </w:rPr>
              <w:t>Removed - not valid reservations</w:t>
            </w:r>
          </w:p>
        </w:tc>
      </w:tr>
      <w:tr w:rsidR="00EE09BD" w14:paraId="3F035F0E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81F76" w14:textId="77777777" w:rsidR="00EE09BD" w:rsidRDefault="00000000">
            <w:r>
              <w:rPr>
                <w:color w:val="000000"/>
              </w:rPr>
              <w:t>Outliers (ADR)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BB71A" w14:textId="77777777" w:rsidR="00EE09BD" w:rsidRDefault="00000000">
            <w:r>
              <w:rPr>
                <w:color w:val="000000"/>
              </w:rPr>
              <w:t>1 negative ADR value; 1 extreme value (&gt;5000)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C33FD" w14:textId="77777777" w:rsidR="00EE09BD" w:rsidRDefault="00000000">
            <w:r>
              <w:rPr>
                <w:color w:val="000000"/>
              </w:rPr>
              <w:t xml:space="preserve">Removed via range filter (0 &lt;= </w:t>
            </w:r>
            <w:proofErr w:type="spellStart"/>
            <w:r>
              <w:rPr>
                <w:color w:val="000000"/>
              </w:rPr>
              <w:t>adr</w:t>
            </w:r>
            <w:proofErr w:type="spellEnd"/>
            <w:r>
              <w:rPr>
                <w:color w:val="000000"/>
              </w:rPr>
              <w:t xml:space="preserve"> &lt; 1000)</w:t>
            </w:r>
          </w:p>
        </w:tc>
      </w:tr>
      <w:tr w:rsidR="00EE09BD" w14:paraId="27F9F2A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27685" w14:textId="77777777" w:rsidR="00EE09BD" w:rsidRDefault="00000000">
            <w:r>
              <w:rPr>
                <w:color w:val="000000"/>
              </w:rPr>
              <w:t>Inconsistent types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9D5BB" w14:textId="77777777" w:rsidR="00EE09BD" w:rsidRDefault="00000000">
            <w:r>
              <w:rPr>
                <w:color w:val="000000"/>
              </w:rPr>
              <w:t>Arrival date split across 3 columns; status date stored as text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96C3C" w14:textId="77777777" w:rsidR="00EE09BD" w:rsidRDefault="00000000">
            <w:r>
              <w:rPr>
                <w:color w:val="000000"/>
              </w:rPr>
              <w:t xml:space="preserve">Combined into a single </w:t>
            </w:r>
            <w:proofErr w:type="spellStart"/>
            <w:r>
              <w:rPr>
                <w:color w:val="000000"/>
              </w:rPr>
              <w:t>arrival_date</w:t>
            </w:r>
            <w:proofErr w:type="spellEnd"/>
            <w:r>
              <w:rPr>
                <w:color w:val="000000"/>
              </w:rPr>
              <w:t xml:space="preserve"> datetime column; </w:t>
            </w:r>
            <w:proofErr w:type="spellStart"/>
            <w:r>
              <w:rPr>
                <w:color w:val="000000"/>
              </w:rPr>
              <w:lastRenderedPageBreak/>
              <w:t>reservation_status_date</w:t>
            </w:r>
            <w:proofErr w:type="spellEnd"/>
            <w:r>
              <w:rPr>
                <w:color w:val="000000"/>
              </w:rPr>
              <w:t xml:space="preserve"> parsed as datetime</w:t>
            </w:r>
          </w:p>
        </w:tc>
      </w:tr>
    </w:tbl>
    <w:p w14:paraId="3ADF5ECA" w14:textId="77777777" w:rsidR="00EE09BD" w:rsidRDefault="00EE09BD">
      <w:pPr>
        <w:spacing w:after="160"/>
      </w:pPr>
    </w:p>
    <w:p w14:paraId="26444EF7" w14:textId="77777777" w:rsidR="00EE09BD" w:rsidRDefault="00000000">
      <w:pPr>
        <w:spacing w:after="160"/>
      </w:pPr>
      <w:r>
        <w:rPr>
          <w:i/>
          <w:iCs/>
          <w:color w:val="595959"/>
        </w:rPr>
        <w:t>After cleaning, the dataset was reduced from 119,390 to 87,221 records. This reduction is expected and appropriate: over a quarter of the raw rows were exact duplicates, which if left in place would have distorted every summary statistic and chart by over-weighting repeated bookings.</w:t>
      </w:r>
    </w:p>
    <w:p w14:paraId="25961C92" w14:textId="77777777" w:rsidR="00EE09BD" w:rsidRDefault="00000000">
      <w:pPr>
        <w:spacing w:after="160"/>
      </w:pPr>
      <w:r>
        <w:t xml:space="preserve">Two derived features were engineered to support analysis: </w:t>
      </w:r>
      <w:proofErr w:type="spellStart"/>
      <w:r>
        <w:t>total_nights</w:t>
      </w:r>
      <w:proofErr w:type="spellEnd"/>
      <w:r>
        <w:t xml:space="preserve"> (weekend + week nights) and </w:t>
      </w:r>
      <w:proofErr w:type="spellStart"/>
      <w:r>
        <w:t>total_guests</w:t>
      </w:r>
      <w:proofErr w:type="spellEnd"/>
      <w:r>
        <w:t xml:space="preserve"> (adults + children + babies).</w:t>
      </w:r>
    </w:p>
    <w:p w14:paraId="0AD2C16B" w14:textId="77777777" w:rsidR="00EE09BD" w:rsidRDefault="00000000">
      <w:pPr>
        <w:pStyle w:val="Heading1"/>
        <w:spacing w:before="300" w:after="150"/>
      </w:pPr>
      <w:r>
        <w:t>4. Exploratory Data Analysis</w:t>
      </w:r>
    </w:p>
    <w:p w14:paraId="5252D812" w14:textId="77777777" w:rsidR="00EE09BD" w:rsidRDefault="00000000">
      <w:pPr>
        <w:pStyle w:val="Heading2"/>
        <w:spacing w:before="240" w:after="120"/>
      </w:pPr>
      <w:r>
        <w:t>4.1 Summary Statistics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E09BD" w14:paraId="6A5C4215" w14:textId="77777777"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1F34" w14:textId="77777777" w:rsidR="00EE09BD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1E09D" w14:textId="77777777" w:rsidR="00EE09BD" w:rsidRDefault="00000000">
            <w:r>
              <w:rPr>
                <w:b/>
                <w:bCs/>
                <w:color w:val="FFFFFF"/>
              </w:rPr>
              <w:t>City Hotel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2AEE4" w14:textId="77777777" w:rsidR="00EE09BD" w:rsidRDefault="00000000">
            <w:r>
              <w:rPr>
                <w:b/>
                <w:bCs/>
                <w:color w:val="FFFFFF"/>
              </w:rPr>
              <w:t>Resort Hotel</w:t>
            </w:r>
          </w:p>
        </w:tc>
      </w:tr>
      <w:tr w:rsidR="00EE09BD" w14:paraId="544E4AD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016FD" w14:textId="77777777" w:rsidR="00EE09BD" w:rsidRDefault="00000000">
            <w:r>
              <w:rPr>
                <w:color w:val="000000"/>
              </w:rPr>
              <w:t>Bookings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ECF50" w14:textId="77777777" w:rsidR="00EE09BD" w:rsidRDefault="00000000">
            <w:r>
              <w:rPr>
                <w:color w:val="000000"/>
              </w:rPr>
              <w:t>53,271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FD04" w14:textId="77777777" w:rsidR="00EE09BD" w:rsidRDefault="00000000">
            <w:r>
              <w:rPr>
                <w:color w:val="000000"/>
              </w:rPr>
              <w:t>33,950</w:t>
            </w:r>
          </w:p>
        </w:tc>
      </w:tr>
      <w:tr w:rsidR="00EE09BD" w14:paraId="29EBCFF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9B90D" w14:textId="77777777" w:rsidR="00EE09BD" w:rsidRDefault="00000000">
            <w:r>
              <w:rPr>
                <w:color w:val="000000"/>
              </w:rPr>
              <w:t>Cancellation rate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D023C" w14:textId="77777777" w:rsidR="00EE09BD" w:rsidRDefault="00000000">
            <w:r>
              <w:rPr>
                <w:color w:val="000000"/>
              </w:rPr>
              <w:t>30.10%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BA1D2" w14:textId="77777777" w:rsidR="00EE09BD" w:rsidRDefault="00000000">
            <w:r>
              <w:rPr>
                <w:color w:val="000000"/>
              </w:rPr>
              <w:t>23.49%</w:t>
            </w:r>
          </w:p>
        </w:tc>
      </w:tr>
      <w:tr w:rsidR="00EE09BD" w14:paraId="0FB7F0B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5953D" w14:textId="77777777" w:rsidR="00EE09BD" w:rsidRDefault="00000000">
            <w:r>
              <w:rPr>
                <w:color w:val="000000"/>
              </w:rPr>
              <w:t>Average ADR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B1795" w14:textId="77777777" w:rsidR="00EE09BD" w:rsidRDefault="00000000">
            <w:r>
              <w:rPr>
                <w:color w:val="000000"/>
              </w:rPr>
              <w:t>111.17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4817A" w14:textId="77777777" w:rsidR="00EE09BD" w:rsidRDefault="00000000">
            <w:r>
              <w:rPr>
                <w:color w:val="000000"/>
              </w:rPr>
              <w:t>99.07</w:t>
            </w:r>
          </w:p>
        </w:tc>
      </w:tr>
    </w:tbl>
    <w:p w14:paraId="1E99D287" w14:textId="77777777" w:rsidR="00EE09BD" w:rsidRDefault="00EE09BD">
      <w:pPr>
        <w:spacing w:after="160"/>
      </w:pPr>
    </w:p>
    <w:p w14:paraId="0E2E542C" w14:textId="77777777" w:rsidR="00EE09BD" w:rsidRDefault="00000000">
      <w:pPr>
        <w:spacing w:after="160"/>
      </w:pPr>
      <w:r>
        <w:t>Overall cancellation rate across both hotels is 27.53%. City Hotel bookings are cancelled more often and priced higher on average than Resort Hotel bookings.</w:t>
      </w:r>
    </w:p>
    <w:p w14:paraId="225FC845" w14:textId="77777777" w:rsidR="00EE09BD" w:rsidRDefault="00000000">
      <w:pPr>
        <w:pStyle w:val="Heading2"/>
        <w:spacing w:before="240" w:after="120"/>
      </w:pPr>
      <w:r>
        <w:t>4.2 Distribution of Lead Time and ADR</w:t>
      </w:r>
    </w:p>
    <w:p w14:paraId="4F92BFF4" w14:textId="77777777" w:rsidR="00EE09BD" w:rsidRDefault="00000000">
      <w:pPr>
        <w:spacing w:after="160"/>
      </w:pPr>
      <w:r>
        <w:t>Lead time (days between booking and arrival) is right-skewed - most guests book within a few months, but a long tail books far in advance. Average lead time is 80 days overall, but 105.7 days for cancelled bookings versus 70.2 days for completed stays - early bookers are more likely to cancel.</w:t>
      </w:r>
    </w:p>
    <w:p w14:paraId="4BDAD905" w14:textId="77777777" w:rsidR="00EE09B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D52FC96" wp14:editId="53B0F1A4">
            <wp:extent cx="47625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6571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1. Distribution of booking lead time.</w:t>
      </w:r>
    </w:p>
    <w:p w14:paraId="7A74649B" w14:textId="77777777" w:rsidR="00EE09BD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632F0AD" wp14:editId="2B47FD5B">
            <wp:extent cx="4762500" cy="2952750"/>
            <wp:effectExtent l="0" t="0" r="0" b="0"/>
            <wp:docPr id="1283970608" name="Picture 1283970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963A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2. Distribution of Average Daily Rate (ADR).</w:t>
      </w:r>
    </w:p>
    <w:p w14:paraId="08441C18" w14:textId="77777777" w:rsidR="00EE09BD" w:rsidRDefault="00000000">
      <w:pPr>
        <w:pStyle w:val="Heading2"/>
        <w:spacing w:before="240" w:after="120"/>
      </w:pPr>
      <w:r>
        <w:t>4.3 Outlier Check: ADR by Hotel Type</w:t>
      </w:r>
    </w:p>
    <w:p w14:paraId="37F68336" w14:textId="77777777" w:rsidR="00EE09BD" w:rsidRDefault="00000000">
      <w:pPr>
        <w:spacing w:after="160"/>
      </w:pPr>
      <w:r>
        <w:t>A box plot confirms City Hotel has both a higher median ADR and a wider spread of pricing than Resort Hotel, consistent with more dynamic, demand-based pricing in an urban market.</w:t>
      </w:r>
    </w:p>
    <w:p w14:paraId="071474D4" w14:textId="77777777" w:rsidR="00EE09B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CF641A" wp14:editId="463FFD55">
            <wp:extent cx="4572000" cy="2952750"/>
            <wp:effectExtent l="0" t="0" r="0" b="0"/>
            <wp:docPr id="1630073470" name="Picture 1630073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A40F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3. ADR distribution by hotel type, after outlier removal.</w:t>
      </w:r>
    </w:p>
    <w:p w14:paraId="49ECB262" w14:textId="77777777" w:rsidR="00EE09BD" w:rsidRDefault="00000000">
      <w:pPr>
        <w:pStyle w:val="Heading2"/>
        <w:spacing w:before="240" w:after="120"/>
      </w:pPr>
      <w:r>
        <w:t>4.4 Cancellation Patterns</w:t>
      </w:r>
    </w:p>
    <w:p w14:paraId="188438C3" w14:textId="77777777" w:rsidR="00EE09BD" w:rsidRDefault="00000000">
      <w:pPr>
        <w:spacing w:after="160"/>
      </w:pPr>
      <w:r>
        <w:t>Cancellation rate varies substantially by month and by booking channel, pointing to seasonal and channel-based risk factors hotels can act on.</w:t>
      </w:r>
    </w:p>
    <w:p w14:paraId="23825E8B" w14:textId="77777777" w:rsidR="00EE09BD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FE66F16" wp14:editId="66406439">
            <wp:extent cx="4953000" cy="2857500"/>
            <wp:effectExtent l="0" t="0" r="0" b="0"/>
            <wp:docPr id="1522168688" name="Picture 1522168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BBD5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4. Cancellation rate by arrival month.</w:t>
      </w:r>
    </w:p>
    <w:p w14:paraId="353FC334" w14:textId="77777777" w:rsidR="00EE09B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F51D89D" wp14:editId="11EFED2F">
            <wp:extent cx="4953000" cy="2857500"/>
            <wp:effectExtent l="0" t="0" r="0" b="0"/>
            <wp:docPr id="2077430091" name="Picture 207743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8026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5. Cancellation rate by market segment.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E09BD" w14:paraId="4B813A37" w14:textId="77777777"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11EF9" w14:textId="77777777" w:rsidR="00EE09BD" w:rsidRDefault="00000000">
            <w:r>
              <w:rPr>
                <w:b/>
                <w:bCs/>
                <w:color w:val="FFFFFF"/>
              </w:rPr>
              <w:t>Deposit Type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E293F" w14:textId="77777777" w:rsidR="00EE09BD" w:rsidRDefault="00000000">
            <w:r>
              <w:rPr>
                <w:b/>
                <w:bCs/>
                <w:color w:val="FFFFFF"/>
              </w:rPr>
              <w:t>Cancellation Rate</w:t>
            </w:r>
          </w:p>
        </w:tc>
      </w:tr>
      <w:tr w:rsidR="00EE09BD" w14:paraId="1906569F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3223" w14:textId="77777777" w:rsidR="00EE09BD" w:rsidRDefault="00000000">
            <w:r>
              <w:rPr>
                <w:color w:val="000000"/>
              </w:rPr>
              <w:t>No Deposit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7409C" w14:textId="77777777" w:rsidR="00EE09BD" w:rsidRDefault="00000000">
            <w:r>
              <w:rPr>
                <w:color w:val="000000"/>
              </w:rPr>
              <w:t>26.72%</w:t>
            </w:r>
          </w:p>
        </w:tc>
      </w:tr>
      <w:tr w:rsidR="00EE09BD" w14:paraId="5532E708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5E336" w14:textId="77777777" w:rsidR="00EE09BD" w:rsidRDefault="00000000">
            <w:r>
              <w:rPr>
                <w:color w:val="000000"/>
              </w:rPr>
              <w:t>Refundable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A531A" w14:textId="77777777" w:rsidR="00EE09BD" w:rsidRDefault="00000000">
            <w:r>
              <w:rPr>
                <w:color w:val="000000"/>
              </w:rPr>
              <w:t>24.30%</w:t>
            </w:r>
          </w:p>
        </w:tc>
      </w:tr>
      <w:tr w:rsidR="00EE09BD" w14:paraId="1F3AE50E" w14:textId="77777777"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0EE7" w14:textId="77777777" w:rsidR="00EE09BD" w:rsidRDefault="00000000">
            <w:proofErr w:type="gramStart"/>
            <w:r>
              <w:rPr>
                <w:color w:val="000000"/>
              </w:rPr>
              <w:t>Non Refund</w:t>
            </w:r>
            <w:proofErr w:type="gram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66418" w14:textId="77777777" w:rsidR="00EE09BD" w:rsidRDefault="00000000">
            <w:r>
              <w:rPr>
                <w:color w:val="000000"/>
              </w:rPr>
              <w:t>94.70%</w:t>
            </w:r>
          </w:p>
        </w:tc>
      </w:tr>
    </w:tbl>
    <w:p w14:paraId="317218FD" w14:textId="77777777" w:rsidR="00EE09BD" w:rsidRDefault="00EE09BD">
      <w:pPr>
        <w:spacing w:after="160"/>
      </w:pPr>
    </w:p>
    <w:p w14:paraId="01355FA8" w14:textId="77777777" w:rsidR="00EE09BD" w:rsidRDefault="00000000">
      <w:pPr>
        <w:spacing w:after="160"/>
      </w:pPr>
      <w:r>
        <w:rPr>
          <w:i/>
          <w:iCs/>
        </w:rPr>
        <w:t xml:space="preserve">The </w:t>
      </w:r>
      <w:proofErr w:type="gramStart"/>
      <w:r>
        <w:rPr>
          <w:i/>
          <w:iCs/>
        </w:rPr>
        <w:t>Non Refund</w:t>
      </w:r>
      <w:proofErr w:type="gramEnd"/>
      <w:r>
        <w:rPr>
          <w:i/>
          <w:iCs/>
        </w:rPr>
        <w:t xml:space="preserve"> deposit segment shows a striking 94.7% cancellation rate - far higher than No Deposit or Refundable bookings. This counter-intuitive pattern (non-refundable bookings cancelling more, not less) is </w:t>
      </w:r>
      <w:r>
        <w:rPr>
          <w:i/>
          <w:iCs/>
        </w:rPr>
        <w:lastRenderedPageBreak/>
        <w:t xml:space="preserve">documented in the source literature and is associated with a specific booking-agent channel rather than genuine guest </w:t>
      </w:r>
      <w:proofErr w:type="spellStart"/>
      <w:r>
        <w:rPr>
          <w:i/>
          <w:iCs/>
        </w:rPr>
        <w:t>behavior</w:t>
      </w:r>
      <w:proofErr w:type="spellEnd"/>
      <w:r>
        <w:rPr>
          <w:i/>
          <w:iCs/>
        </w:rPr>
        <w:t>, illustrating why raw correlations need contextual interpretation rather than face-value action.</w:t>
      </w:r>
    </w:p>
    <w:p w14:paraId="77A356EA" w14:textId="77777777" w:rsidR="00EE09BD" w:rsidRDefault="00000000">
      <w:pPr>
        <w:pStyle w:val="Heading2"/>
        <w:spacing w:before="240" w:after="120"/>
      </w:pPr>
      <w:r>
        <w:t>4.5 Correlation Analysis</w:t>
      </w:r>
    </w:p>
    <w:p w14:paraId="504A59A0" w14:textId="77777777" w:rsidR="00EE09BD" w:rsidRDefault="00000000">
      <w:pPr>
        <w:spacing w:after="160"/>
      </w:pPr>
      <w:r>
        <w:t xml:space="preserve">A correlation matrix of key numeric features against cancellation status shows </w:t>
      </w:r>
      <w:proofErr w:type="spellStart"/>
      <w:r>
        <w:t>lead_time</w:t>
      </w:r>
      <w:proofErr w:type="spellEnd"/>
      <w:r>
        <w:t xml:space="preserve"> (+0.185) and </w:t>
      </w:r>
      <w:proofErr w:type="spellStart"/>
      <w:r>
        <w:t>adr</w:t>
      </w:r>
      <w:proofErr w:type="spellEnd"/>
      <w:r>
        <w:t xml:space="preserve"> (+0.133) as the strongest positive correlates of cancellation, while </w:t>
      </w:r>
      <w:proofErr w:type="spellStart"/>
      <w:r>
        <w:t>total_of_special_requests</w:t>
      </w:r>
      <w:proofErr w:type="spellEnd"/>
      <w:r>
        <w:t xml:space="preserve"> (-0.121) and </w:t>
      </w:r>
      <w:proofErr w:type="spellStart"/>
      <w:r>
        <w:t>booking_changes</w:t>
      </w:r>
      <w:proofErr w:type="spellEnd"/>
      <w:r>
        <w:t xml:space="preserve"> (-0.093) are the strongest negative correlates - guests who personalize or modify their booking are less likely to cancel.</w:t>
      </w:r>
    </w:p>
    <w:p w14:paraId="4F5D35DA" w14:textId="77777777" w:rsidR="00EE09B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C6AD800" wp14:editId="69ED4D1E">
            <wp:extent cx="4381500" cy="3810000"/>
            <wp:effectExtent l="0" t="0" r="0" b="0"/>
            <wp:docPr id="2090239872" name="Picture 2090239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C729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6. Correlation matrix of numeric booking features.</w:t>
      </w:r>
    </w:p>
    <w:p w14:paraId="67D03700" w14:textId="77777777" w:rsidR="00EE09BD" w:rsidRDefault="00000000">
      <w:pPr>
        <w:pStyle w:val="Heading2"/>
        <w:spacing w:before="240" w:after="120"/>
      </w:pPr>
      <w:r>
        <w:t>4.6 Lead Time vs. ADR by Cancellation Status</w:t>
      </w:r>
    </w:p>
    <w:p w14:paraId="39DAE34D" w14:textId="77777777" w:rsidR="00EE09BD" w:rsidRDefault="00000000">
      <w:pPr>
        <w:spacing w:after="160"/>
      </w:pPr>
      <w:r>
        <w:t xml:space="preserve">A scatter plot of lead time against ADR (4,000-record sample), </w:t>
      </w:r>
      <w:proofErr w:type="spellStart"/>
      <w:r>
        <w:t>colored</w:t>
      </w:r>
      <w:proofErr w:type="spellEnd"/>
      <w:r>
        <w:t xml:space="preserve"> by cancellation status, visualizes how cancelled bookings (orange) skew toward longer lead times without a clearly separate pricing band, suggesting lead time is a stronger individual risk signal than price.</w:t>
      </w:r>
    </w:p>
    <w:p w14:paraId="1D4ED4D2" w14:textId="77777777" w:rsidR="00EE09BD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FB45EED" wp14:editId="55AA7A92">
            <wp:extent cx="4762500" cy="3143250"/>
            <wp:effectExtent l="0" t="0" r="0" b="0"/>
            <wp:docPr id="71640899" name="Picture 71640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3994" w14:textId="77777777" w:rsidR="00EE09BD" w:rsidRDefault="00000000">
      <w:pPr>
        <w:spacing w:before="80" w:after="240"/>
        <w:jc w:val="center"/>
      </w:pPr>
      <w:r>
        <w:rPr>
          <w:i/>
          <w:iCs/>
          <w:color w:val="595959"/>
        </w:rPr>
        <w:t>Figure 7. Lead time vs. ADR, coloured by cancellation status (sampled).</w:t>
      </w:r>
    </w:p>
    <w:p w14:paraId="6B78D2EE" w14:textId="77777777" w:rsidR="00EE09BD" w:rsidRDefault="00000000">
      <w:pPr>
        <w:pStyle w:val="Heading1"/>
        <w:spacing w:before="300" w:after="150"/>
      </w:pPr>
      <w:r>
        <w:t>5. Key Insights</w:t>
      </w:r>
    </w:p>
    <w:p w14:paraId="1540F185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City Hotel has a higher cancellation rate (30.1%) and higher average price (111.17) than Resort Hotel (23.49%, 99.07) - urban bookings carry more revenue risk per reservation.</w:t>
      </w:r>
    </w:p>
    <w:p w14:paraId="777E34EF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Long lead-time bookings are meaningfully more likely to cancel (105.7 vs 70.2 days average lead time for cancelled vs completed stays) - early bookings need different overbooking/deposit policies than last-minute ones.</w:t>
      </w:r>
    </w:p>
    <w:p w14:paraId="3FC1A8D0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Online Travel Agency (Online TA) bookings cancel at 35.4%, the highest of any legitimate segment, versus 12-15% for Direct, Corporate and Offline TA/TO channels - channel choice is a meaningful risk indicator.</w:t>
      </w:r>
    </w:p>
    <w:p w14:paraId="0376144D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Guests who make more special requests or booking changes cancel less often, suggesting engagement with a booking is a weak but real predictor of follow-through.</w:t>
      </w:r>
    </w:p>
    <w:p w14:paraId="63F56E31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Deposit type alone is not a reliable predictor of guest reliability in this dataset - the </w:t>
      </w:r>
      <w:proofErr w:type="gramStart"/>
      <w:r>
        <w:t>Non Refund</w:t>
      </w:r>
      <w:proofErr w:type="gramEnd"/>
      <w:r>
        <w:t xml:space="preserve"> segment's high cancellation rate reflects a specific booking channel's </w:t>
      </w:r>
      <w:proofErr w:type="spellStart"/>
      <w:r>
        <w:t>behavior</w:t>
      </w:r>
      <w:proofErr w:type="spellEnd"/>
      <w:r>
        <w:t>, not deposits discouraging cancellation.</w:t>
      </w:r>
    </w:p>
    <w:p w14:paraId="59912BAF" w14:textId="77777777" w:rsidR="00EE09BD" w:rsidRDefault="00000000">
      <w:pPr>
        <w:pStyle w:val="Heading1"/>
        <w:spacing w:before="300" w:after="150"/>
      </w:pPr>
      <w:r>
        <w:t>6. Recommendations for Hospitality Decision-Making</w:t>
      </w:r>
    </w:p>
    <w:p w14:paraId="3145C945" w14:textId="77777777" w:rsidR="00EE09BD" w:rsidRDefault="00000000">
      <w:pPr>
        <w:spacing w:after="160"/>
      </w:pPr>
      <w:r>
        <w:t>Data quality directly shapes the reliability of any decision built on it. This analysis illustrates several ways in which cleaning and EDA choices should inform hospitality operations:</w:t>
      </w:r>
    </w:p>
    <w:p w14:paraId="5D4716BC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Deduplicate booking records before computing any occupancy or revenue metric - in this dataset, over a quarter of raw rows were exact duplicates, which would have inflated demand estimates by a similar margin if left uncorrected.</w:t>
      </w:r>
    </w:p>
    <w:p w14:paraId="0B400CC2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Segment cancellation forecasting by market segment and lead-time bucket rather than using a single hotel-wide cancellation rate, since risk varies from roughly 12% (Corporate) to over 35% (Online TA).</w:t>
      </w:r>
    </w:p>
    <w:p w14:paraId="33361584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Investigate anomalous subgroups (such as the </w:t>
      </w:r>
      <w:proofErr w:type="gramStart"/>
      <w:r>
        <w:t>Non Refund</w:t>
      </w:r>
      <w:proofErr w:type="gramEnd"/>
      <w:r>
        <w:t xml:space="preserve"> deposit segment here) before using them in policy decisions - a high-level statistic can mask a channel-specific artifact rather than reflect real guest </w:t>
      </w:r>
      <w:proofErr w:type="spellStart"/>
      <w:r>
        <w:t>behavior</w:t>
      </w:r>
      <w:proofErr w:type="spellEnd"/>
      <w:r>
        <w:t>.</w:t>
      </w:r>
    </w:p>
    <w:p w14:paraId="3CE434C8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Standardize date and category fields at the point of data entry (e.g., a single </w:t>
      </w:r>
      <w:proofErr w:type="spellStart"/>
      <w:r>
        <w:t>arrival_date</w:t>
      </w:r>
      <w:proofErr w:type="spellEnd"/>
      <w:r>
        <w:t xml:space="preserve"> field rather than split year/month/day columns) to reduce downstream cleaning effort and the risk of parsing errors.</w:t>
      </w:r>
    </w:p>
    <w:p w14:paraId="19C9AF9B" w14:textId="77777777" w:rsidR="00EE09BD" w:rsidRDefault="00000000">
      <w:pPr>
        <w:pStyle w:val="ListParagraph"/>
        <w:numPr>
          <w:ilvl w:val="0"/>
          <w:numId w:val="1"/>
        </w:numPr>
        <w:spacing w:after="80"/>
      </w:pPr>
      <w:r>
        <w:t>Treat missing values contextually - here, a missing 'company' field usually just means a private guest, not a data error, while missing 'children' most plausibly means zero children, not a null to discard.</w:t>
      </w:r>
    </w:p>
    <w:p w14:paraId="696283B4" w14:textId="77777777" w:rsidR="00EE09BD" w:rsidRDefault="00000000">
      <w:pPr>
        <w:pStyle w:val="Heading1"/>
        <w:spacing w:before="300" w:after="150"/>
      </w:pPr>
      <w:r>
        <w:t>7. Conclusion</w:t>
      </w:r>
    </w:p>
    <w:p w14:paraId="03638BA7" w14:textId="77777777" w:rsidR="00EE09BD" w:rsidRDefault="00000000">
      <w:pPr>
        <w:spacing w:after="160"/>
      </w:pPr>
      <w:r>
        <w:t xml:space="preserve">This analysis applied a structured data cleaning and EDA workflow to 119,390 real hotel booking records, resolving missing values, duplicates, invalid entries and outliers to arrive at a reliable analytical base of 87,221 bookings. The resulting exploratory analysis surfaced concrete, actionable patterns in cancellation </w:t>
      </w:r>
      <w:proofErr w:type="spellStart"/>
      <w:r>
        <w:t>behavior</w:t>
      </w:r>
      <w:proofErr w:type="spellEnd"/>
      <w:r>
        <w:t>, pricing, and booking channels. The exercise underscores a broader principle for hospitality analytics: the value of any downstream model or dashboard is bounded by the rigor applied during data cleaning, and seemingly minor decisions - how to treat a missing value, whether to drop a duplicate, how to define an outlier - materially change the conclusions drawn.</w:t>
      </w:r>
    </w:p>
    <w:p w14:paraId="1CF1316E" w14:textId="77777777" w:rsidR="00EE09BD" w:rsidRDefault="00000000">
      <w:pPr>
        <w:pStyle w:val="Heading1"/>
        <w:spacing w:before="300" w:after="150"/>
      </w:pPr>
      <w:r>
        <w:t>References</w:t>
      </w:r>
    </w:p>
    <w:p w14:paraId="6C01FF6E" w14:textId="77777777" w:rsidR="00EE09BD" w:rsidRDefault="00000000">
      <w:pPr>
        <w:spacing w:after="160"/>
      </w:pPr>
      <w:r>
        <w:t>Antonio, N., de Almeida, A., &amp; Nunes, L. (2019). Hotel booking demand datasets. Data in Brief, 22, 41-49.</w:t>
      </w:r>
    </w:p>
    <w:p w14:paraId="23B12130" w14:textId="77777777" w:rsidR="00EE09BD" w:rsidRDefault="00000000">
      <w:pPr>
        <w:spacing w:after="160"/>
      </w:pPr>
      <w:r>
        <w:t xml:space="preserve">Mock, T., &amp; Bichat, A. (2020). </w:t>
      </w:r>
      <w:proofErr w:type="spellStart"/>
      <w:r>
        <w:t>TidyTuesday</w:t>
      </w:r>
      <w:proofErr w:type="spellEnd"/>
      <w:r>
        <w:t xml:space="preserve">: Hotel Bookings [Data set]. R for Data Science </w:t>
      </w:r>
      <w:proofErr w:type="spellStart"/>
      <w:r>
        <w:t>TidyTuesday</w:t>
      </w:r>
      <w:proofErr w:type="spellEnd"/>
      <w:r>
        <w:t xml:space="preserve"> project.</w:t>
      </w:r>
    </w:p>
    <w:sectPr w:rsidR="00EE09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BD7"/>
    <w:multiLevelType w:val="hybridMultilevel"/>
    <w:tmpl w:val="6450B8F0"/>
    <w:lvl w:ilvl="0" w:tplc="7E74C394">
      <w:start w:val="1"/>
      <w:numFmt w:val="bullet"/>
      <w:lvlText w:val="●"/>
      <w:lvlJc w:val="left"/>
      <w:pPr>
        <w:ind w:left="720" w:hanging="360"/>
      </w:pPr>
    </w:lvl>
    <w:lvl w:ilvl="1" w:tplc="9A844298">
      <w:start w:val="1"/>
      <w:numFmt w:val="bullet"/>
      <w:lvlText w:val="○"/>
      <w:lvlJc w:val="left"/>
      <w:pPr>
        <w:ind w:left="1440" w:hanging="360"/>
      </w:pPr>
    </w:lvl>
    <w:lvl w:ilvl="2" w:tplc="1F3E02DC">
      <w:start w:val="1"/>
      <w:numFmt w:val="bullet"/>
      <w:lvlText w:val="■"/>
      <w:lvlJc w:val="left"/>
      <w:pPr>
        <w:ind w:left="2160" w:hanging="360"/>
      </w:pPr>
    </w:lvl>
    <w:lvl w:ilvl="3" w:tplc="F99C5956">
      <w:start w:val="1"/>
      <w:numFmt w:val="bullet"/>
      <w:lvlText w:val="●"/>
      <w:lvlJc w:val="left"/>
      <w:pPr>
        <w:ind w:left="2880" w:hanging="360"/>
      </w:pPr>
    </w:lvl>
    <w:lvl w:ilvl="4" w:tplc="D0586AD6">
      <w:start w:val="1"/>
      <w:numFmt w:val="bullet"/>
      <w:lvlText w:val="○"/>
      <w:lvlJc w:val="left"/>
      <w:pPr>
        <w:ind w:left="3600" w:hanging="360"/>
      </w:pPr>
    </w:lvl>
    <w:lvl w:ilvl="5" w:tplc="1E4CAEA8">
      <w:start w:val="1"/>
      <w:numFmt w:val="bullet"/>
      <w:lvlText w:val="■"/>
      <w:lvlJc w:val="left"/>
      <w:pPr>
        <w:ind w:left="4320" w:hanging="360"/>
      </w:pPr>
    </w:lvl>
    <w:lvl w:ilvl="6" w:tplc="FCA84E80">
      <w:start w:val="1"/>
      <w:numFmt w:val="bullet"/>
      <w:lvlText w:val="●"/>
      <w:lvlJc w:val="left"/>
      <w:pPr>
        <w:ind w:left="5040" w:hanging="360"/>
      </w:pPr>
    </w:lvl>
    <w:lvl w:ilvl="7" w:tplc="E1F64D5E">
      <w:start w:val="1"/>
      <w:numFmt w:val="bullet"/>
      <w:lvlText w:val="●"/>
      <w:lvlJc w:val="left"/>
      <w:pPr>
        <w:ind w:left="5760" w:hanging="360"/>
      </w:pPr>
    </w:lvl>
    <w:lvl w:ilvl="8" w:tplc="A446C352">
      <w:start w:val="1"/>
      <w:numFmt w:val="bullet"/>
      <w:lvlText w:val="●"/>
      <w:lvlJc w:val="left"/>
      <w:pPr>
        <w:ind w:left="6480" w:hanging="360"/>
      </w:pPr>
    </w:lvl>
  </w:abstractNum>
  <w:num w:numId="1" w16cid:durableId="280919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9BD"/>
    <w:rsid w:val="00100482"/>
    <w:rsid w:val="00182DA9"/>
    <w:rsid w:val="00547737"/>
    <w:rsid w:val="008D2053"/>
    <w:rsid w:val="00EE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1760"/>
  <w15:docId w15:val="{B8F38F50-FF9F-4E63-8107-AEAAE0F7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pal</cp:lastModifiedBy>
  <cp:revision>3</cp:revision>
  <dcterms:created xsi:type="dcterms:W3CDTF">2026-09-26T15:02:00Z</dcterms:created>
  <dcterms:modified xsi:type="dcterms:W3CDTF">2026-10-13T16:34:00Z</dcterms:modified>
</cp:coreProperties>
</file>