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SuperVoice — Voice Agent Platform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Requirements Document (V1)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**Version** | 1.3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**Status** | Draft for engineering &amp; design kickoff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**Phase 1** | India — real estate SMB (inbound + outbound)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**Phase 2** | Global expansion + additional verticals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**Commercial model** | Prepaid wallet (INR, SMB)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**Owner** | Product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**Last updated** | September 2026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SuperVoice is a **configurable voice agent platform** for SMB real estate businesses. Customers **recharge a prepaid wallet** before placing or receiving AI-mediated calls. They build agents in an **agent studio** (templates plus **custom system prompts**), connect numbers via **pluggable cloud telephony**, and run **inbound** and **outbound** voice workflows. The runtime stack orchestrates **telephony**, **STT**, **LLM**, and **TTS** through interchangeable adapters, with **[Pipecat](https://github.com/pipecat-ai/pipecat)** as the real-time voice framework.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**V1 success** is measured by: wallet-funded usage without billing leakage, reliable call completion, acceptable dialogue quality, measurable lead outcomes, and the ability to **swap telephony/LLM/STT/TTS** per tenant or environment without product rework. A **human two-way calling** capability exists for **RM-approved accounts only** (not default for all tenants).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**Geography:** **Indian customers first** (numbers, compliance, payments, and GTM tuned for India). **Phase 2** adds non-India regions, multi-currency wallets, and region-specific compliance packs—without replacing the adapter-based 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**Initial telephony (multi-vendor):** **[Knowlarity](https://www.knowlarity.com/)** (cloud telephony; **[Gupshup](https://www.gupshup.ai/)** group) as the **default for new India tenants**; **[Plivo](https://www.plivo.com/)** as a **second CPaaS adapter** for vendor choice and Phase 2 international numbering.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Indian real estate teams lose revenue and speed because: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**Inbound**: Missed or slow response to listing inquiries, after-hours calls, and repeat “status update” questions tie up agents.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**Outbound**: Manual dial-and-qualify for new leads, open-house follow-up, and nurture calls do not scale; consistency and compliance vary by agent.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Generic chatbots and IVRs fail on **natural dialogue**, **barge-in**, and **context** (property, budget, timeline). Building one-off integrations per STT/LLM/TTS vendor is costly and blocks experimentation.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**SuperVoice** productizes a **vendor-agnostic voice stack** and **real-estate-specific playbooks** so customers deploy agents without owning pipeline engineering.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Vision &amp; product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Principle | Implication for V1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**Conversation-first** | Optimize latency, turn-taking, and clarity over feature count.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**Pluggable vendors** | **Telephony, STT, LLM, and TTS** are independently swappable per tenant, region, or environment via adapter configuration.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**Prepaid-first (SMB)** | No usage without wallet balance; transparent metering and low-friction recharge.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**Self-serve agent creation** | Customers author prompts and configure agents; platform enforces guardrails and billing.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**Gated premium capabilities** | High-risk or high-touch features (e.g., live two-way calling) enabled only by internal RM ops.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**India first, global ready** | Ship for INR, IST, NDNC, and Indian telephony defaults; adapters avoid India-only forks.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**Vertical depth before breadth** | Indian real estate workflows, data fields, and compliance assumptions are first-class.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**Human handoff by design** | Agents escalate to live agents with context; never trap users.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**Observable &amp; improvable** | Transcripts, outcomes, and quality signals feed iteration and customer reporting.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 (global):** Expand to US/UK/Middle East and other markets—multi-currency wallet, regional telephony defaults (e.g., Plivo), and compliance packs (e.g., TCPA). Same Pipecat + adapter architecture; no forked product.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**Post–real-estate:** Additional vertical packs in India first, then global (e.g., home services, education counseling).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Geographic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| Phase 1 (V1) | Phase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**Customers** | India-based SMBs | International SMBs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**Currency** | **INR** wallet &amp; recharge | Multi-currency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**Telephony default** | Knowlarity | Region-specific default per country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**Numbers** | Indian virtual/mobile/toll-free per Knowlarity/Plivo India support | Local DIDs per region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**Compliance** | India: TRAI/NDNC-aware outbound, recording disclosure, GST on recharge | Market-specific packs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**Language** | English primary; **Hindi** (and Hinglish dialogue) on roadmap within Phase 1 | Additional locales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Goals &amp; non-goals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V1 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**Inbound agent**: Answer calls on configured numbers; handle top real-estate intents with scripted + LLM-guided dialogue; book callbacks or appointments where integrated.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**Outbound agent**: Place calls from lists or triggers; qualify leads and capture structured outcomes; respect retry and quiet-hour rules.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**Four-layer vendor flexibility**: Production paths for **telephony**, **STT**, **LLM**, and **TTS**; swap any layer without changing conversation product logic (adapter + config only).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**Prepaid wallet &amp; recharge**: Account creation → recharge → enable calls/campaigns; real-time balance debit and hard stop when insufficient funds.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**Agent studio**: Create inbound/outbound agents via **vertical templates** and **customer-written system prompts** (with platform safety guardrails).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**Customer control**: Manage agents, numbers, knowledge, hours, and view usage/wallet in admin 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**India compliance baseline**: Recording disclosure, **National DND (NDNC)** / customer DND lists for outbound, calling windows (IST), audit-friendly logs; GST-ready recharge receipts (legal review).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**RM-gated two-way calling**: Backend-controlled entitlement for a **live calling tool** (human/agent browser or softphone bridge)—off by default.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**Operator-grade ops surface** (inspired by market leaders e.g. [Ringg AI](https://docs.ringg.ai/)): test calls, call history with recordings, analytics, webhooks, and **post-call structured extraction**—without sacrificing SuperVoice differentiators (prepaid wallet, adapter stack, India compliance).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V1 non-goals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CRM replacement or deep MLS data products.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visual flow builder (drag-and-drop IVR trees); V1 is **prompt + configuration + knowledge**, not arbitrary node graphs.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Self-serve enablement of **two-way calling** for all tenants.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Video, SMS-only bots, or email as primary channels.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On-prem / air-gapped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Guaranteed sub-500ms end-to-end latency (target ranges defined in NFRs; optimization is ongoing).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**Phase 2 global** GTM, US/EU compliance certification, and non-INR billing (architecture may prepare; product not launched).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**regional-language** STT/TTS for all Indian languages in V1 (English + Hindi prioritized; others phased).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**Webcall / website embed** and **WhatsApp** agents in V1 (Phase 1.5 / Phase 2; see §8.11).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**Zapier**-style integration marketplace in V1 (generic webhooks + one CRM first).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4.3 Competitive benchmark — useful features to adopt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*Sources: [Ringg AI platform docs](https://docs.ringg.ai/get-started/overview/platform), [assistant configuration](https://docs.ringg.ai/get-started/guides/configure-assistant), [webhooks](https://docs.ringg.ai/webhooks/initial-setup), and common voice-agent products (Vapi, Retell, Bland). Features below are **product intent for SuperVoice**; implementation remains Pipecat + adapters.*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Capability area | Market pattern (e.g. Ringg) | SuperVoice stance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|-----------------|----------------------------|-------------------|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**Assistants** | Inbound / outbound / webcall types; prompt + voice + KB | V1: inbound + outbound; webcall Phase 1.5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 variables** | `{{callee_name}}`, CSV columns injected into prompt | **Adopt V1** — required for outbound personalization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**Test before launch** | Test call + test post-call analysis | **Adopt V1**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**Call behavior** | Max duration, silence/inactivity, VM detect, retry, noise filter | **Adopt V1** (subset P0); VM retry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**Knowledge base** | Document/FAQ upload for RAG | Already V1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**Campaigns** | CSV, schedule, concurrency | Already V1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**History** | Recordings, transcripts, status/sub-status, export | **Expand V1** — rich terminal states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**Analytics** | Connection rate, volume, cost, outcomes | **Adopt V1** — tie cost to **wallet**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**Post-call analysis** | Summary, classification, key points, action items | **Adopt V1** (platform analysis)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**Custom analysis** | User-defined JSON fields extracted from transcript | **Adopt P1** — real estate slots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**Webhooks** | `call_started` … `all_processing_completed` | **Adopt P1** — consolidated event primary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**API + API keys** | Programmatic outbound, list agents, numbers | **Adopt P1**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**Workspace** | Members, roles, API key rotation | **Adopt P1**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**Web embed** | WebRTC widget on site | Phase 1.5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**Multi-channel** | Voice + chat + WhatsApp | Phase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**STT keyword boost** | Names, localities, project names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**Billing** | Per-minute platform fee | **Differentiator:** prepaid INR wallet + transparent ledger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Target customers &amp;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Primary segment (Phase 1 — India)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Segment | Examples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**Brokerages &amp; channel partners** | City/regional brokerages, franchise teams (PropTiger-style, local brands)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**Developers’ sales desks** | Project inquiry and site-visit scheduling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**Property managers / landlords** | Rental and society-adjacent leasing offices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**Lead-heavy teams** | Portals and aggregators’ partner ISAs (inbound + speed-to-lead outbound)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Personas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Persona | Needs | V1 touchpoints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**Broker / team lead** | More answered calls, booked showings, brand-safe tone | Dashboard, outcomes, handoff rules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**Inside sales / ISA** | Qualified leads, less phone tag | Lead scores, CRM sync, call summaries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**Ops / admin** | Numbers, hours, scripts, compliance, wallet | Configuration, recharge, usage, roles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**SuperVoice RM / ops** | Safe rollout, upsell, fraud control | Tenant flags, two-way calling enablement, credits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**End caller (buyer/seller/tenant)** | Fast answers, respect, easy human transfer | Voice UX, clear opt-out on outbound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Use cases (Phase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Inbound — real 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Use case | Caller intent | Desired outcome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|----|----------|---------------|-----------------|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IN-1 | **Listing inquiry** | “Is 123 Oak still available? Open house?” | Answer from knowledge base; offer showing or agent callback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IN-2 | **Buyer qualification** | Budget, areas, pre-approval, timeline | Capture structured fields; route hot lead to human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IN-3 | **Seller / valuation** | “What’s my home worth?” | Set expectations; schedule valuation appointment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IN-4 | **Rental inquiry** | Availability, application process | Qualify; send link or schedule tour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IN-5 | **After-hours / overflow** | Any of above when office closed | Message capture + next-business-day callback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IN-6 | **Transfer to human** | “I want an agent” | Warm transfer with summary where telephony supports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**Inbound entry**: PSTN or SIP numbers mapped to an **inbound agent profile** (persona, knowledge, hours, escalation).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Outbound — real estate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Use case | Trigger | Desired outcome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|----|----------|---------|-----------------|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OUT-1 | **New lead speed-to-lead** | CRM/web form lead | Contact in minutes; qualify; book showing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OUT-2 | **Open house follow-up** | Event attendee list | Interest level, objections, next step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OUT-3 | **Nurture / re-engagement** | Stale pipeline stage | Re-qualify; schedule call with agent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OUT-4 | **Appointment reminder** | Calendar event | Confirm/reschedule; reduce no-shows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OUT-5 | **Listing update** | Price change, new listing match | Inform; gauge interest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**Outbound constraints (India):** Lead consent/opt-in per your legal model; **NDNC + internal DNC** suppression; max attempts per lead; calling windows in **IST** (and per-lead timezone if stored).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User journeys (summary)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Inbound (caller)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Dials business number → hears brief branding + recording notice (if required).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Agent greets; detects intent (listing vs rental vs general).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Agent uses **retrieval-augmented** property/office facts; asks clarifying questions.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Resolution: booking, callback ticket, SMS/link (if integrated), or **transfer** to human with spoken + logged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Outbound (lead)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Campaign or trigger enqueues call → system checks DNC, hours, attempt 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Lead answers → agent identifies org, states purpose, offers opt-out.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Structured dialogue per playbook; outcomes written to CRM/lead record.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No answer / voicemail: policy-driven retry or voicemail drop (if product policy allows).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Customer admin (signup → usage)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Sign up → verify business → **wallet balance = 0** (calls blocked).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**Recharge** wallet (fixed packs or custom amount per payment integration).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Open **Agent studio** → choose inbound or outbound → start from real-estate template or blank prompt.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Attach **telephony** (Indian number via **Knowlarity** default or **Plivo** where selected).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Publish agent → inbound/outbound runs; **meter debits wallet** per policy (e.g., per minute, per call leg, AI + carrier components).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Monitor calls, transcripts, outcomes; edit prompts and knowledge; recharge when low-balance alerts fire.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Two-way calling (entitled customers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RM enables **`two_way_calling_enabled`** on tenant (internal admin / ops console—not customer self-serve).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Entitled users see **Calling** in product: dial out, receive routed calls, or bridge to live conversation per product spec (parallel to AI agents).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Usage debits wallet under **human call** rate card; same compliance and logging as AI calls.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RM can revoke entitlement; UI hides capability immediately.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Core platform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FR-1 | Real-time bidirectional voice session orchestrated via Pipecat (or equivalent pipeline abstraction)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FR-2 | Pluggable **telephony, STT, LLM, TTS** via adapter interface + tenant/global config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FR-3 | Conversation state: session ID, turn history, extracted slots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FR-4 | Barge-in / interruption handling (user can speak over agent)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FR-5 | Graceful session end: hang-up, transfer, or callback scheduled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FR-6 | Post-call artifact: transcript, summary, structured outcome JSON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FR-7 | Webhooks or API for outcome delivery to customer systems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FR-8 | Multi-tenant isolation (data, config, API keys)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Telephony (multi-vendor)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FR-T1 | **Telephony adapter layer**: unified model for answer, dial, hang-up, transfer, webhooks, media stream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FR-T2 | **V1 providers**: **Knowlarity (Gupshup)** + **Plivo** behind the same adapter contracts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FR-T3 | Per-tenant or per-number **provider selection**; **default Knowlarity** for `country=IN` new tenants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FR-T4 | Inbound PSTN/SIP; outbound E.164 normalization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FR-T5 | Call recording on/off per tenant; storage with retention policy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FR-T6 | Warm/cold transfer to configured PSTN destination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FR-T7 | AMD for outbound — configurable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Prepaid wallet &amp; billing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FR-W1 | **Wallet** per tenant: balance, currency, transaction ledger (credit/debit)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FR-W2 | **Recharge** via India payment gateway (**UPI**, cards, net banking); INR only in Phase 1; minimum top-up configurable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FR-W3 | **Hard gate**: inbound AI answer, outbound dial, and entitled two-way calls **blocked** when balance ≤ threshold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FR-W4 | **Metering**: debit on usage events (define rate card: AI minute, telephony minute, STT/LLM/TTS pass-through or bundled minute)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FR-W5 | Low-balance email/in-app alerts; optional auto-pause campaigns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FR-W6 | RM/admin: manual credit, promo credit, refund adjustment with audit trail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FR-W7 | Tax invoice/receipt for recharges (**GST** fields — legal + CA review)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Agent studio (build your agent)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FR-A1 | Agent types: **Inbound**, **Outbound** (campaign-bound)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FR-A2 | **Custom system prompt** editor (customer-authored) with character limits and save/version history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FR-A3 | Real-estate **starter templates** (injectable into prompt or sidecar instructions)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FR-A4 | Platform **guardrails** layer: mandatory compliance snippets, blocked topics, PII handling policy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FR-A5 | Knowledge base: FAQ + optional listing snippets (upload V1)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FR-A6 | Business hours and holiday calendar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FR-A7 | Per-agent **model stack selection** where product exposes it (LLM, STT, TTS, voice ID) within allowed catalog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FR-A8 | Escalation rules (keywords, explicit “human”, optional sentiment)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FR-A9 | **Test call** from studio (free allowance or debited per policy) before publish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FR-A10 | **Custom variables** in prompt (define names; map from CSV/API/contact fields)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FR-A11 | **Primary + secondary language** per agent (e.g. English + Hindi)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FR-A12 | **Keyword boosting** list for STT (project names, localities, developer names)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FR-A13 | Publish/version: draft vs published agent; `agent_id` for API/webhooks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8.4b Call behavior &amp; audio (per agent)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FR-CB1 | **Maximum call duration** (hard cap)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FR-CB2 | **Inactivity / silence handling** (prompt user, then end or offer callback)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FR-CB3 | **Timezone** for scheduling and reporting (default **IST** for IN tenants)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FR-CB4 | **Noise filtering** on inbound audio (configurable)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FR-CB5 | **Voicemail detection (AMD)** on outbound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FR-CB6 | Optional **voicemail message** + **retry** policy when VM detected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FR-CB7 | **Turn-taking controls**: optional “no barge-in during opening line”; standard barge-in elsewhere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FR-CB8 | **Graceful exit warning** before hang-up on long calls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FR-CB9 | Optional **background office ambience** (subtle, off by default)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8.5 Two-way calling (RM-gated)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FR-C1 | Tenant flag **`two_way_calling_enabled`** set only via **internal RM/ops admin** (not customer settings)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FR-C2 | Calling UI/module visible only when flag is true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FR-C3 | Outbound/inbound **human** calls via configured telephony adapter; wallet metering applies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FR-C4 | Audit log: who enabled/disabled, when, for which tenant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8.6 Outbound campaign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FR-O1 | Import leads via CSV/API (phone, name, metadata)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FR-O2 | Campaign schedule: timezone-aware windows, concurrency limits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FR-O3 | Per-lead attempt caps and cooldown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FR-O4 | Global and per-campaign DNC suppression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FR-O5 | Real-time campaign metrics (dialed, connected, outcomes)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8.7 Admin &amp; reporting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FR-R1 | Call list with filters (date, agent, outcome, direction, AI vs human two-way)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FR-R2 | Transcript viewer + AI summary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FR-R3 | Wallet ledger + usage breakdown export (CSV)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FR-R4 | Export calls (CSV) for date range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FR-R5 | Role-based access: Admin, Viewer (customer); RM/Ops (internal)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FR-R6 | Internal console: tenant search, entitlements, wallet adjustments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FR-R7 | **Analytics dashboard**: call volume, connection rate, avg duration, outcome breakdown, **wallet spend**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FR-R8 | Call **status + sub-status** (connected, busy, no-answer, failed, not-called, error) in History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FR-R9 | **Recording playback** in History with transcript sync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8.8 Post-call intelligence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FR-P1 | **Platform analysis** after each connected call: summary, intent/category, key points, suggested next actions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FR-P2 | **Custom analysis schema** per agent (boolean/string fields; e.g. `interested`, `budget_range`, `objection`)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FR-P3 | **Test analysis** on sample transcript before go-live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FR-P4 | Store **disconnect reason** (user hangup, agent hangup, timeout, transfer) | P0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FR-P5 | **Callback requested** timestamp when captured in conversation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8.9 Developer API &amp; webhooks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FR-D1 | Workspace **API keys** (create, rotate, revoke)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FR-D2 | REST API: list agents, trigger **single outbound** call, query call by id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FR-D3 | **Webhooks** per agent: subscribe to events; HTTPS callback URL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FR-D4 | Event types (minimum): `call_started`, `call_completed`, `recording_ready`, `analysis_completed`, **`all_processing_completed`** (single payload with transcript + recording URL + analyses)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FR-D5 | Webhook delivery: retries, **idempotency** on `call_id` + `event_type`, receiver must return 2xx &amp;lt; 30s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FR-D6 | Optional webhook **signature / shared secret** header for verification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8.10 Workspace &amp; collaboration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FR-WS1 | Invite **workspace members** (email); roles Admin / Member / Viewer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FR-WS2 | Assistant list: **search**, filter by inbound / outbound / (future webcall)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FR-WS3 | Per-assistant call count on list view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8.11 Webcall &amp; embed (Phase 1.5 / Phase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Requirement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|----|-------------|----------|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FR-WC1 | **Webcall** agent type: browser WebRTC session (no PSTN) | P2 (Phase 1.5)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FR-WC2 | Embeddable **website widget** (script snippet, branding, CSP guidance) | P2 (Phase 1.5)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FR-WC3 | Webcall-specific: max session length, idle warning, idle end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FR-WC4 | **WhatsApp / chat** same “brain” as voice | Phase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8.12 Integrations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Integration | Scope | Priority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**CRM** | One primary CRM OR generic webhook | P1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**Zapier / Make** | Via webhooks first; native Zapier app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**Calendar** | Showing booking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**SMS** | Post-call link (listing, payment) | P2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**BYO telephony** | Connect customer CPaaS credentials (advanced) | Phase 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Non-functional requirements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Target (V1)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**Availability** | 99.5% platform API; voice path best-effort tied to carriers | Exclude customer carrier outages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**Latency** | User-perceived response: aim **&amp;lt; 1.5s** median turn (STT end → TTS start); document p95 | Depends on vendor and region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**Concurrency** | Support pilot: **20 simultaneous calls**; architecture path to 200+ | Per-tenant limits configurable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**Security** | TLS everywhere; secrets in vault; tenant data encryption at rest | SOC2 path later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**Privacy** | Retention defaults (e.g., 90-day recordings); deletion on request | Configurable per contract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**Compliance** | India: NDNC/DND, TRAI-oriented outbound practices, recording disclosure; Phase 2: TCPA etc. | Legal review (India counsel V1)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Technical approach (product-facing)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Reference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subgraph carriers [Cloud telephony adapters]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KNOW[Knowlarity Gupshup]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PLIVO[Plivo]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subgraph supervoice [SuperVoice]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TEL[Telephony Adapter]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PC[Pipecat Pipeline]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STT[STT Adapter]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LLM[LLM Adapter]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TTS[TTS Adapter]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ORCH[Session and State]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KB[Knowledge / RAG]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WAL[Wallet and Metering]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STU[Agent Studio]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subgraph external [External]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PAY[Payment gateway]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CRM[CRM / Webhooks]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UI[Customer UI]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RM[RM Ops Console]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KNOW --&gt; TEL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PLIVO --&gt; TEL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TEL &lt;--&gt; PC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PC --&gt; STT --&gt; LLM --&gt; TTS --&gt; PC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LLM --&gt; KB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STU --&gt; ORCH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ORCH --&gt; 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WAL --&gt; PAY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UI --&gt; STU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UI --&gt; WAL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RM --&gt; ORCH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ORCH --&gt; CRM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Pipecat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**Transport**: WebRTC or telephony bridge into Pipecat audio frames.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**Processors**: VAD, STT streaming, context aggregation, LLM function calls, TTS streaming.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**Framework boundary**: Business logic (real estate slots, compliance checks) lives in **application services**, not inside vendor SDKs.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Vendor strategy (initial)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V1 approach | Rationale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|-------|-------------|-----------|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**Telephony** | **Knowlarity** (India default) + **Plivo** (alternate &amp; Phase 2 global)—same adapter contract | Knowlarity: IN virtual numbers, IVR heritage; Plivo: international scale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**STT** | Catalog of 2+ providers behind adapter | Cost and accuracy experiments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**LLM** | Catalog of 2+ models/providers behind adapter | Latency vs quality; customer choice within guardrails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**TTS** | Catalog of 2+ voices/providers behind adapter | Brand and locale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 requirement**: Changing telephony, STT, LLM, or TTS for a tenant (or default) is a **configuration change**, not an application rewrite. Adapters implement: connect media, signaling webhooks, error taxonomy, and cost attribution hooks for wallet metering.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10.4 Adapter responsibilities (summary)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Adapter | Must abstract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**Telephony** | Numbers, inbound webhook, outbound API, media stream to Pipecat, transfer, hang-up, CDR fields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**STT** | Streaming audio in → partial/final text; language; vendor cost units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**LLM** | Chat/completions with tools; token usage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**TTS** | Text → audio stream; voice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Conversation &amp; data model (real estate pack)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Structured slots (examples)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Slot | Inbound | Outbound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Intent | listing / buy / sell / rent / other | campaign-specific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Property or area interest | ✓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Budget range | ✓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Pre-approved / financing | ✓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Timeline | ✓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Contact preference | ✓ | ✓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Opt-out (outbound) | — | ✓ required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Outcome | qualified / nurture / not interested / callback / transferred | same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guaranteed investment returns or legal advice; deflect to licensed professional.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discriminatory steering; fair housing–aware prompt pack (legal review).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Outbound must honor **immediate opt-out** and log suppression.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Product KPIs (pilot)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Inbound | Outbound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**Call completion rate** | % not abandoned in first 30s | % connected conversations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**Intent resolution** | % without human (if goal) or % successful transfer | % qualified or appointment set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**Time to first response** | Ring to agent speech | Lead created → first dial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**CSAT / thumbs** | Post-call optional | Same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**Cost per conversation** | All-in vendor + infra | Per connected lead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Engineering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p50/p95 turn latency; STT WER sampling; LLM token cost per minute of talk.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Error rate: failed sessions, transfer failures, webhook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Business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customers live; paid seats or usage-based revenue.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Referenceable case study (e.g., +X% answered inbound or +Y% appointments from outbound).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Release phasing (recommended)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Milestone | Scope | Exit criteria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**M0 — Foundation** | Pipecat loop; telephony adapter v1 (**Knowlarity** OR **Plivo**—eng picks build order); one STT/LLM/TTS each | Lab call on Indian number; 10 min stable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**M0b — Telephony #2** | Second adapter (**Plivo** or **Knowlarity**, whichever not in M0) | Same test suite passes on both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**M1 — Wallet + studio** | Recharge, hard gate, prompt-based agent create, sandbox call | Cannot call with $0 balance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**M2 — Inbound beta** | PSTN inbound, IN-1/IN-2, transcripts, hours | 1 design partner live on prepaid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**M3 — Outbound alpha** | OUT-1, DNC, campaign window, metering | 100 calls; ledger reconciles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**M4 — V1 GA** | IN + OUT, History (recordings + statuses), platform post-call analysis, analytics, CRM/webhook, RM console | 3 paying SMB teams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**M4b — Integrations** | API keys, outbound API, webhooks (`all_processing_completed`), custom analysis | 1 partner integration live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**M5 — Two-way calling** | RM-gated calling tool + audit | Pilot on 2–3 entitled tenants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**M6 — Webcall** | WebRTC agent + embed widget | 1 customer on site widget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Risks &amp;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Impact | Mitigation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Latency hurts UX | Abandonment | Vendor tuning, shorter replies, streaming TTS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LLM hallucination on facts | Wrong listing info | RAG-only for facts; “I don’t know” + human offer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India telecom / DND violations | Legal exposure + carrier blocks | NDNC scrubbing, opt-out, India counsel; RM review for outbound-heavy tenants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Phase 2 compliance drift | Global launch delay | Adapter-based compliance packs; don’t hard-code India-only in core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Carrier quality | Dropped calls | Multi-telephony adapters; per-tenant routing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Wallet leakage / negative balance | Revenue loss | Pre-auth or synchronous debit; idempotent usage events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Prompt injection / unsafe agent behavior | Brand/reputation | Guardrails layer + template review for new tenants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Two-way calling abuse / compliance | Regulatory exposure | RM-only enablement; higher rate card; monitoring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Scope creep (all verticals) | Delayed V1 | Strict phase gate; real estate pack only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Open questions (decision log)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# | Question | Owner | Due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|---|----------|--------|-----|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OQ-1 | Knowlarity API surface for **AI media streaming** (vs classic IVR) — validate with vendor | Eng | M0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OQ-2 | M0 first adapter: **Knowlarity** vs **Plivo** (build order only; both required by M0b) | Eng | M0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OQ-3 | Wallet rate card: bundled **AI minute** vs itemized (carrier + STT + LLM + TTS) in INR | Product + Finance | M1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OQ-4 | Payment gateway (Razorpay/Cashfree/etc.) and minimum recharge (e.g., ₹499) | Product + Finance | M1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OQ-9 | Hindi STT/TTS in V1 GA or Phase 1.5? | Product | M2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OQ-5 | Which CRM is the first native integration? | Product + Sales | M2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OQ-6 | Recording default on/off for pilots? | Legal + Product | M2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OQ-7 | Two-way calling: WebRTC client vs click-to-call PSTN bridge | Eng + Product | M5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OQ-8 | Customer-visible stack picker (LLM/STT/TTS) in V1 or platform-default only? | Product | M2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OQ-10 | Free test calls per month vs always wallet-debited? | Product | M1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OQ-11 | Which webhook events beyond `all_processing_completed` for V1? | Eng | M4b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Appendix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16.1 Glossary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**STT**: Speech-to-text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**TTS**: Text-to-speech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**ISA**: Inside sales agent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**AMD**: Answering machine detection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**RAG**: Retrieval-augmented generation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**RM**: Relationship manager (internal SuperVoice ops/sales)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**CPaaS**: Communications platform as a service (e.g., Knowlarity, Plivo)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**NDNC**: National Do Not Call registry (India)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**TRAI**: Telecom Regulatory Authority of India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16.2 Related documents (to create)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Design Document (TDD) — Pipecat pipeline, **four adapter families**, deployment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Telephony Adapter Spec — **Knowlarity (Gupshup)** + **Plivo** parity checklist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India Compliance Brief — NDNC, recording, outbound consent, GST on prepaid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Wallet &amp; Metering Spec — events, idempotency, rate card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 Estate Playbook — prompts, slots, sample dialogues per use case ID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 &amp; Compliance Brief — India V1; Phase 2 addendum (TCPA, GDPR, etc.)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GTM — ICP, recharge packs, pilot success plan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Competitive UX Notes — Ringg dashboard flows mapped to SuperVoice screens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16.3 Reference — Ringg dashboard modules (for design)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Module | SuperVoice equivalent (planned)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Assistants | Agent studio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Campaigns | Outbound campaigns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Knowledge Base | Knowledge / documents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Numbers | Telephony / numbers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History | Call history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Analytics | Analytics + wallet spend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Workspace Members | Team settings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API Key | Developer settings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Integrations | Integrations + webhooks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*End of PRD V1*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