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2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A86664" w:rsidR="004147B3" w:rsidP="00A86664" w:rsidRDefault="00471FCB" w14:paraId="0D2ACFC0" w14:textId="598F6068">
      <w:pPr>
        <w:spacing w:after="200"/>
        <w:jc w:val="center"/>
        <w:rPr>
          <w:sz w:val="16"/>
          <w:szCs w:val="16"/>
        </w:rPr>
      </w:pPr>
      <w:r w:rsidRPr="00A86664">
        <w:rPr>
          <w:b/>
          <w:bCs/>
          <w:color w:val="1B3A5C"/>
          <w:sz w:val="36"/>
          <w:szCs w:val="36"/>
        </w:rPr>
        <w:t>Elevate</w:t>
      </w:r>
      <w:r w:rsidRPr="00A86664" w:rsidR="00445C5F">
        <w:rPr>
          <w:b/>
          <w:bCs/>
          <w:color w:val="1B3A5C"/>
          <w:sz w:val="36"/>
          <w:szCs w:val="36"/>
        </w:rPr>
        <w:t xml:space="preserve"> </w:t>
      </w:r>
      <w:r w:rsidRPr="00A86664">
        <w:rPr>
          <w:b/>
          <w:bCs/>
          <w:color w:val="1B3A5C"/>
          <w:sz w:val="36"/>
          <w:szCs w:val="36"/>
        </w:rPr>
        <w:t>QA CONFERENCE PLANNING PLAYBOOK</w:t>
      </w:r>
    </w:p>
    <w:p w:rsidR="004147B3" w:rsidRDefault="00471FCB" w14:paraId="3E70AEA0" w14:textId="78F2A19B">
      <w:pPr>
        <w:pBdr>
          <w:bottom w:val="single" w:color="E8792B" w:sz="8" w:space="8"/>
        </w:pBdr>
        <w:spacing w:after="400"/>
        <w:jc w:val="center"/>
      </w:pPr>
      <w:r w:rsidRPr="00471FCB">
        <w:rPr>
          <w:b/>
          <w:bCs/>
          <w:i/>
          <w:iCs/>
          <w:color w:val="000000" w:themeColor="text1"/>
          <w:sz w:val="32"/>
          <w:szCs w:val="32"/>
        </w:rPr>
        <w:t>Theme</w:t>
      </w:r>
      <w:r>
        <w:rPr>
          <w:b/>
          <w:bCs/>
          <w:i/>
          <w:iCs/>
          <w:color w:val="000000" w:themeColor="text1"/>
          <w:sz w:val="32"/>
          <w:szCs w:val="32"/>
        </w:rPr>
        <w:t xml:space="preserve"> </w:t>
      </w:r>
      <w:r>
        <w:rPr>
          <w:i/>
          <w:iCs/>
          <w:color w:val="E8792B"/>
          <w:sz w:val="32"/>
          <w:szCs w:val="32"/>
        </w:rPr>
        <w:t xml:space="preserve">- </w:t>
      </w:r>
      <w:r w:rsidRPr="00471FCB">
        <w:rPr>
          <w:b/>
          <w:bCs/>
          <w:i/>
          <w:iCs/>
          <w:color w:val="E8792B"/>
          <w:sz w:val="32"/>
          <w:szCs w:val="32"/>
        </w:rPr>
        <w:t>AI-Led Quality Engineering — The Proof of Value</w:t>
      </w:r>
    </w:p>
    <w:p w:rsidR="004147B3" w:rsidRDefault="004147B3" w14:paraId="03E7FA9C" w14:textId="77777777">
      <w:pPr>
        <w:spacing w:after="600"/>
      </w:pPr>
    </w:p>
    <w:p w:rsidR="004147B3" w:rsidRDefault="00F45387" w14:paraId="7585D4E9" w14:textId="5F888595">
      <w:pPr>
        <w:spacing w:after="120"/>
        <w:jc w:val="center"/>
      </w:pPr>
      <w:r>
        <w:rPr>
          <w:color w:val="5A6B7D"/>
          <w:sz w:val="24"/>
          <w:szCs w:val="24"/>
        </w:rPr>
        <w:t>8</w:t>
      </w:r>
      <w:r w:rsidRPr="00F45387">
        <w:rPr>
          <w:color w:val="5A6B7D"/>
          <w:sz w:val="24"/>
          <w:szCs w:val="24"/>
          <w:vertAlign w:val="superscript"/>
        </w:rPr>
        <w:t>th</w:t>
      </w:r>
      <w:r>
        <w:rPr>
          <w:color w:val="5A6B7D"/>
          <w:sz w:val="24"/>
          <w:szCs w:val="24"/>
        </w:rPr>
        <w:t xml:space="preserve"> August 2029 | Noida | 200</w:t>
      </w:r>
      <w:r w:rsidR="00746135">
        <w:rPr>
          <w:color w:val="5A6B7D"/>
          <w:sz w:val="24"/>
          <w:szCs w:val="24"/>
        </w:rPr>
        <w:t>–</w:t>
      </w:r>
      <w:r w:rsidR="00471FCB">
        <w:rPr>
          <w:color w:val="5A6B7D"/>
          <w:sz w:val="24"/>
          <w:szCs w:val="24"/>
        </w:rPr>
        <w:t>3</w:t>
      </w:r>
      <w:r w:rsidR="00746135">
        <w:rPr>
          <w:color w:val="5A6B7D"/>
          <w:sz w:val="24"/>
          <w:szCs w:val="24"/>
        </w:rPr>
        <w:t>00 Attendee</w:t>
      </w:r>
      <w:r w:rsidR="00746135">
        <w:rPr>
          <w:color w:val="5A6B7D"/>
          <w:sz w:val="24"/>
          <w:szCs w:val="24"/>
        </w:rPr>
        <w:t>s</w:t>
      </w:r>
    </w:p>
    <w:p w:rsidR="005B62D8" w:rsidP="0C60CDBE" w:rsidRDefault="005B62D8" w14:paraId="1A2A53DF" w14:textId="3C8F00E9">
      <w:pPr>
        <w:pStyle w:val="Normal"/>
        <w:spacing w:before="2400"/>
      </w:pPr>
    </w:p>
    <w:p w:rsidR="004147B3" w:rsidRDefault="00746135" w14:paraId="405A5BB5" w14:textId="6D392071">
      <w:pPr>
        <w:spacing w:after="120"/>
        <w:jc w:val="center"/>
      </w:pPr>
      <w:r>
        <w:rPr>
          <w:color w:val="5A6B7D"/>
        </w:rPr>
        <w:t xml:space="preserve">Prepared </w:t>
      </w:r>
      <w:r w:rsidR="00471FCB">
        <w:rPr>
          <w:color w:val="5A6B7D"/>
        </w:rPr>
        <w:t>by – SDET Technologies</w:t>
      </w:r>
    </w:p>
    <w:p w:rsidR="004147B3" w:rsidP="005B62D8" w:rsidRDefault="00746135" w14:paraId="0749D1B5" w14:textId="018DE2CD">
      <w:pPr>
        <w:spacing w:after="120"/>
        <w:jc w:val="center"/>
        <w:sectPr w:rsidR="004147B3">
          <w:headerReference w:type="default" r:id="rId10"/>
          <w:pgSz w:w="12240" w:h="15840" w:orient="portrait"/>
          <w:pgMar w:top="1440" w:right="1440" w:bottom="1440" w:left="1440" w:header="708" w:footer="708" w:gutter="0"/>
          <w:cols w:space="720"/>
          <w:docGrid w:linePitch="360"/>
          <w:footerReference w:type="default" r:id="R3a720a80a2f247c9"/>
        </w:sectPr>
      </w:pPr>
      <w:r>
        <w:rPr>
          <w:color w:val="5A6B7D"/>
        </w:rPr>
        <w:t>Date Prepared: April 20</w:t>
      </w:r>
      <w:r>
        <w:rPr>
          <w:color w:val="5A6B7D"/>
        </w:rPr>
        <w:t>2</w:t>
      </w:r>
      <w:r>
        <w:rPr>
          <w:color w:val="5A6B7D"/>
        </w:rPr>
        <w:t>6</w:t>
      </w:r>
    </w:p>
    <w:p w:rsidR="004147B3" w:rsidRDefault="00746135" w14:paraId="35FEBE6F" w14:textId="77777777">
      <w:pPr>
        <w:pBdr>
          <w:bottom w:val="single" w:color="E8792B" w:sz="6" w:space="4"/>
        </w:pBdr>
        <w:spacing w:before="360" w:after="200"/>
      </w:pPr>
      <w:r>
        <w:rPr>
          <w:b/>
          <w:bCs/>
          <w:color w:val="1B3A5C"/>
          <w:sz w:val="26"/>
          <w:szCs w:val="26"/>
        </w:rPr>
        <w:lastRenderedPageBreak/>
        <w:t>1</w:t>
      </w:r>
      <w:r>
        <w:rPr>
          <w:b/>
          <w:bCs/>
          <w:color w:val="1B3A5C"/>
          <w:sz w:val="26"/>
          <w:szCs w:val="26"/>
        </w:rPr>
        <w:t>.</w:t>
      </w:r>
      <w:r>
        <w:rPr>
          <w:b/>
          <w:bCs/>
          <w:color w:val="1B3A5C"/>
          <w:sz w:val="26"/>
          <w:szCs w:val="26"/>
        </w:rPr>
        <w:t xml:space="preserve"> </w:t>
      </w:r>
      <w:r>
        <w:rPr>
          <w:b/>
          <w:bCs/>
          <w:color w:val="1B3A5C"/>
          <w:sz w:val="26"/>
          <w:szCs w:val="26"/>
        </w:rPr>
        <w:t>EXECUTIVE SUMMARY</w:t>
      </w:r>
    </w:p>
    <w:p w:rsidR="004147B3" w:rsidRDefault="00746135" w14:paraId="08DC6C37" w14:textId="599ECF1B">
      <w:pPr>
        <w:spacing w:after="120"/>
      </w:pPr>
      <w:r>
        <w:rPr>
          <w:color w:val="1A1A1A"/>
        </w:rPr>
        <w:t>This playbook is our end-to-end guide to organizing a one-day conference on “AI-Led Quality Engineering — The Proof of Value” in Delhi NCR. It covers every phase from initial planning through post-event follow-up, calibrated for a 200–</w:t>
      </w:r>
      <w:r w:rsidR="00AB36CA">
        <w:rPr>
          <w:color w:val="1A1A1A"/>
        </w:rPr>
        <w:t>3</w:t>
      </w:r>
      <w:r>
        <w:rPr>
          <w:color w:val="1A1A1A"/>
        </w:rPr>
        <w:t xml:space="preserve">00 attendee event within a </w:t>
      </w:r>
      <w:r w:rsidR="00AB36CA">
        <w:rPr>
          <w:color w:val="1A1A1A"/>
        </w:rPr>
        <w:t>limited</w:t>
      </w:r>
      <w:r>
        <w:rPr>
          <w:color w:val="1A1A1A"/>
        </w:rPr>
        <w:t xml:space="preserve"> budget and a 3–4 month preparation window.</w:t>
      </w:r>
    </w:p>
    <w:p w:rsidR="004147B3" w:rsidRDefault="00746135" w14:paraId="0B301CD3" w14:textId="77777777">
      <w:pPr>
        <w:spacing w:after="120"/>
      </w:pPr>
      <w:r>
        <w:rPr>
          <w:color w:val="1A1A1A"/>
        </w:rPr>
        <w:t>The conference targets QA engineers, test leads, SDETs, engineering managers, and CTOs who are navigating the shift toward AI-augmented testing. The goal is to establish your organization as a thought leader in this space while creating genuine community value.</w:t>
      </w:r>
    </w:p>
    <w:p w:rsidR="004147B3" w:rsidRDefault="00746135" w14:paraId="4FCE8FE3" w14:textId="77777777">
      <w:pPr>
        <w:spacing w:before="240" w:after="120"/>
      </w:pPr>
      <w:r>
        <w:rPr>
          <w:b/>
          <w:bCs/>
          <w:color w:val="E8792B"/>
          <w:sz w:val="24"/>
          <w:szCs w:val="24"/>
        </w:rPr>
        <w:t>Key Success Metrics</w:t>
      </w:r>
    </w:p>
    <w:p w:rsidR="004147B3" w:rsidRDefault="00746135" w14:paraId="4272CB03" w14:textId="77777777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</w:rPr>
        <w:t xml:space="preserve">Attendance: </w:t>
      </w:r>
      <w:r>
        <w:rPr>
          <w:color w:val="1A1A1A"/>
        </w:rPr>
        <w:t>300+ registered, 200+ actual attendees (assume 65–70% show rate)</w:t>
      </w:r>
    </w:p>
    <w:p w:rsidR="004147B3" w:rsidRDefault="00746135" w14:paraId="48E2F9DF" w14:textId="77777777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</w:rPr>
        <w:t xml:space="preserve">Speaker Quality: </w:t>
      </w:r>
      <w:r>
        <w:rPr>
          <w:color w:val="1A1A1A"/>
        </w:rPr>
        <w:t>2 keynotes from recognized industry voices + 8–10 community talks</w:t>
      </w:r>
    </w:p>
    <w:p w:rsidR="004147B3" w:rsidRDefault="00746135" w14:paraId="4698BA4D" w14:textId="77777777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</w:rPr>
        <w:t xml:space="preserve">Engagement: </w:t>
      </w:r>
      <w:r>
        <w:rPr>
          <w:color w:val="1A1A1A"/>
        </w:rPr>
        <w:t>80%+ attendees rate the event 4/5 or higher in post-event survey</w:t>
      </w:r>
    </w:p>
    <w:p w:rsidR="004147B3" w:rsidRDefault="00746135" w14:paraId="6C2FF117" w14:textId="77777777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</w:rPr>
        <w:t xml:space="preserve">Pipeline: </w:t>
      </w:r>
      <w:r>
        <w:rPr>
          <w:color w:val="1A1A1A"/>
        </w:rPr>
        <w:t>50+ qualified leads for consulting conversations</w:t>
      </w:r>
    </w:p>
    <w:p w:rsidR="004147B3" w:rsidRDefault="00746135" w14:paraId="0640E663" w14:textId="77777777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</w:rPr>
        <w:t xml:space="preserve">Content: </w:t>
      </w:r>
      <w:r>
        <w:rPr>
          <w:color w:val="1A1A1A"/>
        </w:rPr>
        <w:t>10+ pieces of post-event content (blogs, videos, social clips)</w:t>
      </w:r>
    </w:p>
    <w:p w:rsidR="004147B3" w:rsidRDefault="00746135" w14:paraId="02D30E27" w14:textId="77777777">
      <w:pPr>
        <w:pBdr>
          <w:bottom w:val="single" w:color="E8792B" w:sz="6" w:space="4"/>
        </w:pBdr>
        <w:spacing w:before="360" w:after="200"/>
      </w:pPr>
      <w:r>
        <w:rPr>
          <w:b/>
          <w:bCs/>
          <w:color w:val="1B3A5C"/>
          <w:sz w:val="26"/>
          <w:szCs w:val="26"/>
        </w:rPr>
        <w:t>2. MASTER TIMELINE (16-WEEK PLAN)</w:t>
      </w:r>
    </w:p>
    <w:p w:rsidR="004147B3" w:rsidRDefault="00746135" w14:paraId="75D2ABC2" w14:textId="25621677">
      <w:pPr>
        <w:spacing w:after="120"/>
      </w:pPr>
      <w:r>
        <w:rPr>
          <w:color w:val="1A1A1A"/>
        </w:rPr>
        <w:t>Assuming a mid-August 2026</w:t>
      </w:r>
      <w:r w:rsidR="00AB36CA">
        <w:rPr>
          <w:color w:val="1A1A1A"/>
        </w:rPr>
        <w:t xml:space="preserve"> (tentative)</w:t>
      </w:r>
      <w:r>
        <w:rPr>
          <w:color w:val="1A1A1A"/>
        </w:rPr>
        <w:t xml:space="preserve"> event date, here is the week-by-week breakdown. Adjust dates if targeting a different window.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800"/>
        <w:gridCol w:w="5560"/>
      </w:tblGrid>
      <w:tr w:rsidR="004147B3" w14:paraId="4CB638A7" w14:textId="77777777">
        <w:tc>
          <w:tcPr>
            <w:tcW w:w="20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147B3" w:rsidRDefault="00746135" w14:paraId="2E141728" w14:textId="77777777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18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147B3" w:rsidRDefault="00746135" w14:paraId="53C936AB" w14:textId="77777777">
            <w:r>
              <w:rPr>
                <w:b/>
                <w:bCs/>
                <w:color w:val="FFFFFF"/>
                <w:sz w:val="20"/>
                <w:szCs w:val="20"/>
              </w:rPr>
              <w:t>Weeks</w:t>
            </w:r>
          </w:p>
        </w:tc>
        <w:tc>
          <w:tcPr>
            <w:tcW w:w="55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147B3" w:rsidRDefault="00746135" w14:paraId="69430F7E" w14:textId="77777777">
            <w:r>
              <w:rPr>
                <w:b/>
                <w:bCs/>
                <w:color w:val="FFFFFF"/>
                <w:sz w:val="20"/>
                <w:szCs w:val="20"/>
              </w:rPr>
              <w:t>Key Milestones</w:t>
            </w:r>
          </w:p>
        </w:tc>
      </w:tr>
      <w:tr w:rsidR="004147B3" w14:paraId="60224351" w14:textId="77777777">
        <w:tc>
          <w:tcPr>
            <w:tcW w:w="20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05A83D62" w14:textId="77777777">
            <w:r>
              <w:rPr>
                <w:color w:val="1A1A1A"/>
                <w:sz w:val="20"/>
                <w:szCs w:val="20"/>
              </w:rPr>
              <w:t>Phase 1: Foundation</w:t>
            </w:r>
          </w:p>
        </w:tc>
        <w:tc>
          <w:tcPr>
            <w:tcW w:w="18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22477C7F" w14:textId="77777777">
            <w:r>
              <w:rPr>
                <w:color w:val="1A1A1A"/>
                <w:sz w:val="20"/>
                <w:szCs w:val="20"/>
              </w:rPr>
              <w:t>Weeks 1–2</w:t>
            </w:r>
          </w:p>
        </w:tc>
        <w:tc>
          <w:tcPr>
            <w:tcW w:w="55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2B7FC7D7" w14:textId="452DCF61">
            <w:r>
              <w:rPr>
                <w:color w:val="1A1A1A"/>
                <w:sz w:val="20"/>
                <w:szCs w:val="20"/>
              </w:rPr>
              <w:t>Form core team (3–5 people). Finalize date, shortlist venues, open CFP, identify keynote speakers, set up event website/landing page.</w:t>
            </w:r>
            <w:r w:rsidR="00533A08">
              <w:rPr>
                <w:color w:val="1A1A1A"/>
                <w:sz w:val="20"/>
                <w:szCs w:val="20"/>
              </w:rPr>
              <w:t xml:space="preserve"> </w:t>
            </w:r>
            <w:r w:rsidR="00080A9F">
              <w:rPr>
                <w:color w:val="1A1A1A"/>
                <w:sz w:val="20"/>
                <w:szCs w:val="20"/>
              </w:rPr>
              <w:br/>
            </w:r>
            <w:proofErr w:type="gramStart"/>
            <w:r w:rsidR="00080A9F">
              <w:t>Keynote :</w:t>
            </w:r>
            <w:proofErr w:type="gramEnd"/>
            <w:r w:rsidR="00080A9F">
              <w:t xml:space="preserve"> Internal – Sachin </w:t>
            </w:r>
            <w:r w:rsidR="00080A9F">
              <w:br/>
            </w:r>
            <w:proofErr w:type="gramStart"/>
            <w:r w:rsidRPr="00080A9F" w:rsidR="00080A9F">
              <w:rPr>
                <w:highlight w:val="yellow"/>
              </w:rPr>
              <w:t>External :</w:t>
            </w:r>
            <w:proofErr w:type="gramEnd"/>
            <w:r w:rsidRPr="00080A9F" w:rsidR="00080A9F">
              <w:rPr>
                <w:highlight w:val="yellow"/>
              </w:rPr>
              <w:t xml:space="preserve"> Rahul/Sanjay/Naveen</w:t>
            </w:r>
            <w:r w:rsidR="00080A9F">
              <w:t xml:space="preserve"> (yet to finalise) + </w:t>
            </w:r>
            <w:proofErr w:type="gramStart"/>
            <w:r w:rsidR="00080A9F">
              <w:t>Panellist :</w:t>
            </w:r>
            <w:proofErr w:type="gramEnd"/>
            <w:r w:rsidR="00080A9F">
              <w:t xml:space="preserve"> 4 </w:t>
            </w:r>
            <w:proofErr w:type="gramStart"/>
            <w:r w:rsidR="00080A9F">
              <w:t>person</w:t>
            </w:r>
            <w:proofErr w:type="gramEnd"/>
            <w:r w:rsidR="00080A9F">
              <w:t xml:space="preserve">: </w:t>
            </w:r>
          </w:p>
        </w:tc>
      </w:tr>
      <w:tr w:rsidR="004147B3" w14:paraId="5C27D612" w14:textId="77777777">
        <w:tc>
          <w:tcPr>
            <w:tcW w:w="20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1D7D6DD1" w14:textId="77777777">
            <w:r>
              <w:rPr>
                <w:color w:val="1A1A1A"/>
                <w:sz w:val="20"/>
                <w:szCs w:val="20"/>
              </w:rPr>
              <w:t>Phase 2: Momentum</w:t>
            </w:r>
          </w:p>
        </w:tc>
        <w:tc>
          <w:tcPr>
            <w:tcW w:w="18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6FEABA46" w14:textId="77777777">
            <w:r>
              <w:rPr>
                <w:color w:val="1A1A1A"/>
                <w:sz w:val="20"/>
                <w:szCs w:val="20"/>
              </w:rPr>
              <w:t>Weeks 3–6</w:t>
            </w:r>
          </w:p>
        </w:tc>
        <w:tc>
          <w:tcPr>
            <w:tcW w:w="55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1AF8F6FC" w14:textId="77777777">
            <w:r>
              <w:rPr>
                <w:color w:val="1A1A1A"/>
                <w:sz w:val="20"/>
                <w:szCs w:val="20"/>
              </w:rPr>
              <w:t>Confirm venue &amp; keynotes. Launch early-bird registration. Begin sponsor outreach. Social media campaign starts. Review first CFP submissions.</w:t>
            </w:r>
          </w:p>
        </w:tc>
      </w:tr>
      <w:tr w:rsidR="004147B3" w14:paraId="741D49A1" w14:textId="77777777">
        <w:tc>
          <w:tcPr>
            <w:tcW w:w="20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7F4C570A" w14:textId="77777777">
            <w:r>
              <w:rPr>
                <w:color w:val="1A1A1A"/>
                <w:sz w:val="20"/>
                <w:szCs w:val="20"/>
              </w:rPr>
              <w:t>Phase 3: Build-Up</w:t>
            </w:r>
          </w:p>
        </w:tc>
        <w:tc>
          <w:tcPr>
            <w:tcW w:w="18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2EB4070E" w14:textId="77777777">
            <w:r>
              <w:rPr>
                <w:color w:val="1A1A1A"/>
                <w:sz w:val="20"/>
                <w:szCs w:val="20"/>
              </w:rPr>
              <w:t>Weeks 7–10</w:t>
            </w:r>
          </w:p>
        </w:tc>
        <w:tc>
          <w:tcPr>
            <w:tcW w:w="55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4B7F77A1" w14:textId="77777777">
            <w:r>
              <w:rPr>
                <w:color w:val="1A1A1A"/>
                <w:sz w:val="20"/>
                <w:szCs w:val="20"/>
              </w:rPr>
              <w:t>Close CFP. Finalize speaker lineup and agenda. Secure sponsors. Ramp up marketing — LinkedIn posts, community groups, email campaigns.</w:t>
            </w:r>
          </w:p>
        </w:tc>
      </w:tr>
      <w:tr w:rsidR="004147B3" w14:paraId="53AC0B2A" w14:textId="77777777">
        <w:tc>
          <w:tcPr>
            <w:tcW w:w="20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229EA624" w14:textId="77777777">
            <w:r>
              <w:rPr>
                <w:color w:val="1A1A1A"/>
                <w:sz w:val="20"/>
                <w:szCs w:val="20"/>
              </w:rPr>
              <w:t>Phase 4: Pre-Event</w:t>
            </w:r>
          </w:p>
        </w:tc>
        <w:tc>
          <w:tcPr>
            <w:tcW w:w="18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3B588846" w14:textId="77777777">
            <w:r>
              <w:rPr>
                <w:color w:val="1A1A1A"/>
                <w:sz w:val="20"/>
                <w:szCs w:val="20"/>
              </w:rPr>
              <w:t>Weeks 11–14</w:t>
            </w:r>
          </w:p>
        </w:tc>
        <w:tc>
          <w:tcPr>
            <w:tcW w:w="55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4E70AD10" w14:textId="77777777">
            <w:r>
              <w:rPr>
                <w:color w:val="1A1A1A"/>
                <w:sz w:val="20"/>
                <w:szCs w:val="20"/>
              </w:rPr>
              <w:t>Vendor confirmations (AV, catering, printing). Rehearsals with speakers. Final attendee communications. Prepare swag and collateral.</w:t>
            </w:r>
          </w:p>
        </w:tc>
      </w:tr>
      <w:tr w:rsidR="004147B3" w14:paraId="1508319F" w14:textId="77777777">
        <w:tc>
          <w:tcPr>
            <w:tcW w:w="20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0A35279F" w14:textId="77777777">
            <w:r>
              <w:rPr>
                <w:color w:val="1A1A1A"/>
                <w:sz w:val="20"/>
                <w:szCs w:val="20"/>
              </w:rPr>
              <w:t>Phase 5: Event Week</w:t>
            </w:r>
          </w:p>
        </w:tc>
        <w:tc>
          <w:tcPr>
            <w:tcW w:w="18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343DBEAD" w14:textId="77777777">
            <w:r>
              <w:rPr>
                <w:color w:val="1A1A1A"/>
                <w:sz w:val="20"/>
                <w:szCs w:val="20"/>
              </w:rPr>
              <w:t>Weeks 15–16</w:t>
            </w:r>
          </w:p>
        </w:tc>
        <w:tc>
          <w:tcPr>
            <w:tcW w:w="55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3FC8CA5D" w14:textId="72CAD647">
            <w:r>
              <w:rPr>
                <w:color w:val="1A1A1A"/>
                <w:sz w:val="20"/>
                <w:szCs w:val="20"/>
              </w:rPr>
              <w:t>Dry run at venue. Execute event day. Post-event thank-</w:t>
            </w:r>
            <w:r w:rsidR="008A370A">
              <w:rPr>
                <w:color w:val="1A1A1A"/>
                <w:sz w:val="20"/>
                <w:szCs w:val="20"/>
              </w:rPr>
              <w:t>yours</w:t>
            </w:r>
            <w:r>
              <w:rPr>
                <w:color w:val="1A1A1A"/>
                <w:sz w:val="20"/>
                <w:szCs w:val="20"/>
              </w:rPr>
              <w:t xml:space="preserve"> and survey within 48 hours.</w:t>
            </w:r>
          </w:p>
        </w:tc>
      </w:tr>
    </w:tbl>
    <w:p w:rsidR="004147B3" w:rsidRDefault="00746135" w14:paraId="76646073" w14:textId="35E8F758">
      <w:pPr>
        <w:pBdr>
          <w:bottom w:val="single" w:color="E8792B" w:sz="6" w:space="4"/>
        </w:pBdr>
        <w:spacing w:before="360" w:after="200"/>
      </w:pPr>
      <w:r>
        <w:rPr>
          <w:b/>
          <w:bCs/>
          <w:color w:val="1B3A5C"/>
          <w:sz w:val="26"/>
          <w:szCs w:val="26"/>
        </w:rPr>
        <w:t xml:space="preserve">3. BUDGET ALLOCATION </w:t>
      </w:r>
      <w:r w:rsidR="00AB36CA">
        <w:rPr>
          <w:b/>
          <w:bCs/>
          <w:color w:val="1B3A5C"/>
          <w:sz w:val="26"/>
          <w:szCs w:val="26"/>
        </w:rPr>
        <w:t>(To be decided)</w:t>
      </w:r>
    </w:p>
    <w:p w:rsidR="004147B3" w:rsidRDefault="00AB36CA" w14:paraId="03D504C2" w14:textId="6EFD05AD">
      <w:pPr>
        <w:spacing w:after="120"/>
        <w:rPr>
          <w:color w:val="1A1A1A"/>
        </w:rPr>
      </w:pPr>
      <w:r>
        <w:rPr>
          <w:color w:val="1A1A1A"/>
        </w:rPr>
        <w:t>We can look to offshoot at least 50% of the budget through sponsorships-</w:t>
      </w:r>
    </w:p>
    <w:p w:rsidR="00AB36CA" w:rsidRDefault="00AB36CA" w14:paraId="6B5BEEA9" w14:textId="77777777">
      <w:pPr>
        <w:spacing w:after="120"/>
      </w:pP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600"/>
        <w:gridCol w:w="1200"/>
        <w:gridCol w:w="4760"/>
      </w:tblGrid>
      <w:tr w:rsidR="004147B3" w14:paraId="049BE29F" w14:textId="77777777">
        <w:tc>
          <w:tcPr>
            <w:tcW w:w="18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147B3" w:rsidRDefault="00746135" w14:paraId="1E242606" w14:textId="77777777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  <w:tc>
          <w:tcPr>
            <w:tcW w:w="16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147B3" w:rsidRDefault="00746135" w14:paraId="6BD379B6" w14:textId="77777777">
            <w:r>
              <w:rPr>
                <w:b/>
                <w:bCs/>
                <w:color w:val="FFFFFF"/>
                <w:sz w:val="20"/>
                <w:szCs w:val="20"/>
              </w:rPr>
              <w:t>Estimated Cost</w:t>
            </w:r>
          </w:p>
        </w:tc>
        <w:tc>
          <w:tcPr>
            <w:tcW w:w="12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147B3" w:rsidRDefault="00746135" w14:paraId="2AF12A8A" w14:textId="77777777">
            <w:r>
              <w:rPr>
                <w:b/>
                <w:bCs/>
                <w:color w:val="FFFFFF"/>
                <w:sz w:val="20"/>
                <w:szCs w:val="20"/>
              </w:rPr>
              <w:t>% of Budget</w:t>
            </w:r>
          </w:p>
        </w:tc>
        <w:tc>
          <w:tcPr>
            <w:tcW w:w="47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147B3" w:rsidRDefault="00746135" w14:paraId="00F9A782" w14:textId="77777777"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4147B3" w14:paraId="5ACB1695" w14:textId="77777777">
        <w:tc>
          <w:tcPr>
            <w:tcW w:w="18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6B51B0AC" w14:textId="77777777">
            <w:r>
              <w:rPr>
                <w:color w:val="1A1A1A"/>
                <w:sz w:val="20"/>
                <w:szCs w:val="20"/>
              </w:rPr>
              <w:t>Venue Rental</w:t>
            </w:r>
          </w:p>
        </w:tc>
        <w:tc>
          <w:tcPr>
            <w:tcW w:w="16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4147B3" w14:paraId="37F3A3B1" w14:textId="2E14E3E1"/>
        </w:tc>
        <w:tc>
          <w:tcPr>
            <w:tcW w:w="12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18DBA06F" w14:textId="77777777">
            <w:r>
              <w:rPr>
                <w:color w:val="1A1A1A"/>
                <w:sz w:val="20"/>
                <w:szCs w:val="20"/>
              </w:rPr>
              <w:t>25–30%</w:t>
            </w:r>
          </w:p>
        </w:tc>
        <w:tc>
          <w:tcPr>
            <w:tcW w:w="47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3CA681B7" w14:textId="4EC4AEB0">
            <w:r>
              <w:rPr>
                <w:color w:val="1A1A1A"/>
                <w:sz w:val="20"/>
                <w:szCs w:val="20"/>
              </w:rPr>
              <w:t>Conference halls at hotels or co-working campuses in Noida. Negotiate half-day or full-day packages.</w:t>
            </w:r>
          </w:p>
        </w:tc>
      </w:tr>
      <w:tr w:rsidR="004147B3" w14:paraId="592F71D3" w14:textId="77777777">
        <w:tc>
          <w:tcPr>
            <w:tcW w:w="18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3C2E2872" w14:textId="77777777">
            <w:r>
              <w:rPr>
                <w:color w:val="1A1A1A"/>
                <w:sz w:val="20"/>
                <w:szCs w:val="20"/>
              </w:rPr>
              <w:t>F&amp;B (Lunch + Tea)</w:t>
            </w:r>
          </w:p>
        </w:tc>
        <w:tc>
          <w:tcPr>
            <w:tcW w:w="16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4147B3" w14:paraId="51D280D8" w14:textId="5C2F0053"/>
        </w:tc>
        <w:tc>
          <w:tcPr>
            <w:tcW w:w="12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13A5B9BC" w14:textId="77777777">
            <w:r>
              <w:rPr>
                <w:color w:val="1A1A1A"/>
                <w:sz w:val="20"/>
                <w:szCs w:val="20"/>
              </w:rPr>
              <w:t>20–25%</w:t>
            </w:r>
          </w:p>
        </w:tc>
        <w:tc>
          <w:tcPr>
            <w:tcW w:w="47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57D31DEA" w14:textId="77777777">
            <w:r>
              <w:rPr>
                <w:color w:val="1A1A1A"/>
                <w:sz w:val="20"/>
                <w:szCs w:val="20"/>
              </w:rPr>
              <w:t>Buffet lunch + 2 tea breaks. ₹400–600/head for 300 attendees.</w:t>
            </w:r>
          </w:p>
        </w:tc>
      </w:tr>
      <w:tr w:rsidR="004147B3" w14:paraId="7B15625E" w14:textId="77777777">
        <w:tc>
          <w:tcPr>
            <w:tcW w:w="18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0C2E8100" w14:textId="77777777">
            <w:r>
              <w:rPr>
                <w:color w:val="1A1A1A"/>
                <w:sz w:val="20"/>
                <w:szCs w:val="20"/>
              </w:rPr>
              <w:t>AV &amp; Production</w:t>
            </w:r>
          </w:p>
        </w:tc>
        <w:tc>
          <w:tcPr>
            <w:tcW w:w="16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4147B3" w14:paraId="6F178C34" w14:textId="122C4D24"/>
        </w:tc>
        <w:tc>
          <w:tcPr>
            <w:tcW w:w="12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756A915C" w14:textId="77777777">
            <w:r>
              <w:rPr>
                <w:color w:val="1A1A1A"/>
                <w:sz w:val="20"/>
                <w:szCs w:val="20"/>
              </w:rPr>
              <w:t>10–15%</w:t>
            </w:r>
          </w:p>
        </w:tc>
        <w:tc>
          <w:tcPr>
            <w:tcW w:w="47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14577AF9" w14:textId="77777777">
            <w:r>
              <w:rPr>
                <w:color w:val="1A1A1A"/>
                <w:sz w:val="20"/>
                <w:szCs w:val="20"/>
              </w:rPr>
              <w:t>Projectors, mics, live streaming setup. Many venues include basic AV.</w:t>
            </w:r>
          </w:p>
        </w:tc>
      </w:tr>
      <w:tr w:rsidR="004147B3" w14:paraId="733FD3A0" w14:textId="77777777">
        <w:tc>
          <w:tcPr>
            <w:tcW w:w="18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7E6BAE06" w14:textId="77777777">
            <w:r>
              <w:rPr>
                <w:color w:val="1A1A1A"/>
                <w:sz w:val="20"/>
                <w:szCs w:val="20"/>
              </w:rPr>
              <w:t>Marketing &amp; Design</w:t>
            </w:r>
          </w:p>
        </w:tc>
        <w:tc>
          <w:tcPr>
            <w:tcW w:w="16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4147B3" w14:paraId="04002261" w14:textId="48982183"/>
        </w:tc>
        <w:tc>
          <w:tcPr>
            <w:tcW w:w="12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1433A301" w14:textId="77777777">
            <w:r>
              <w:rPr>
                <w:color w:val="1A1A1A"/>
                <w:sz w:val="20"/>
                <w:szCs w:val="20"/>
              </w:rPr>
              <w:t>8–10%</w:t>
            </w:r>
          </w:p>
        </w:tc>
        <w:tc>
          <w:tcPr>
            <w:tcW w:w="47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1C0126F2" w14:textId="77777777">
            <w:r>
              <w:rPr>
                <w:color w:val="1A1A1A"/>
                <w:sz w:val="20"/>
                <w:szCs w:val="20"/>
              </w:rPr>
              <w:t>Social media ads, email tools, banners, standees, badges, flyers.</w:t>
            </w:r>
          </w:p>
        </w:tc>
      </w:tr>
      <w:tr w:rsidR="004147B3" w14:paraId="1C821492" w14:textId="77777777">
        <w:tc>
          <w:tcPr>
            <w:tcW w:w="18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72A6866D" w14:textId="77777777">
            <w:r>
              <w:rPr>
                <w:color w:val="1A1A1A"/>
                <w:sz w:val="20"/>
                <w:szCs w:val="20"/>
              </w:rPr>
              <w:t>Speaker Expenses</w:t>
            </w:r>
          </w:p>
        </w:tc>
        <w:tc>
          <w:tcPr>
            <w:tcW w:w="16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4147B3" w14:paraId="797FF39D" w14:textId="0F4A8AB7"/>
        </w:tc>
        <w:tc>
          <w:tcPr>
            <w:tcW w:w="12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3CB1BD28" w14:textId="77777777">
            <w:r>
              <w:rPr>
                <w:color w:val="1A1A1A"/>
                <w:sz w:val="20"/>
                <w:szCs w:val="20"/>
              </w:rPr>
              <w:t>10–12%</w:t>
            </w:r>
          </w:p>
        </w:tc>
        <w:tc>
          <w:tcPr>
            <w:tcW w:w="47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09B26966" w14:textId="77777777">
            <w:r>
              <w:rPr>
                <w:color w:val="1A1A1A"/>
                <w:sz w:val="20"/>
                <w:szCs w:val="20"/>
              </w:rPr>
              <w:t>Travel/accommodation for outstation keynotes. Most community speakers self-fund.</w:t>
            </w:r>
          </w:p>
        </w:tc>
      </w:tr>
      <w:tr w:rsidR="004147B3" w14:paraId="37CC88F8" w14:textId="77777777">
        <w:tc>
          <w:tcPr>
            <w:tcW w:w="18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455BE674" w14:textId="77777777">
            <w:r>
              <w:rPr>
                <w:color w:val="1A1A1A"/>
                <w:sz w:val="20"/>
                <w:szCs w:val="20"/>
              </w:rPr>
              <w:t>Swag &amp; Printing</w:t>
            </w:r>
          </w:p>
        </w:tc>
        <w:tc>
          <w:tcPr>
            <w:tcW w:w="16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4147B3" w14:paraId="71A4B991" w14:textId="39B84614"/>
        </w:tc>
        <w:tc>
          <w:tcPr>
            <w:tcW w:w="12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576FF02D" w14:textId="77777777">
            <w:r>
              <w:rPr>
                <w:color w:val="1A1A1A"/>
                <w:sz w:val="20"/>
                <w:szCs w:val="20"/>
              </w:rPr>
              <w:t>5–7%</w:t>
            </w:r>
          </w:p>
        </w:tc>
        <w:tc>
          <w:tcPr>
            <w:tcW w:w="47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7C5DDBF7" w14:textId="77777777">
            <w:r>
              <w:rPr>
                <w:color w:val="1A1A1A"/>
                <w:sz w:val="20"/>
                <w:szCs w:val="20"/>
              </w:rPr>
              <w:t>Branded notebooks, stickers, lanyards, name badges, certificates.</w:t>
            </w:r>
          </w:p>
        </w:tc>
      </w:tr>
      <w:tr w:rsidR="004147B3" w14:paraId="31F8BDB6" w14:textId="77777777">
        <w:tc>
          <w:tcPr>
            <w:tcW w:w="18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3CAF5DB2" w14:textId="77777777">
            <w:r>
              <w:rPr>
                <w:color w:val="1A1A1A"/>
                <w:sz w:val="20"/>
                <w:szCs w:val="20"/>
              </w:rPr>
              <w:t>Platform &amp; Tools</w:t>
            </w:r>
          </w:p>
        </w:tc>
        <w:tc>
          <w:tcPr>
            <w:tcW w:w="16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4147B3" w14:paraId="2EAA5A12" w14:textId="6D653E8F"/>
        </w:tc>
        <w:tc>
          <w:tcPr>
            <w:tcW w:w="12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584E274D" w14:textId="77777777">
            <w:r>
              <w:rPr>
                <w:color w:val="1A1A1A"/>
                <w:sz w:val="20"/>
                <w:szCs w:val="20"/>
              </w:rPr>
              <w:t>3–5%</w:t>
            </w:r>
          </w:p>
        </w:tc>
        <w:tc>
          <w:tcPr>
            <w:tcW w:w="47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494688BE" w14:textId="77777777">
            <w:r>
              <w:rPr>
                <w:color w:val="1A1A1A"/>
                <w:sz w:val="20"/>
                <w:szCs w:val="20"/>
              </w:rPr>
              <w:t>Event registration (</w:t>
            </w:r>
            <w:proofErr w:type="spellStart"/>
            <w:r>
              <w:rPr>
                <w:color w:val="1A1A1A"/>
                <w:sz w:val="20"/>
                <w:szCs w:val="20"/>
              </w:rPr>
              <w:t>Townscript</w:t>
            </w:r>
            <w:proofErr w:type="spellEnd"/>
            <w:r>
              <w:rPr>
                <w:color w:val="1A1A1A"/>
                <w:sz w:val="20"/>
                <w:szCs w:val="20"/>
              </w:rPr>
              <w:t>/</w:t>
            </w:r>
            <w:proofErr w:type="spellStart"/>
            <w:r>
              <w:rPr>
                <w:color w:val="1A1A1A"/>
                <w:sz w:val="20"/>
                <w:szCs w:val="20"/>
              </w:rPr>
              <w:t>Konfhub</w:t>
            </w:r>
            <w:proofErr w:type="spellEnd"/>
            <w:r>
              <w:rPr>
                <w:color w:val="1A1A1A"/>
                <w:sz w:val="20"/>
                <w:szCs w:val="20"/>
              </w:rPr>
              <w:t>), email tool, feedback tool.</w:t>
            </w:r>
          </w:p>
        </w:tc>
      </w:tr>
      <w:tr w:rsidR="004147B3" w14:paraId="283F2E20" w14:textId="77777777">
        <w:tc>
          <w:tcPr>
            <w:tcW w:w="18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2E92BD0B" w14:textId="77777777">
            <w:r>
              <w:rPr>
                <w:color w:val="1A1A1A"/>
                <w:sz w:val="20"/>
                <w:szCs w:val="20"/>
              </w:rPr>
              <w:t>Contingency</w:t>
            </w:r>
          </w:p>
        </w:tc>
        <w:tc>
          <w:tcPr>
            <w:tcW w:w="16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4147B3" w14:paraId="4E6B253D" w14:textId="601DF739"/>
        </w:tc>
        <w:tc>
          <w:tcPr>
            <w:tcW w:w="12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7F80719E" w14:textId="77777777">
            <w:r>
              <w:rPr>
                <w:color w:val="1A1A1A"/>
                <w:sz w:val="20"/>
                <w:szCs w:val="20"/>
              </w:rPr>
              <w:t>5–10%</w:t>
            </w:r>
          </w:p>
        </w:tc>
        <w:tc>
          <w:tcPr>
            <w:tcW w:w="47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7D93C024" w14:textId="77777777">
            <w:r>
              <w:rPr>
                <w:color w:val="1A1A1A"/>
                <w:sz w:val="20"/>
                <w:szCs w:val="20"/>
              </w:rPr>
              <w:t>Always keep a buffer. Unexpected costs are guaranteed.</w:t>
            </w:r>
          </w:p>
        </w:tc>
      </w:tr>
    </w:tbl>
    <w:p w:rsidR="004147B3" w:rsidRDefault="00746135" w14:paraId="1AD93DA5" w14:textId="78FE556D">
      <w:pPr>
        <w:spacing w:before="240" w:after="120"/>
      </w:pPr>
      <w:r>
        <w:rPr>
          <w:b/>
          <w:bCs/>
          <w:color w:val="E8792B"/>
          <w:sz w:val="24"/>
          <w:szCs w:val="24"/>
        </w:rPr>
        <w:t>Sponsorship Revenue Target</w:t>
      </w:r>
      <w:r w:rsidR="00AB36CA">
        <w:rPr>
          <w:b/>
          <w:bCs/>
          <w:color w:val="E8792B"/>
          <w:sz w:val="24"/>
          <w:szCs w:val="24"/>
        </w:rPr>
        <w:t xml:space="preserve"> (Optional)- At least 50% of the overall cost</w:t>
      </w:r>
    </w:p>
    <w:p w:rsidR="004147B3" w:rsidRDefault="00746135" w14:paraId="1B1EA960" w14:textId="77777777">
      <w:pPr>
        <w:spacing w:after="120"/>
      </w:pPr>
      <w:r>
        <w:rPr>
          <w:color w:val="1A1A1A"/>
        </w:rPr>
        <w:t>This is what makes the event financially viable. See Section 9 for the full sponsorship strategy.</w:t>
      </w:r>
    </w:p>
    <w:p w:rsidR="004147B3" w:rsidRDefault="00746135" w14:paraId="025497D4" w14:textId="77777777">
      <w:pPr>
        <w:pBdr>
          <w:bottom w:val="single" w:color="E8792B" w:sz="6" w:space="4"/>
        </w:pBdr>
        <w:spacing w:before="360" w:after="200"/>
      </w:pPr>
      <w:r>
        <w:rPr>
          <w:b/>
          <w:bCs/>
          <w:color w:val="1B3A5C"/>
          <w:sz w:val="26"/>
          <w:szCs w:val="26"/>
        </w:rPr>
        <w:t>4. VENUE SELECTION — DELHI NCR</w:t>
      </w:r>
    </w:p>
    <w:p w:rsidR="004147B3" w:rsidRDefault="00746135" w14:paraId="02514C3A" w14:textId="577B0AE9">
      <w:pPr>
        <w:spacing w:after="120"/>
      </w:pPr>
      <w:r>
        <w:rPr>
          <w:color w:val="1A1A1A"/>
        </w:rPr>
        <w:t>For a 200–</w:t>
      </w:r>
      <w:r w:rsidR="00AB36CA">
        <w:rPr>
          <w:color w:val="1A1A1A"/>
        </w:rPr>
        <w:t>3</w:t>
      </w:r>
      <w:r>
        <w:rPr>
          <w:color w:val="1A1A1A"/>
        </w:rPr>
        <w:t xml:space="preserve">00 person tech conference, prioritize venues that offer a main auditorium/hall (theatre-style seating for </w:t>
      </w:r>
      <w:r w:rsidR="00AB36CA">
        <w:rPr>
          <w:color w:val="1A1A1A"/>
        </w:rPr>
        <w:t>250</w:t>
      </w:r>
      <w:r>
        <w:rPr>
          <w:color w:val="1A1A1A"/>
        </w:rPr>
        <w:t>–</w:t>
      </w:r>
      <w:r w:rsidR="00AB36CA">
        <w:rPr>
          <w:color w:val="1A1A1A"/>
        </w:rPr>
        <w:t>3</w:t>
      </w:r>
      <w:r>
        <w:rPr>
          <w:color w:val="1A1A1A"/>
        </w:rPr>
        <w:t>00), at least one breakout room, a foyer/lobby for networking and sponsor booths, on-site catering, and strong Wi-Fi.</w:t>
      </w:r>
    </w:p>
    <w:p w:rsidR="004147B3" w:rsidRDefault="00746135" w14:paraId="03E606FF" w14:textId="77777777">
      <w:pPr>
        <w:spacing w:before="240" w:after="120"/>
      </w:pPr>
      <w:r>
        <w:rPr>
          <w:b/>
          <w:bCs/>
          <w:color w:val="E8792B"/>
          <w:sz w:val="24"/>
          <w:szCs w:val="24"/>
        </w:rPr>
        <w:t>Recommended Venue Types</w:t>
      </w:r>
    </w:p>
    <w:p w:rsidR="004147B3" w:rsidRDefault="00746135" w14:paraId="2AA71869" w14:textId="44DCB1AC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</w:rPr>
        <w:t xml:space="preserve">Hotel Conference </w:t>
      </w:r>
      <w:proofErr w:type="spellStart"/>
      <w:r>
        <w:rPr>
          <w:b/>
          <w:bCs/>
          <w:color w:val="1A1A1A"/>
        </w:rPr>
        <w:t>Centers</w:t>
      </w:r>
      <w:proofErr w:type="spellEnd"/>
    </w:p>
    <w:p w:rsidR="004147B3" w:rsidRDefault="00746135" w14:paraId="676033B2" w14:textId="13F633DD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</w:rPr>
        <w:t>Tech Park Auditoriums</w:t>
      </w:r>
    </w:p>
    <w:p w:rsidR="004147B3" w:rsidRDefault="00746135" w14:paraId="70AC2597" w14:textId="008CA8CF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</w:rPr>
        <w:t>Co-Working/Event Spaces</w:t>
      </w:r>
    </w:p>
    <w:p w:rsidR="004147B3" w:rsidRDefault="00746135" w14:paraId="172B05FF" w14:textId="4F0D14DF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</w:rPr>
        <w:t>University Auditoriums</w:t>
      </w:r>
    </w:p>
    <w:p w:rsidR="004147B3" w:rsidRDefault="00746135" w14:paraId="6891CFF1" w14:textId="77777777">
      <w:pPr>
        <w:spacing w:before="240" w:after="120"/>
      </w:pPr>
      <w:r>
        <w:rPr>
          <w:b/>
          <w:bCs/>
          <w:color w:val="E8792B"/>
          <w:sz w:val="24"/>
          <w:szCs w:val="24"/>
        </w:rPr>
        <w:t>Venue Checklist</w:t>
      </w:r>
    </w:p>
    <w:p w:rsidR="004147B3" w:rsidRDefault="00746135" w14:paraId="3CE33541" w14:textId="77777777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Capacity: Confirm theatre-style seating for your target number + 10% buffer</w:t>
      </w:r>
    </w:p>
    <w:p w:rsidR="004147B3" w:rsidRDefault="00746135" w14:paraId="737EDD3F" w14:textId="77777777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AV: Built-in projector, screen, PA system, wireless mics (at least 3)</w:t>
      </w:r>
    </w:p>
    <w:p w:rsidR="004147B3" w:rsidRDefault="00746135" w14:paraId="64FAA389" w14:textId="77777777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Internet: Dedicated Wi-Fi for 300+ concurrent devices (test this during visit)</w:t>
      </w:r>
    </w:p>
    <w:p w:rsidR="004147B3" w:rsidRDefault="00746135" w14:paraId="7E609CF3" w14:textId="77777777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Power: Adequate power outlets for speaker laptops, AV gear, and charging stations</w:t>
      </w:r>
    </w:p>
    <w:p w:rsidR="004147B3" w:rsidRDefault="00746135" w14:paraId="5B7222D7" w14:textId="77777777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lastRenderedPageBreak/>
        <w:t>Parking: Sufficient parking or metro accessibility (Gurgaon Rapid Metro, Delhi Metro lines)</w:t>
      </w:r>
    </w:p>
    <w:p w:rsidR="004147B3" w:rsidRDefault="00746135" w14:paraId="44AF8904" w14:textId="77777777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Catering: On-site kitchen or permission for external caterer</w:t>
      </w:r>
    </w:p>
    <w:p w:rsidR="004147B3" w:rsidRDefault="00746135" w14:paraId="1D284269" w14:textId="77777777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Accessibility: Wheelchair access, ramps, accessible restrooms</w:t>
      </w:r>
    </w:p>
    <w:p w:rsidR="004147B3" w:rsidRDefault="00746135" w14:paraId="2C887576" w14:textId="77777777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Branding: Permission to put up standees, banners, sponsor displays in foyer</w:t>
      </w:r>
    </w:p>
    <w:p w:rsidR="004147B3" w:rsidRDefault="00746135" w14:paraId="0A0EF601" w14:textId="77777777">
      <w:pPr>
        <w:pBdr>
          <w:bottom w:val="single" w:color="E8792B" w:sz="6" w:space="4"/>
        </w:pBdr>
        <w:spacing w:before="360" w:after="200"/>
      </w:pPr>
      <w:r>
        <w:rPr>
          <w:b/>
          <w:bCs/>
          <w:color w:val="1B3A5C"/>
          <w:sz w:val="26"/>
          <w:szCs w:val="26"/>
        </w:rPr>
        <w:t>5. THEME DEEP-DIVE &amp; AGENDA DESIGN</w:t>
      </w:r>
    </w:p>
    <w:p w:rsidR="004147B3" w:rsidRDefault="00746135" w14:paraId="7B00386F" w14:textId="77777777">
      <w:pPr>
        <w:spacing w:after="120"/>
      </w:pPr>
      <w:r>
        <w:rPr>
          <w:color w:val="1A1A1A"/>
        </w:rPr>
        <w:t>The theme “AI-Led Quality Engineering — The Proof of Value” deliberately focuses on proving measurable business outcomes from AI in testing, not just tool demos. Structure the agenda around four thematic pillars:</w:t>
      </w:r>
    </w:p>
    <w:p w:rsidR="004147B3" w:rsidRDefault="00746135" w14:paraId="528203BE" w14:textId="77777777">
      <w:pPr>
        <w:spacing w:before="240" w:after="120"/>
      </w:pPr>
      <w:r>
        <w:rPr>
          <w:b/>
          <w:bCs/>
          <w:color w:val="E8792B"/>
          <w:sz w:val="24"/>
          <w:szCs w:val="24"/>
        </w:rPr>
        <w:t>Thematic Pillars</w:t>
      </w:r>
    </w:p>
    <w:p w:rsidR="004147B3" w:rsidRDefault="00746135" w14:paraId="60D66ECE" w14:textId="77777777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</w:rPr>
        <w:t xml:space="preserve">Pillar 1 — The Strategic Case: </w:t>
      </w:r>
      <w:r>
        <w:rPr>
          <w:color w:val="1A1A1A"/>
        </w:rPr>
        <w:t>Why AI in QE now? What’s the business case? ROI frameworks, executive buy-in, and maturity models.</w:t>
      </w:r>
    </w:p>
    <w:p w:rsidR="004147B3" w:rsidRDefault="00746135" w14:paraId="1D65CC6D" w14:textId="7CE4C18C">
      <w:pPr>
        <w:pStyle w:val="ListParagraph"/>
        <w:numPr>
          <w:ilvl w:val="0"/>
          <w:numId w:val="2"/>
        </w:numPr>
        <w:spacing w:after="60"/>
        <w:rPr/>
      </w:pPr>
      <w:r w:rsidRPr="0C60CDBE" w:rsidR="389BB221">
        <w:rPr>
          <w:b w:val="1"/>
          <w:bCs w:val="1"/>
          <w:color w:val="1A1A1A"/>
        </w:rPr>
        <w:t xml:space="preserve">Pillar 2 — The Technical Foundation: </w:t>
      </w:r>
      <w:r w:rsidRPr="0C60CDBE" w:rsidR="389BB221">
        <w:rPr>
          <w:color w:val="1A1A1A"/>
        </w:rPr>
        <w:t xml:space="preserve">AI-assisted test generation, self-healing locators, visual testing, LLM-powered test design. </w:t>
      </w:r>
      <w:r w:rsidRPr="0C60CDBE" w:rsidR="1924E8CC">
        <w:rPr>
          <w:color w:val="1A1A1A"/>
        </w:rPr>
        <w:t>Hands-on proof</w:t>
      </w:r>
      <w:r w:rsidRPr="0C60CDBE" w:rsidR="389BB221">
        <w:rPr>
          <w:color w:val="1A1A1A"/>
        </w:rPr>
        <w:t xml:space="preserve"> </w:t>
      </w:r>
      <w:r w:rsidRPr="0C60CDBE" w:rsidR="06A279AC">
        <w:rPr>
          <w:color w:val="1A1A1A"/>
        </w:rPr>
        <w:t>does not slide</w:t>
      </w:r>
      <w:r w:rsidRPr="0C60CDBE" w:rsidR="389BB221">
        <w:rPr>
          <w:color w:val="1A1A1A"/>
        </w:rPr>
        <w:t>.</w:t>
      </w:r>
    </w:p>
    <w:p w:rsidR="004147B3" w:rsidRDefault="00746135" w14:paraId="6560212D" w14:textId="77777777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</w:rPr>
        <w:t xml:space="preserve">Pillar 3 — The Human Element: </w:t>
      </w:r>
      <w:r>
        <w:rPr>
          <w:color w:val="1A1A1A"/>
        </w:rPr>
        <w:t>Reskilling QA teams, changing team structures, the evolving role of the tester, career paths in an AI-first world.</w:t>
      </w:r>
    </w:p>
    <w:p w:rsidR="004147B3" w:rsidRDefault="00746135" w14:paraId="33E5A24D" w14:textId="77777777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</w:rPr>
        <w:t xml:space="preserve">Pillar 4 — The Proof of Value: </w:t>
      </w:r>
      <w:r>
        <w:rPr>
          <w:color w:val="1A1A1A"/>
        </w:rPr>
        <w:t>Case studies with real metrics. Before/after numbers. Failures and what they taught. This is the heart of the conference.</w:t>
      </w:r>
    </w:p>
    <w:p w:rsidR="004147B3" w:rsidRDefault="00746135" w14:paraId="0B902D7B" w14:textId="77777777">
      <w:pPr>
        <w:spacing w:before="240" w:after="120"/>
      </w:pPr>
      <w:r>
        <w:rPr>
          <w:b/>
          <w:bCs/>
          <w:color w:val="E8792B"/>
          <w:sz w:val="24"/>
          <w:szCs w:val="24"/>
        </w:rPr>
        <w:t>Sample Agenda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600"/>
        <w:gridCol w:w="1800"/>
        <w:gridCol w:w="2360"/>
      </w:tblGrid>
      <w:tr w:rsidR="004147B3" w:rsidTr="0C60CDBE" w14:paraId="2B94F4F7" w14:textId="77777777">
        <w:tc>
          <w:tcPr>
            <w:tcW w:w="16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147B3" w:rsidRDefault="00746135" w14:paraId="352D826E" w14:textId="77777777"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  <w:tc>
          <w:tcPr>
            <w:tcW w:w="36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147B3" w:rsidRDefault="00746135" w14:paraId="2DF17906" w14:textId="77777777">
            <w:r>
              <w:rPr>
                <w:b/>
                <w:bCs/>
                <w:color w:val="FFFFFF"/>
                <w:sz w:val="20"/>
                <w:szCs w:val="20"/>
              </w:rPr>
              <w:t>Session</w:t>
            </w:r>
          </w:p>
        </w:tc>
        <w:tc>
          <w:tcPr>
            <w:tcW w:w="18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147B3" w:rsidRDefault="00746135" w14:paraId="23BCA476" w14:textId="77777777">
            <w:r>
              <w:rPr>
                <w:b/>
                <w:bCs/>
                <w:color w:val="FFFFFF"/>
                <w:sz w:val="20"/>
                <w:szCs w:val="20"/>
              </w:rPr>
              <w:t>Format</w:t>
            </w:r>
          </w:p>
        </w:tc>
        <w:tc>
          <w:tcPr>
            <w:tcW w:w="23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147B3" w:rsidRDefault="00746135" w14:paraId="16FE0F12" w14:textId="77777777">
            <w:r>
              <w:rPr>
                <w:b/>
                <w:bCs/>
                <w:color w:val="FFFFFF"/>
                <w:sz w:val="20"/>
                <w:szCs w:val="20"/>
              </w:rPr>
              <w:t>Pillar</w:t>
            </w:r>
          </w:p>
        </w:tc>
      </w:tr>
      <w:tr w:rsidR="004147B3" w:rsidTr="0C60CDBE" w14:paraId="073F49D0" w14:textId="77777777">
        <w:tc>
          <w:tcPr>
            <w:tcW w:w="16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0C866FE4" w14:textId="2FFB1448">
            <w:r>
              <w:rPr>
                <w:color w:val="1A1A1A"/>
                <w:sz w:val="20"/>
                <w:szCs w:val="20"/>
              </w:rPr>
              <w:t>0</w:t>
            </w:r>
            <w:r w:rsidR="00FC3BDE">
              <w:rPr>
                <w:color w:val="1A1A1A"/>
                <w:sz w:val="20"/>
                <w:szCs w:val="20"/>
              </w:rPr>
              <w:t>9:00</w:t>
            </w:r>
            <w:r>
              <w:rPr>
                <w:color w:val="1A1A1A"/>
                <w:sz w:val="20"/>
                <w:szCs w:val="20"/>
              </w:rPr>
              <w:t xml:space="preserve"> – 09:</w:t>
            </w:r>
            <w:r w:rsidR="00FC3BDE">
              <w:rPr>
                <w:color w:val="1A1A1A"/>
                <w:sz w:val="20"/>
                <w:szCs w:val="20"/>
              </w:rPr>
              <w:t>30</w:t>
            </w:r>
          </w:p>
        </w:tc>
        <w:tc>
          <w:tcPr>
            <w:tcW w:w="36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1C7F2E3C" w14:textId="39F8B7C7">
            <w:r w:rsidRPr="0C60CDBE" w:rsidR="389BB221">
              <w:rPr>
                <w:color w:val="1A1A1A"/>
                <w:sz w:val="20"/>
                <w:szCs w:val="20"/>
              </w:rPr>
              <w:t xml:space="preserve">Registration </w:t>
            </w:r>
          </w:p>
        </w:tc>
        <w:tc>
          <w:tcPr>
            <w:tcW w:w="18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561D744F" w14:textId="77777777">
            <w:r>
              <w:rPr>
                <w:color w:val="1A1A1A"/>
                <w:sz w:val="20"/>
                <w:szCs w:val="20"/>
              </w:rPr>
              <w:t>Open</w:t>
            </w:r>
          </w:p>
        </w:tc>
        <w:tc>
          <w:tcPr>
            <w:tcW w:w="23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4303E399" w14:textId="77777777">
            <w:r>
              <w:rPr>
                <w:color w:val="1A1A1A"/>
                <w:sz w:val="20"/>
                <w:szCs w:val="20"/>
              </w:rPr>
              <w:t>—</w:t>
            </w:r>
          </w:p>
        </w:tc>
      </w:tr>
      <w:tr w:rsidR="004147B3" w:rsidTr="0C60CDBE" w14:paraId="5ADFC8C4" w14:textId="77777777">
        <w:tc>
          <w:tcPr>
            <w:tcW w:w="16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21FF7340" w14:textId="53239B03">
            <w:r>
              <w:rPr>
                <w:color w:val="1A1A1A"/>
                <w:sz w:val="20"/>
                <w:szCs w:val="20"/>
              </w:rPr>
              <w:t>09:</w:t>
            </w:r>
            <w:r w:rsidR="00FC3BDE">
              <w:rPr>
                <w:color w:val="1A1A1A"/>
                <w:sz w:val="20"/>
                <w:szCs w:val="20"/>
              </w:rPr>
              <w:t>35</w:t>
            </w:r>
            <w:r>
              <w:rPr>
                <w:color w:val="1A1A1A"/>
                <w:sz w:val="20"/>
                <w:szCs w:val="20"/>
              </w:rPr>
              <w:t xml:space="preserve"> – </w:t>
            </w:r>
            <w:r w:rsidR="005F1A93">
              <w:rPr>
                <w:color w:val="1A1A1A"/>
                <w:sz w:val="20"/>
                <w:szCs w:val="20"/>
              </w:rPr>
              <w:t>09:55</w:t>
            </w:r>
          </w:p>
        </w:tc>
        <w:tc>
          <w:tcPr>
            <w:tcW w:w="36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5FF52B0D" w14:textId="77777777">
            <w:r>
              <w:rPr>
                <w:color w:val="1A1A1A"/>
                <w:sz w:val="20"/>
                <w:szCs w:val="20"/>
              </w:rPr>
              <w:t>Welcome &amp; Opening Remarks</w:t>
            </w:r>
          </w:p>
        </w:tc>
        <w:tc>
          <w:tcPr>
            <w:tcW w:w="18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P="0C60CDBE" w:rsidRDefault="00746135" w14:paraId="5B817287" w14:textId="4B040EF0">
            <w:pPr>
              <w:rPr>
                <w:color w:val="1A1A1A"/>
                <w:sz w:val="20"/>
                <w:szCs w:val="20"/>
              </w:rPr>
            </w:pPr>
            <w:r w:rsidRPr="0C60CDBE" w:rsidR="389BB221">
              <w:rPr>
                <w:color w:val="1A1A1A"/>
                <w:sz w:val="20"/>
                <w:szCs w:val="20"/>
              </w:rPr>
              <w:t>MC</w:t>
            </w:r>
          </w:p>
        </w:tc>
        <w:tc>
          <w:tcPr>
            <w:tcW w:w="23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101398F6" w14:textId="77777777">
            <w:r>
              <w:rPr>
                <w:color w:val="1A1A1A"/>
                <w:sz w:val="20"/>
                <w:szCs w:val="20"/>
              </w:rPr>
              <w:t>—</w:t>
            </w:r>
          </w:p>
        </w:tc>
      </w:tr>
      <w:tr w:rsidR="004147B3" w:rsidTr="0C60CDBE" w14:paraId="68714211" w14:textId="77777777">
        <w:tc>
          <w:tcPr>
            <w:tcW w:w="16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5F1A93" w14:paraId="5625F845" w14:textId="4BC5ED5C">
            <w:r>
              <w:rPr>
                <w:color w:val="1A1A1A"/>
                <w:sz w:val="20"/>
                <w:szCs w:val="20"/>
              </w:rPr>
              <w:t>10:00</w:t>
            </w:r>
            <w:r w:rsidR="00746135">
              <w:rPr>
                <w:color w:val="1A1A1A"/>
                <w:sz w:val="20"/>
                <w:szCs w:val="20"/>
              </w:rPr>
              <w:t xml:space="preserve"> – </w:t>
            </w:r>
            <w:r>
              <w:rPr>
                <w:color w:val="1A1A1A"/>
                <w:sz w:val="20"/>
                <w:szCs w:val="20"/>
              </w:rPr>
              <w:t>10:20</w:t>
            </w:r>
          </w:p>
        </w:tc>
        <w:tc>
          <w:tcPr>
            <w:tcW w:w="36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09B24C95" w14:textId="5D5B0C84">
            <w:r>
              <w:rPr>
                <w:color w:val="1A1A1A"/>
                <w:sz w:val="20"/>
                <w:szCs w:val="20"/>
              </w:rPr>
              <w:t xml:space="preserve">Keynote </w:t>
            </w:r>
            <w:r w:rsidR="000B18ED">
              <w:rPr>
                <w:color w:val="1A1A1A"/>
                <w:sz w:val="20"/>
                <w:szCs w:val="20"/>
              </w:rPr>
              <w:t xml:space="preserve">Speaker </w:t>
            </w:r>
            <w:r>
              <w:rPr>
                <w:color w:val="1A1A1A"/>
                <w:sz w:val="20"/>
                <w:szCs w:val="20"/>
              </w:rPr>
              <w:t>1</w:t>
            </w:r>
          </w:p>
        </w:tc>
        <w:tc>
          <w:tcPr>
            <w:tcW w:w="18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4147B3" w14:paraId="1830979E" w14:textId="470157A8"/>
        </w:tc>
        <w:tc>
          <w:tcPr>
            <w:tcW w:w="23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4147B3" w14:paraId="1B3557AD" w14:textId="198C9104"/>
        </w:tc>
      </w:tr>
      <w:tr w:rsidR="001D0352" w:rsidTr="0C60CDBE" w14:paraId="0CBB82FD" w14:textId="77777777">
        <w:tc>
          <w:tcPr>
            <w:tcW w:w="16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0352" w:rsidRDefault="00627CD9" w14:paraId="169991D0" w14:textId="74101FA7">
            <w:pPr>
              <w:rPr>
                <w:color w:val="1A1A1A"/>
                <w:sz w:val="20"/>
                <w:szCs w:val="20"/>
              </w:rPr>
            </w:pPr>
            <w:r>
              <w:rPr>
                <w:color w:val="1A1A1A"/>
                <w:sz w:val="20"/>
                <w:szCs w:val="20"/>
              </w:rPr>
              <w:t>10:</w:t>
            </w:r>
            <w:r w:rsidR="005F1A93">
              <w:rPr>
                <w:color w:val="1A1A1A"/>
                <w:sz w:val="20"/>
                <w:szCs w:val="20"/>
              </w:rPr>
              <w:t>25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  <w:r w:rsidR="00F530E7">
              <w:rPr>
                <w:color w:val="1A1A1A"/>
                <w:sz w:val="20"/>
                <w:szCs w:val="20"/>
              </w:rPr>
              <w:t>–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  <w:r w:rsidR="00F530E7">
              <w:rPr>
                <w:color w:val="1A1A1A"/>
                <w:sz w:val="20"/>
                <w:szCs w:val="20"/>
              </w:rPr>
              <w:t>10:</w:t>
            </w:r>
            <w:r w:rsidR="00400BAB">
              <w:rPr>
                <w:color w:val="1A1A1A"/>
                <w:sz w:val="20"/>
                <w:szCs w:val="20"/>
              </w:rPr>
              <w:t>45</w:t>
            </w:r>
          </w:p>
        </w:tc>
        <w:tc>
          <w:tcPr>
            <w:tcW w:w="36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0352" w:rsidRDefault="007446E2" w14:paraId="1C7B9C00" w14:textId="5F06C334">
            <w:pPr>
              <w:rPr>
                <w:color w:val="1A1A1A"/>
                <w:sz w:val="20"/>
                <w:szCs w:val="20"/>
              </w:rPr>
            </w:pPr>
            <w:r>
              <w:rPr>
                <w:color w:val="1A1A1A"/>
                <w:sz w:val="20"/>
                <w:szCs w:val="20"/>
              </w:rPr>
              <w:t>Presenter 1</w:t>
            </w:r>
          </w:p>
        </w:tc>
        <w:tc>
          <w:tcPr>
            <w:tcW w:w="18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0352" w:rsidRDefault="001D0352" w14:paraId="4D1C71C2" w14:textId="77777777">
            <w:pPr>
              <w:rPr>
                <w:color w:val="1A1A1A"/>
                <w:sz w:val="20"/>
                <w:szCs w:val="20"/>
              </w:rPr>
            </w:pPr>
          </w:p>
        </w:tc>
        <w:tc>
          <w:tcPr>
            <w:tcW w:w="23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0352" w:rsidRDefault="001D0352" w14:paraId="5744FD6F" w14:textId="77777777">
            <w:pPr>
              <w:rPr>
                <w:color w:val="1A1A1A"/>
                <w:sz w:val="20"/>
                <w:szCs w:val="20"/>
              </w:rPr>
            </w:pPr>
          </w:p>
        </w:tc>
      </w:tr>
      <w:tr w:rsidR="001D0352" w:rsidTr="0C60CDBE" w14:paraId="5A4E6370" w14:textId="77777777">
        <w:tc>
          <w:tcPr>
            <w:tcW w:w="16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0352" w:rsidRDefault="00F530E7" w14:paraId="074B39CC" w14:textId="40AD5C46">
            <w:pPr>
              <w:rPr>
                <w:color w:val="1A1A1A"/>
                <w:sz w:val="20"/>
                <w:szCs w:val="20"/>
              </w:rPr>
            </w:pPr>
            <w:r w:rsidRPr="0C60CDBE" w:rsidR="00089FE4">
              <w:rPr>
                <w:color w:val="1A1A1A"/>
                <w:sz w:val="20"/>
                <w:szCs w:val="20"/>
              </w:rPr>
              <w:t>10:</w:t>
            </w:r>
            <w:r w:rsidRPr="0C60CDBE" w:rsidR="0C288D98">
              <w:rPr>
                <w:color w:val="1A1A1A"/>
                <w:sz w:val="20"/>
                <w:szCs w:val="20"/>
              </w:rPr>
              <w:t>50</w:t>
            </w:r>
            <w:r w:rsidRPr="0C60CDBE" w:rsidR="00089FE4">
              <w:rPr>
                <w:color w:val="1A1A1A"/>
                <w:sz w:val="20"/>
                <w:szCs w:val="20"/>
              </w:rPr>
              <w:t xml:space="preserve"> </w:t>
            </w:r>
            <w:r w:rsidRPr="0C60CDBE" w:rsidR="39BC3C38">
              <w:rPr>
                <w:color w:val="1A1A1A"/>
                <w:sz w:val="20"/>
                <w:szCs w:val="20"/>
              </w:rPr>
              <w:t>–</w:t>
            </w:r>
            <w:r w:rsidRPr="0C60CDBE" w:rsidR="00089FE4">
              <w:rPr>
                <w:color w:val="1A1A1A"/>
                <w:sz w:val="20"/>
                <w:szCs w:val="20"/>
              </w:rPr>
              <w:t xml:space="preserve"> </w:t>
            </w:r>
            <w:r w:rsidRPr="0C60CDBE" w:rsidR="0C288D98">
              <w:rPr>
                <w:color w:val="1A1A1A"/>
                <w:sz w:val="20"/>
                <w:szCs w:val="20"/>
              </w:rPr>
              <w:t>11:</w:t>
            </w:r>
            <w:r w:rsidRPr="0C60CDBE" w:rsidR="430F9B13">
              <w:rPr>
                <w:color w:val="1A1A1A"/>
                <w:sz w:val="20"/>
                <w:szCs w:val="20"/>
              </w:rPr>
              <w:t>10</w:t>
            </w:r>
          </w:p>
        </w:tc>
        <w:tc>
          <w:tcPr>
            <w:tcW w:w="36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0352" w:rsidRDefault="00984F02" w14:paraId="6BF5024D" w14:textId="3A3AABE5">
            <w:pPr>
              <w:rPr>
                <w:color w:val="1A1A1A"/>
                <w:sz w:val="20"/>
                <w:szCs w:val="20"/>
              </w:rPr>
            </w:pPr>
            <w:r w:rsidRPr="0C60CDBE" w:rsidR="6CB4597F">
              <w:rPr>
                <w:color w:val="1A1A1A"/>
                <w:sz w:val="20"/>
                <w:szCs w:val="20"/>
              </w:rPr>
              <w:t>Presenter 2</w:t>
            </w:r>
          </w:p>
        </w:tc>
        <w:tc>
          <w:tcPr>
            <w:tcW w:w="18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0352" w:rsidRDefault="001D0352" w14:paraId="31663C59" w14:textId="77777777">
            <w:pPr>
              <w:rPr>
                <w:color w:val="1A1A1A"/>
                <w:sz w:val="20"/>
                <w:szCs w:val="20"/>
              </w:rPr>
            </w:pPr>
          </w:p>
        </w:tc>
        <w:tc>
          <w:tcPr>
            <w:tcW w:w="23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0352" w:rsidRDefault="001D0352" w14:paraId="3A25E1A6" w14:textId="77777777">
            <w:pPr>
              <w:rPr>
                <w:color w:val="1A1A1A"/>
                <w:sz w:val="20"/>
                <w:szCs w:val="20"/>
              </w:rPr>
            </w:pPr>
          </w:p>
        </w:tc>
      </w:tr>
      <w:tr w:rsidR="001D0352" w:rsidTr="0C60CDBE" w14:paraId="1275858E" w14:textId="77777777">
        <w:tc>
          <w:tcPr>
            <w:tcW w:w="16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0352" w:rsidRDefault="005866A1" w14:paraId="4FEC43C8" w14:textId="16CF0302">
            <w:pPr>
              <w:rPr>
                <w:color w:val="1A1A1A"/>
                <w:sz w:val="20"/>
                <w:szCs w:val="20"/>
              </w:rPr>
            </w:pPr>
            <w:r w:rsidRPr="0C60CDBE" w:rsidR="3EBDB421">
              <w:rPr>
                <w:color w:val="1A1A1A"/>
                <w:sz w:val="20"/>
                <w:szCs w:val="20"/>
              </w:rPr>
              <w:t>1</w:t>
            </w:r>
            <w:r w:rsidRPr="0C60CDBE" w:rsidR="0C288D98">
              <w:rPr>
                <w:color w:val="1A1A1A"/>
                <w:sz w:val="20"/>
                <w:szCs w:val="20"/>
              </w:rPr>
              <w:t>1:</w:t>
            </w:r>
            <w:r w:rsidRPr="0C60CDBE" w:rsidR="78C23C4D">
              <w:rPr>
                <w:color w:val="1A1A1A"/>
                <w:sz w:val="20"/>
                <w:szCs w:val="20"/>
              </w:rPr>
              <w:t>15</w:t>
            </w:r>
            <w:r w:rsidRPr="0C60CDBE" w:rsidR="3EBDB421">
              <w:rPr>
                <w:color w:val="1A1A1A"/>
                <w:sz w:val="20"/>
                <w:szCs w:val="20"/>
              </w:rPr>
              <w:t xml:space="preserve"> </w:t>
            </w:r>
            <w:r w:rsidRPr="0C60CDBE" w:rsidR="1D46077A">
              <w:rPr>
                <w:color w:val="1A1A1A"/>
                <w:sz w:val="20"/>
                <w:szCs w:val="20"/>
              </w:rPr>
              <w:t>–</w:t>
            </w:r>
            <w:r w:rsidRPr="0C60CDBE" w:rsidR="3EBDB421">
              <w:rPr>
                <w:color w:val="1A1A1A"/>
                <w:sz w:val="20"/>
                <w:szCs w:val="20"/>
              </w:rPr>
              <w:t xml:space="preserve"> </w:t>
            </w:r>
            <w:r w:rsidRPr="0C60CDBE" w:rsidR="1D46077A">
              <w:rPr>
                <w:color w:val="1A1A1A"/>
                <w:sz w:val="20"/>
                <w:szCs w:val="20"/>
              </w:rPr>
              <w:t>11:</w:t>
            </w:r>
            <w:r w:rsidRPr="0C60CDBE" w:rsidR="7B08C524">
              <w:rPr>
                <w:color w:val="1A1A1A"/>
                <w:sz w:val="20"/>
                <w:szCs w:val="20"/>
              </w:rPr>
              <w:t>2</w:t>
            </w:r>
            <w:r w:rsidRPr="0C60CDBE" w:rsidR="70DE05F5">
              <w:rPr>
                <w:color w:val="1A1A1A"/>
                <w:sz w:val="20"/>
                <w:szCs w:val="20"/>
              </w:rPr>
              <w:t>5</w:t>
            </w:r>
          </w:p>
        </w:tc>
        <w:tc>
          <w:tcPr>
            <w:tcW w:w="36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0352" w:rsidP="0C60CDBE" w:rsidRDefault="00984F02" w14:paraId="35F11E8F" w14:textId="23A8E979">
            <w:pPr>
              <w:pStyle w:val="Normal"/>
              <w:rPr>
                <w:color w:val="1A1A1A"/>
                <w:sz w:val="20"/>
                <w:szCs w:val="20"/>
              </w:rPr>
            </w:pPr>
            <w:r w:rsidRPr="0C60CDBE" w:rsidR="57EDDE9E">
              <w:rPr>
                <w:color w:val="1A1A1A"/>
                <w:sz w:val="20"/>
                <w:szCs w:val="20"/>
              </w:rPr>
              <w:t>Tea Break</w:t>
            </w:r>
          </w:p>
        </w:tc>
        <w:tc>
          <w:tcPr>
            <w:tcW w:w="18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0352" w:rsidRDefault="001D0352" w14:paraId="7E2E11B0" w14:textId="77777777">
            <w:pPr>
              <w:rPr>
                <w:color w:val="1A1A1A"/>
                <w:sz w:val="20"/>
                <w:szCs w:val="20"/>
              </w:rPr>
            </w:pPr>
          </w:p>
        </w:tc>
        <w:tc>
          <w:tcPr>
            <w:tcW w:w="23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0352" w:rsidRDefault="001D0352" w14:paraId="4869808D" w14:textId="77777777">
            <w:pPr>
              <w:rPr>
                <w:color w:val="1A1A1A"/>
                <w:sz w:val="20"/>
                <w:szCs w:val="20"/>
              </w:rPr>
            </w:pPr>
          </w:p>
        </w:tc>
      </w:tr>
      <w:tr w:rsidR="001D0352" w:rsidTr="0C60CDBE" w14:paraId="0197E96E" w14:textId="77777777">
        <w:tc>
          <w:tcPr>
            <w:tcW w:w="16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0352" w:rsidRDefault="000B18ED" w14:paraId="474720C7" w14:textId="71F01DED">
            <w:pPr>
              <w:rPr>
                <w:color w:val="1A1A1A"/>
                <w:sz w:val="20"/>
                <w:szCs w:val="20"/>
              </w:rPr>
            </w:pPr>
            <w:r w:rsidRPr="0C60CDBE" w:rsidR="0D3EEE46">
              <w:rPr>
                <w:color w:val="1A1A1A"/>
                <w:sz w:val="20"/>
                <w:szCs w:val="20"/>
              </w:rPr>
              <w:t>11:</w:t>
            </w:r>
            <w:r w:rsidRPr="0C60CDBE" w:rsidR="611B4265">
              <w:rPr>
                <w:color w:val="1A1A1A"/>
                <w:sz w:val="20"/>
                <w:szCs w:val="20"/>
              </w:rPr>
              <w:t>30</w:t>
            </w:r>
            <w:r w:rsidRPr="0C60CDBE" w:rsidR="0D3EEE46">
              <w:rPr>
                <w:color w:val="1A1A1A"/>
                <w:sz w:val="20"/>
                <w:szCs w:val="20"/>
              </w:rPr>
              <w:t xml:space="preserve"> – 11:</w:t>
            </w:r>
            <w:r w:rsidRPr="0C60CDBE" w:rsidR="7F9613CB">
              <w:rPr>
                <w:color w:val="1A1A1A"/>
                <w:sz w:val="20"/>
                <w:szCs w:val="20"/>
              </w:rPr>
              <w:t>55</w:t>
            </w:r>
            <w:r w:rsidRPr="0C60CDBE" w:rsidR="0D3EEE46">
              <w:rPr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w="36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0352" w:rsidRDefault="000B18ED" w14:paraId="0EC13AD4" w14:textId="02C031DF">
            <w:pPr>
              <w:rPr>
                <w:color w:val="1A1A1A"/>
                <w:sz w:val="20"/>
                <w:szCs w:val="20"/>
              </w:rPr>
            </w:pPr>
            <w:r>
              <w:rPr>
                <w:color w:val="1A1A1A"/>
                <w:sz w:val="20"/>
                <w:szCs w:val="20"/>
              </w:rPr>
              <w:t xml:space="preserve">Panel Discussion </w:t>
            </w:r>
          </w:p>
        </w:tc>
        <w:tc>
          <w:tcPr>
            <w:tcW w:w="18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0352" w:rsidRDefault="001D0352" w14:paraId="25FA83E6" w14:textId="77777777">
            <w:pPr>
              <w:rPr>
                <w:color w:val="1A1A1A"/>
                <w:sz w:val="20"/>
                <w:szCs w:val="20"/>
              </w:rPr>
            </w:pPr>
          </w:p>
        </w:tc>
        <w:tc>
          <w:tcPr>
            <w:tcW w:w="23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1D0352" w:rsidRDefault="001D0352" w14:paraId="16A2E0D4" w14:textId="77777777">
            <w:pPr>
              <w:rPr>
                <w:color w:val="1A1A1A"/>
                <w:sz w:val="20"/>
                <w:szCs w:val="20"/>
              </w:rPr>
            </w:pPr>
          </w:p>
        </w:tc>
      </w:tr>
      <w:tr w:rsidR="000B18ED" w:rsidTr="0C60CDBE" w14:paraId="748908AF" w14:textId="77777777">
        <w:tc>
          <w:tcPr>
            <w:tcW w:w="16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ED" w:rsidRDefault="00F44446" w14:paraId="2B878EEB" w14:textId="3B78D6D0">
            <w:pPr>
              <w:rPr>
                <w:color w:val="1A1A1A"/>
                <w:sz w:val="20"/>
                <w:szCs w:val="20"/>
              </w:rPr>
            </w:pPr>
            <w:r>
              <w:rPr>
                <w:color w:val="1A1A1A"/>
                <w:sz w:val="20"/>
                <w:szCs w:val="20"/>
              </w:rPr>
              <w:t>12:00</w:t>
            </w:r>
            <w:r w:rsidR="00A3344F">
              <w:rPr>
                <w:color w:val="1A1A1A"/>
                <w:sz w:val="20"/>
                <w:szCs w:val="20"/>
              </w:rPr>
              <w:t xml:space="preserve"> – 12:</w:t>
            </w:r>
            <w:r>
              <w:rPr>
                <w:color w:val="1A1A1A"/>
                <w:sz w:val="20"/>
                <w:szCs w:val="20"/>
              </w:rPr>
              <w:t>20</w:t>
            </w:r>
          </w:p>
        </w:tc>
        <w:tc>
          <w:tcPr>
            <w:tcW w:w="36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ED" w:rsidRDefault="00A3344F" w14:paraId="0A828CFD" w14:textId="78555800">
            <w:pPr>
              <w:rPr>
                <w:color w:val="1A1A1A"/>
                <w:sz w:val="20"/>
                <w:szCs w:val="20"/>
              </w:rPr>
            </w:pPr>
            <w:r>
              <w:rPr>
                <w:color w:val="1A1A1A"/>
                <w:sz w:val="20"/>
                <w:szCs w:val="20"/>
              </w:rPr>
              <w:t>Presenter 3</w:t>
            </w:r>
          </w:p>
        </w:tc>
        <w:tc>
          <w:tcPr>
            <w:tcW w:w="18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ED" w:rsidRDefault="000B18ED" w14:paraId="4D67818D" w14:textId="77777777">
            <w:pPr>
              <w:rPr>
                <w:color w:val="1A1A1A"/>
                <w:sz w:val="20"/>
                <w:szCs w:val="20"/>
              </w:rPr>
            </w:pPr>
          </w:p>
        </w:tc>
        <w:tc>
          <w:tcPr>
            <w:tcW w:w="23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0B18ED" w:rsidRDefault="000B18ED" w14:paraId="16E1EE8B" w14:textId="77777777">
            <w:pPr>
              <w:rPr>
                <w:color w:val="1A1A1A"/>
                <w:sz w:val="20"/>
                <w:szCs w:val="20"/>
              </w:rPr>
            </w:pPr>
          </w:p>
        </w:tc>
      </w:tr>
      <w:tr w:rsidR="00A3344F" w:rsidTr="0C60CDBE" w14:paraId="587FA4D4" w14:textId="77777777">
        <w:tc>
          <w:tcPr>
            <w:tcW w:w="16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344F" w:rsidRDefault="00A3344F" w14:paraId="2237DC27" w14:textId="4DC8318B">
            <w:pPr>
              <w:rPr>
                <w:color w:val="1A1A1A"/>
                <w:sz w:val="20"/>
                <w:szCs w:val="20"/>
              </w:rPr>
            </w:pPr>
            <w:r>
              <w:rPr>
                <w:color w:val="1A1A1A"/>
                <w:sz w:val="20"/>
                <w:szCs w:val="20"/>
              </w:rPr>
              <w:t>12:</w:t>
            </w:r>
            <w:r w:rsidR="00F44446">
              <w:rPr>
                <w:color w:val="1A1A1A"/>
                <w:sz w:val="20"/>
                <w:szCs w:val="20"/>
              </w:rPr>
              <w:t>25</w:t>
            </w:r>
            <w:r>
              <w:rPr>
                <w:color w:val="1A1A1A"/>
                <w:sz w:val="20"/>
                <w:szCs w:val="20"/>
              </w:rPr>
              <w:t xml:space="preserve"> – 12:</w:t>
            </w:r>
            <w:r w:rsidR="00F44446">
              <w:rPr>
                <w:color w:val="1A1A1A"/>
                <w:sz w:val="20"/>
                <w:szCs w:val="20"/>
              </w:rPr>
              <w:t>45</w:t>
            </w:r>
          </w:p>
        </w:tc>
        <w:tc>
          <w:tcPr>
            <w:tcW w:w="36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344F" w:rsidRDefault="00994CEC" w14:paraId="54058D72" w14:textId="2CBEAD5F">
            <w:pPr>
              <w:rPr>
                <w:color w:val="1A1A1A"/>
                <w:sz w:val="20"/>
                <w:szCs w:val="20"/>
              </w:rPr>
            </w:pPr>
            <w:r>
              <w:rPr>
                <w:color w:val="1A1A1A"/>
                <w:sz w:val="20"/>
                <w:szCs w:val="20"/>
              </w:rPr>
              <w:t>Presenter 4</w:t>
            </w:r>
          </w:p>
        </w:tc>
        <w:tc>
          <w:tcPr>
            <w:tcW w:w="18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344F" w:rsidRDefault="00A3344F" w14:paraId="741040FA" w14:textId="77777777">
            <w:pPr>
              <w:rPr>
                <w:color w:val="1A1A1A"/>
                <w:sz w:val="20"/>
                <w:szCs w:val="20"/>
              </w:rPr>
            </w:pPr>
          </w:p>
        </w:tc>
        <w:tc>
          <w:tcPr>
            <w:tcW w:w="23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3344F" w:rsidRDefault="00A3344F" w14:paraId="2E99AC9C" w14:textId="77777777">
            <w:pPr>
              <w:rPr>
                <w:color w:val="1A1A1A"/>
                <w:sz w:val="20"/>
                <w:szCs w:val="20"/>
              </w:rPr>
            </w:pPr>
          </w:p>
        </w:tc>
      </w:tr>
      <w:tr w:rsidR="00994CEC" w:rsidTr="0C60CDBE" w14:paraId="64BE5E75" w14:textId="77777777">
        <w:tc>
          <w:tcPr>
            <w:tcW w:w="16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4CEC" w:rsidRDefault="00A14993" w14:paraId="1F06ED8F" w14:textId="573831EF">
            <w:pPr>
              <w:rPr>
                <w:color w:val="1A1A1A"/>
                <w:sz w:val="20"/>
                <w:szCs w:val="20"/>
              </w:rPr>
            </w:pPr>
            <w:r>
              <w:rPr>
                <w:color w:val="1A1A1A"/>
                <w:sz w:val="20"/>
                <w:szCs w:val="20"/>
              </w:rPr>
              <w:t>12:</w:t>
            </w:r>
            <w:r w:rsidR="00366589">
              <w:rPr>
                <w:color w:val="1A1A1A"/>
                <w:sz w:val="20"/>
                <w:szCs w:val="20"/>
              </w:rPr>
              <w:t>50 – 01:50</w:t>
            </w:r>
          </w:p>
        </w:tc>
        <w:tc>
          <w:tcPr>
            <w:tcW w:w="36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4CEC" w:rsidRDefault="00366589" w14:paraId="67D448BC" w14:textId="033A436D">
            <w:pPr>
              <w:rPr>
                <w:color w:val="1A1A1A"/>
                <w:sz w:val="20"/>
                <w:szCs w:val="20"/>
              </w:rPr>
            </w:pPr>
            <w:r>
              <w:rPr>
                <w:color w:val="1A1A1A"/>
                <w:sz w:val="20"/>
                <w:szCs w:val="20"/>
              </w:rPr>
              <w:t>Lunch Break</w:t>
            </w:r>
          </w:p>
        </w:tc>
        <w:tc>
          <w:tcPr>
            <w:tcW w:w="18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4CEC" w:rsidRDefault="00994CEC" w14:paraId="55F74091" w14:textId="77777777">
            <w:pPr>
              <w:rPr>
                <w:color w:val="1A1A1A"/>
                <w:sz w:val="20"/>
                <w:szCs w:val="20"/>
              </w:rPr>
            </w:pPr>
          </w:p>
        </w:tc>
        <w:tc>
          <w:tcPr>
            <w:tcW w:w="23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994CEC" w:rsidRDefault="00994CEC" w14:paraId="0974E694" w14:textId="77777777">
            <w:pPr>
              <w:rPr>
                <w:color w:val="1A1A1A"/>
                <w:sz w:val="20"/>
                <w:szCs w:val="20"/>
              </w:rPr>
            </w:pPr>
          </w:p>
        </w:tc>
      </w:tr>
      <w:tr w:rsidR="00A14993" w:rsidTr="0C60CDBE" w14:paraId="149C6610" w14:textId="77777777">
        <w:tc>
          <w:tcPr>
            <w:tcW w:w="16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4993" w:rsidRDefault="00797CE6" w14:paraId="5B05B197" w14:textId="4F6F4357">
            <w:pPr>
              <w:rPr>
                <w:color w:val="1A1A1A"/>
                <w:sz w:val="20"/>
                <w:szCs w:val="20"/>
              </w:rPr>
            </w:pPr>
            <w:r>
              <w:rPr>
                <w:color w:val="1A1A1A"/>
                <w:sz w:val="20"/>
                <w:szCs w:val="20"/>
              </w:rPr>
              <w:t>02:00 – 02:20</w:t>
            </w:r>
          </w:p>
        </w:tc>
        <w:tc>
          <w:tcPr>
            <w:tcW w:w="36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4993" w:rsidRDefault="00797CE6" w14:paraId="047ADAE1" w14:textId="294D7BD9">
            <w:pPr>
              <w:rPr>
                <w:color w:val="1A1A1A"/>
                <w:sz w:val="20"/>
                <w:szCs w:val="20"/>
              </w:rPr>
            </w:pPr>
            <w:r>
              <w:rPr>
                <w:color w:val="1A1A1A"/>
                <w:sz w:val="20"/>
                <w:szCs w:val="20"/>
              </w:rPr>
              <w:t>Keynote Speaker 2</w:t>
            </w:r>
          </w:p>
        </w:tc>
        <w:tc>
          <w:tcPr>
            <w:tcW w:w="18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4993" w:rsidRDefault="00A14993" w14:paraId="782BA83A" w14:textId="37142EB4">
            <w:pPr>
              <w:rPr>
                <w:color w:val="1A1A1A"/>
                <w:sz w:val="20"/>
                <w:szCs w:val="20"/>
              </w:rPr>
            </w:pPr>
          </w:p>
        </w:tc>
        <w:tc>
          <w:tcPr>
            <w:tcW w:w="23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4993" w:rsidRDefault="00A14993" w14:paraId="3DE1A5A4" w14:textId="77777777">
            <w:pPr>
              <w:rPr>
                <w:color w:val="1A1A1A"/>
                <w:sz w:val="20"/>
                <w:szCs w:val="20"/>
              </w:rPr>
            </w:pPr>
          </w:p>
        </w:tc>
      </w:tr>
      <w:tr w:rsidR="00A14993" w:rsidTr="0C60CDBE" w14:paraId="7FBEB597" w14:textId="77777777">
        <w:tc>
          <w:tcPr>
            <w:tcW w:w="16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4993" w:rsidRDefault="00797CE6" w14:paraId="40552C98" w14:textId="499327CA">
            <w:pPr>
              <w:rPr>
                <w:color w:val="1A1A1A"/>
                <w:sz w:val="20"/>
                <w:szCs w:val="20"/>
              </w:rPr>
            </w:pPr>
            <w:r>
              <w:rPr>
                <w:color w:val="1A1A1A"/>
                <w:sz w:val="20"/>
                <w:szCs w:val="20"/>
              </w:rPr>
              <w:t xml:space="preserve">02:25 </w:t>
            </w:r>
            <w:r w:rsidR="00D12F2D">
              <w:rPr>
                <w:color w:val="1A1A1A"/>
                <w:sz w:val="20"/>
                <w:szCs w:val="20"/>
              </w:rPr>
              <w:t>–</w:t>
            </w:r>
            <w:r>
              <w:rPr>
                <w:color w:val="1A1A1A"/>
                <w:sz w:val="20"/>
                <w:szCs w:val="20"/>
              </w:rPr>
              <w:t xml:space="preserve"> </w:t>
            </w:r>
            <w:r w:rsidR="00D12F2D">
              <w:rPr>
                <w:color w:val="1A1A1A"/>
                <w:sz w:val="20"/>
                <w:szCs w:val="20"/>
              </w:rPr>
              <w:t>02:45</w:t>
            </w:r>
          </w:p>
        </w:tc>
        <w:tc>
          <w:tcPr>
            <w:tcW w:w="36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4993" w:rsidRDefault="00D12F2D" w14:paraId="1E9CA334" w14:textId="49A09B1E">
            <w:pPr>
              <w:rPr>
                <w:color w:val="1A1A1A"/>
                <w:sz w:val="20"/>
                <w:szCs w:val="20"/>
              </w:rPr>
            </w:pPr>
            <w:r>
              <w:rPr>
                <w:color w:val="1A1A1A"/>
                <w:sz w:val="20"/>
                <w:szCs w:val="20"/>
              </w:rPr>
              <w:t>Presenter 5</w:t>
            </w:r>
          </w:p>
        </w:tc>
        <w:tc>
          <w:tcPr>
            <w:tcW w:w="18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4993" w:rsidRDefault="00A14993" w14:paraId="7A2DCF83" w14:textId="77777777">
            <w:pPr>
              <w:rPr>
                <w:color w:val="1A1A1A"/>
                <w:sz w:val="20"/>
                <w:szCs w:val="20"/>
              </w:rPr>
            </w:pPr>
          </w:p>
        </w:tc>
        <w:tc>
          <w:tcPr>
            <w:tcW w:w="23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4993" w:rsidRDefault="00A14993" w14:paraId="4A7EDBAF" w14:textId="77777777">
            <w:pPr>
              <w:rPr>
                <w:color w:val="1A1A1A"/>
                <w:sz w:val="20"/>
                <w:szCs w:val="20"/>
              </w:rPr>
            </w:pPr>
          </w:p>
        </w:tc>
      </w:tr>
      <w:tr w:rsidR="00A14993" w:rsidTr="0C60CDBE" w14:paraId="2397BC0E" w14:textId="77777777">
        <w:tc>
          <w:tcPr>
            <w:tcW w:w="16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4993" w:rsidRDefault="00D12F2D" w14:paraId="247DBDE4" w14:textId="596FC389">
            <w:pPr>
              <w:rPr>
                <w:color w:val="1A1A1A"/>
                <w:sz w:val="20"/>
                <w:szCs w:val="20"/>
              </w:rPr>
            </w:pPr>
            <w:r>
              <w:rPr>
                <w:color w:val="1A1A1A"/>
                <w:sz w:val="20"/>
                <w:szCs w:val="20"/>
              </w:rPr>
              <w:t>02:50 – 03:10</w:t>
            </w:r>
          </w:p>
        </w:tc>
        <w:tc>
          <w:tcPr>
            <w:tcW w:w="36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4993" w:rsidRDefault="00D12F2D" w14:paraId="06EA9193" w14:textId="55AA4541">
            <w:pPr>
              <w:rPr>
                <w:color w:val="1A1A1A"/>
                <w:sz w:val="20"/>
                <w:szCs w:val="20"/>
              </w:rPr>
            </w:pPr>
            <w:r>
              <w:rPr>
                <w:color w:val="1A1A1A"/>
                <w:sz w:val="20"/>
                <w:szCs w:val="20"/>
              </w:rPr>
              <w:t>Presenter 6</w:t>
            </w:r>
          </w:p>
        </w:tc>
        <w:tc>
          <w:tcPr>
            <w:tcW w:w="18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4993" w:rsidRDefault="00A14993" w14:paraId="6FDF5B4A" w14:textId="77777777">
            <w:pPr>
              <w:rPr>
                <w:color w:val="1A1A1A"/>
                <w:sz w:val="20"/>
                <w:szCs w:val="20"/>
              </w:rPr>
            </w:pPr>
          </w:p>
        </w:tc>
        <w:tc>
          <w:tcPr>
            <w:tcW w:w="23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4993" w:rsidRDefault="00A14993" w14:paraId="66BE0A23" w14:textId="77777777">
            <w:pPr>
              <w:rPr>
                <w:color w:val="1A1A1A"/>
                <w:sz w:val="20"/>
                <w:szCs w:val="20"/>
              </w:rPr>
            </w:pPr>
          </w:p>
        </w:tc>
      </w:tr>
      <w:tr w:rsidR="00A14993" w:rsidTr="0C60CDBE" w14:paraId="1B77D5BE" w14:textId="77777777">
        <w:tc>
          <w:tcPr>
            <w:tcW w:w="16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4993" w:rsidRDefault="00335209" w14:paraId="63C0AB69" w14:textId="704BDFE0">
            <w:pPr>
              <w:rPr>
                <w:color w:val="1A1A1A"/>
                <w:sz w:val="20"/>
                <w:szCs w:val="20"/>
              </w:rPr>
            </w:pPr>
            <w:r>
              <w:rPr>
                <w:color w:val="1A1A1A"/>
                <w:sz w:val="20"/>
                <w:szCs w:val="20"/>
              </w:rPr>
              <w:t>03:15 – 03:35</w:t>
            </w:r>
          </w:p>
        </w:tc>
        <w:tc>
          <w:tcPr>
            <w:tcW w:w="36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4993" w:rsidRDefault="00C41CFF" w14:paraId="717CC743" w14:textId="48C44F22">
            <w:pPr>
              <w:rPr>
                <w:color w:val="1A1A1A"/>
                <w:sz w:val="20"/>
                <w:szCs w:val="20"/>
              </w:rPr>
            </w:pPr>
            <w:r>
              <w:rPr>
                <w:color w:val="1A1A1A"/>
                <w:sz w:val="20"/>
                <w:szCs w:val="20"/>
              </w:rPr>
              <w:t>Presenter 7</w:t>
            </w:r>
          </w:p>
        </w:tc>
        <w:tc>
          <w:tcPr>
            <w:tcW w:w="18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4993" w:rsidRDefault="00A14993" w14:paraId="5AF559A9" w14:textId="77777777">
            <w:pPr>
              <w:rPr>
                <w:color w:val="1A1A1A"/>
                <w:sz w:val="20"/>
                <w:szCs w:val="20"/>
              </w:rPr>
            </w:pPr>
          </w:p>
        </w:tc>
        <w:tc>
          <w:tcPr>
            <w:tcW w:w="23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A14993" w:rsidRDefault="00A14993" w14:paraId="117DA035" w14:textId="77777777">
            <w:pPr>
              <w:rPr>
                <w:color w:val="1A1A1A"/>
                <w:sz w:val="20"/>
                <w:szCs w:val="20"/>
              </w:rPr>
            </w:pPr>
          </w:p>
        </w:tc>
      </w:tr>
      <w:tr w:rsidR="00C41CFF" w:rsidTr="0C60CDBE" w14:paraId="551FDF21" w14:textId="77777777">
        <w:tc>
          <w:tcPr>
            <w:tcW w:w="16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1CFF" w:rsidRDefault="00C41CFF" w14:paraId="3556B823" w14:textId="1A505CCC">
            <w:pPr>
              <w:rPr>
                <w:color w:val="1A1A1A"/>
                <w:sz w:val="20"/>
                <w:szCs w:val="20"/>
              </w:rPr>
            </w:pPr>
            <w:r>
              <w:rPr>
                <w:color w:val="1A1A1A"/>
                <w:sz w:val="20"/>
                <w:szCs w:val="20"/>
              </w:rPr>
              <w:t>03:40 – 03:</w:t>
            </w:r>
            <w:r w:rsidR="0001489C">
              <w:rPr>
                <w:color w:val="1A1A1A"/>
                <w:sz w:val="20"/>
                <w:szCs w:val="20"/>
              </w:rPr>
              <w:t>55</w:t>
            </w:r>
          </w:p>
        </w:tc>
        <w:tc>
          <w:tcPr>
            <w:tcW w:w="36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1CFF" w:rsidRDefault="0001489C" w14:paraId="5AE2DF18" w14:textId="3C7082F9">
            <w:pPr>
              <w:rPr>
                <w:color w:val="1A1A1A"/>
                <w:sz w:val="20"/>
                <w:szCs w:val="20"/>
              </w:rPr>
            </w:pPr>
            <w:r>
              <w:rPr>
                <w:color w:val="1A1A1A"/>
                <w:sz w:val="20"/>
                <w:szCs w:val="20"/>
              </w:rPr>
              <w:t>Tea Break</w:t>
            </w:r>
          </w:p>
        </w:tc>
        <w:tc>
          <w:tcPr>
            <w:tcW w:w="18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1CFF" w:rsidRDefault="00C41CFF" w14:paraId="4C958764" w14:textId="77777777">
            <w:pPr>
              <w:rPr>
                <w:color w:val="1A1A1A"/>
                <w:sz w:val="20"/>
                <w:szCs w:val="20"/>
              </w:rPr>
            </w:pPr>
          </w:p>
        </w:tc>
        <w:tc>
          <w:tcPr>
            <w:tcW w:w="23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1CFF" w:rsidRDefault="00C41CFF" w14:paraId="1F77E1D8" w14:textId="77777777">
            <w:pPr>
              <w:rPr>
                <w:color w:val="1A1A1A"/>
                <w:sz w:val="20"/>
                <w:szCs w:val="20"/>
              </w:rPr>
            </w:pPr>
          </w:p>
        </w:tc>
      </w:tr>
      <w:tr w:rsidR="00C41CFF" w:rsidTr="0C60CDBE" w14:paraId="34BAB5E2" w14:textId="77777777">
        <w:tc>
          <w:tcPr>
            <w:tcW w:w="16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1CFF" w:rsidRDefault="0001489C" w14:paraId="1A737B17" w14:textId="405291A9">
            <w:pPr>
              <w:rPr>
                <w:color w:val="1A1A1A"/>
                <w:sz w:val="20"/>
                <w:szCs w:val="20"/>
              </w:rPr>
            </w:pPr>
            <w:r>
              <w:rPr>
                <w:color w:val="1A1A1A"/>
                <w:sz w:val="20"/>
                <w:szCs w:val="20"/>
              </w:rPr>
              <w:lastRenderedPageBreak/>
              <w:t>04:00 – 04:20</w:t>
            </w:r>
          </w:p>
        </w:tc>
        <w:tc>
          <w:tcPr>
            <w:tcW w:w="36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1CFF" w:rsidRDefault="003212E4" w14:paraId="5B45D2A8" w14:textId="05608171">
            <w:pPr>
              <w:rPr>
                <w:color w:val="1A1A1A"/>
                <w:sz w:val="20"/>
                <w:szCs w:val="20"/>
              </w:rPr>
            </w:pPr>
            <w:r w:rsidRPr="0C60CDBE" w:rsidR="73F0736F">
              <w:rPr>
                <w:color w:val="1A1A1A"/>
                <w:sz w:val="20"/>
                <w:szCs w:val="20"/>
              </w:rPr>
              <w:t>Presenter 8</w:t>
            </w:r>
            <w:r w:rsidRPr="0C60CDBE" w:rsidR="71BA7690">
              <w:rPr>
                <w:color w:val="1A1A1A"/>
                <w:sz w:val="20"/>
                <w:szCs w:val="20"/>
              </w:rPr>
              <w:t>/ Keynote Speaker 3</w:t>
            </w:r>
          </w:p>
        </w:tc>
        <w:tc>
          <w:tcPr>
            <w:tcW w:w="18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1CFF" w:rsidRDefault="00C41CFF" w14:paraId="20AF64CE" w14:textId="65B1FA10">
            <w:pPr>
              <w:rPr>
                <w:color w:val="1A1A1A"/>
                <w:sz w:val="20"/>
                <w:szCs w:val="20"/>
              </w:rPr>
            </w:pPr>
            <w:r w:rsidRPr="0C60CDBE" w:rsidR="0290A75B">
              <w:rPr>
                <w:color w:val="1A1A1A"/>
                <w:sz w:val="20"/>
                <w:szCs w:val="20"/>
              </w:rPr>
              <w:t>Sachin Sir</w:t>
            </w:r>
          </w:p>
        </w:tc>
        <w:tc>
          <w:tcPr>
            <w:tcW w:w="23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1CFF" w:rsidRDefault="00C41CFF" w14:paraId="03BAEA49" w14:textId="77777777">
            <w:pPr>
              <w:rPr>
                <w:color w:val="1A1A1A"/>
                <w:sz w:val="20"/>
                <w:szCs w:val="20"/>
              </w:rPr>
            </w:pPr>
          </w:p>
        </w:tc>
      </w:tr>
      <w:tr w:rsidR="00C41CFF" w:rsidTr="0C60CDBE" w14:paraId="1C44C1A5" w14:textId="77777777">
        <w:tc>
          <w:tcPr>
            <w:tcW w:w="16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1CFF" w:rsidRDefault="003212E4" w14:paraId="36A505BA" w14:textId="46083A71">
            <w:pPr>
              <w:rPr>
                <w:color w:val="1A1A1A"/>
                <w:sz w:val="20"/>
                <w:szCs w:val="20"/>
              </w:rPr>
            </w:pPr>
            <w:r>
              <w:rPr>
                <w:color w:val="1A1A1A"/>
                <w:sz w:val="20"/>
                <w:szCs w:val="20"/>
              </w:rPr>
              <w:t>04:25 – 04:</w:t>
            </w:r>
            <w:r w:rsidR="00F57102">
              <w:rPr>
                <w:color w:val="1A1A1A"/>
                <w:sz w:val="20"/>
                <w:szCs w:val="20"/>
              </w:rPr>
              <w:t>45</w:t>
            </w:r>
          </w:p>
        </w:tc>
        <w:tc>
          <w:tcPr>
            <w:tcW w:w="36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1CFF" w:rsidRDefault="00F57102" w14:paraId="73D9708E" w14:textId="5F033D56">
            <w:pPr>
              <w:rPr>
                <w:color w:val="1A1A1A"/>
                <w:sz w:val="20"/>
                <w:szCs w:val="20"/>
              </w:rPr>
            </w:pPr>
            <w:r>
              <w:rPr>
                <w:color w:val="1A1A1A"/>
                <w:sz w:val="20"/>
                <w:szCs w:val="20"/>
              </w:rPr>
              <w:t>Presenter 9</w:t>
            </w:r>
          </w:p>
        </w:tc>
        <w:tc>
          <w:tcPr>
            <w:tcW w:w="18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1CFF" w:rsidRDefault="00C41CFF" w14:paraId="77BFFC6E" w14:textId="77777777">
            <w:pPr>
              <w:rPr>
                <w:color w:val="1A1A1A"/>
                <w:sz w:val="20"/>
                <w:szCs w:val="20"/>
              </w:rPr>
            </w:pPr>
          </w:p>
        </w:tc>
        <w:tc>
          <w:tcPr>
            <w:tcW w:w="23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1CFF" w:rsidRDefault="00C41CFF" w14:paraId="1B440A1D" w14:textId="77777777">
            <w:pPr>
              <w:rPr>
                <w:color w:val="1A1A1A"/>
                <w:sz w:val="20"/>
                <w:szCs w:val="20"/>
              </w:rPr>
            </w:pPr>
          </w:p>
        </w:tc>
      </w:tr>
      <w:tr w:rsidR="00C41CFF" w:rsidTr="0C60CDBE" w14:paraId="002FFA8C" w14:textId="77777777">
        <w:tc>
          <w:tcPr>
            <w:tcW w:w="16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1CFF" w:rsidRDefault="00F57102" w14:paraId="2EE12441" w14:textId="0502A1A5">
            <w:pPr>
              <w:rPr>
                <w:color w:val="1A1A1A"/>
                <w:sz w:val="20"/>
                <w:szCs w:val="20"/>
              </w:rPr>
            </w:pPr>
            <w:r>
              <w:rPr>
                <w:color w:val="1A1A1A"/>
                <w:sz w:val="20"/>
                <w:szCs w:val="20"/>
              </w:rPr>
              <w:t>04:</w:t>
            </w:r>
            <w:r w:rsidR="0050399D">
              <w:rPr>
                <w:color w:val="1A1A1A"/>
                <w:sz w:val="20"/>
                <w:szCs w:val="20"/>
              </w:rPr>
              <w:t>50 – 05:10</w:t>
            </w:r>
          </w:p>
        </w:tc>
        <w:tc>
          <w:tcPr>
            <w:tcW w:w="36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1CFF" w:rsidRDefault="0050399D" w14:paraId="0E38AD8E" w14:textId="2EDBD298">
            <w:pPr>
              <w:rPr>
                <w:color w:val="1A1A1A"/>
                <w:sz w:val="20"/>
                <w:szCs w:val="20"/>
              </w:rPr>
            </w:pPr>
            <w:r>
              <w:rPr>
                <w:color w:val="1A1A1A"/>
                <w:sz w:val="20"/>
                <w:szCs w:val="20"/>
              </w:rPr>
              <w:t>Presenter 10</w:t>
            </w:r>
          </w:p>
        </w:tc>
        <w:tc>
          <w:tcPr>
            <w:tcW w:w="18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1CFF" w:rsidRDefault="00C41CFF" w14:paraId="2F66CF31" w14:textId="77777777">
            <w:pPr>
              <w:rPr>
                <w:color w:val="1A1A1A"/>
                <w:sz w:val="20"/>
                <w:szCs w:val="20"/>
              </w:rPr>
            </w:pPr>
          </w:p>
        </w:tc>
        <w:tc>
          <w:tcPr>
            <w:tcW w:w="23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1CFF" w:rsidRDefault="00C41CFF" w14:paraId="162763E5" w14:textId="77777777">
            <w:pPr>
              <w:rPr>
                <w:color w:val="1A1A1A"/>
                <w:sz w:val="20"/>
                <w:szCs w:val="20"/>
              </w:rPr>
            </w:pPr>
          </w:p>
        </w:tc>
      </w:tr>
      <w:tr w:rsidR="0050399D" w:rsidTr="0C60CDBE" w14:paraId="23887765" w14:textId="77777777">
        <w:tc>
          <w:tcPr>
            <w:tcW w:w="16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399D" w:rsidRDefault="0050399D" w14:paraId="323388D3" w14:textId="4C80E11E">
            <w:pPr>
              <w:rPr>
                <w:color w:val="1A1A1A"/>
                <w:sz w:val="20"/>
                <w:szCs w:val="20"/>
              </w:rPr>
            </w:pPr>
            <w:r w:rsidRPr="0C60CDBE" w:rsidR="21C14FDF">
              <w:rPr>
                <w:color w:val="1A1A1A"/>
                <w:sz w:val="20"/>
                <w:szCs w:val="20"/>
              </w:rPr>
              <w:t>05:</w:t>
            </w:r>
            <w:r w:rsidRPr="0C60CDBE" w:rsidR="2BC81A45">
              <w:rPr>
                <w:color w:val="1A1A1A"/>
                <w:sz w:val="20"/>
                <w:szCs w:val="20"/>
              </w:rPr>
              <w:t>15</w:t>
            </w:r>
            <w:r w:rsidRPr="0C60CDBE" w:rsidR="21C14FDF">
              <w:rPr>
                <w:color w:val="1A1A1A"/>
                <w:sz w:val="20"/>
                <w:szCs w:val="20"/>
              </w:rPr>
              <w:t xml:space="preserve"> – 05:</w:t>
            </w:r>
            <w:r w:rsidRPr="0C60CDBE" w:rsidR="03B3BB23">
              <w:rPr>
                <w:color w:val="1A1A1A"/>
                <w:sz w:val="20"/>
                <w:szCs w:val="20"/>
              </w:rPr>
              <w:t>30</w:t>
            </w:r>
            <w:r w:rsidRPr="0C60CDBE" w:rsidR="21C14FDF">
              <w:rPr>
                <w:color w:val="1A1A1A"/>
                <w:sz w:val="20"/>
                <w:szCs w:val="20"/>
              </w:rPr>
              <w:t xml:space="preserve"> </w:t>
            </w:r>
          </w:p>
        </w:tc>
        <w:tc>
          <w:tcPr>
            <w:tcW w:w="36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399D" w:rsidRDefault="0050399D" w14:paraId="7E14E3EF" w14:textId="3ACBF9C0">
            <w:pPr>
              <w:rPr>
                <w:color w:val="1A1A1A"/>
                <w:sz w:val="20"/>
                <w:szCs w:val="20"/>
              </w:rPr>
            </w:pPr>
            <w:r w:rsidRPr="0C60CDBE" w:rsidR="21C14FDF">
              <w:rPr>
                <w:color w:val="1A1A1A"/>
                <w:sz w:val="20"/>
                <w:szCs w:val="20"/>
              </w:rPr>
              <w:t>Awards &amp; Closing</w:t>
            </w:r>
            <w:r w:rsidRPr="0C60CDBE" w:rsidR="2ACA0FAA">
              <w:rPr>
                <w:color w:val="1A1A1A"/>
                <w:sz w:val="20"/>
                <w:szCs w:val="20"/>
              </w:rPr>
              <w:t xml:space="preserve"> Remarks</w:t>
            </w:r>
          </w:p>
        </w:tc>
        <w:tc>
          <w:tcPr>
            <w:tcW w:w="18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399D" w:rsidRDefault="0050399D" w14:paraId="02794D80" w14:textId="258FD178">
            <w:pPr>
              <w:rPr>
                <w:color w:val="1A1A1A"/>
                <w:sz w:val="20"/>
                <w:szCs w:val="20"/>
              </w:rPr>
            </w:pPr>
            <w:r w:rsidRPr="0C60CDBE" w:rsidR="2ACA0FAA">
              <w:rPr>
                <w:color w:val="1A1A1A"/>
                <w:sz w:val="20"/>
                <w:szCs w:val="20"/>
              </w:rPr>
              <w:t xml:space="preserve">MC </w:t>
            </w:r>
          </w:p>
        </w:tc>
        <w:tc>
          <w:tcPr>
            <w:tcW w:w="23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399D" w:rsidRDefault="0050399D" w14:paraId="029EDCC7" w14:textId="77777777">
            <w:pPr>
              <w:rPr>
                <w:color w:val="1A1A1A"/>
                <w:sz w:val="20"/>
                <w:szCs w:val="20"/>
              </w:rPr>
            </w:pPr>
          </w:p>
        </w:tc>
      </w:tr>
      <w:tr w:rsidR="0050399D" w:rsidTr="0C60CDBE" w14:paraId="70E21DAB" w14:textId="77777777">
        <w:tc>
          <w:tcPr>
            <w:tcW w:w="16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399D" w:rsidRDefault="0050399D" w14:paraId="7DAA1B99" w14:textId="77777777">
            <w:pPr>
              <w:rPr>
                <w:color w:val="1A1A1A"/>
                <w:sz w:val="20"/>
                <w:szCs w:val="20"/>
              </w:rPr>
            </w:pPr>
          </w:p>
        </w:tc>
        <w:tc>
          <w:tcPr>
            <w:tcW w:w="36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399D" w:rsidRDefault="0050399D" w14:paraId="01F1C52F" w14:textId="77777777">
            <w:pPr>
              <w:rPr>
                <w:color w:val="1A1A1A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399D" w:rsidRDefault="0050399D" w14:paraId="33264536" w14:textId="77777777">
            <w:pPr>
              <w:rPr>
                <w:color w:val="1A1A1A"/>
                <w:sz w:val="20"/>
                <w:szCs w:val="20"/>
              </w:rPr>
            </w:pPr>
          </w:p>
        </w:tc>
        <w:tc>
          <w:tcPr>
            <w:tcW w:w="23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399D" w:rsidRDefault="0050399D" w14:paraId="5E39F7BE" w14:textId="77777777">
            <w:pPr>
              <w:rPr>
                <w:color w:val="1A1A1A"/>
                <w:sz w:val="20"/>
                <w:szCs w:val="20"/>
              </w:rPr>
            </w:pPr>
          </w:p>
        </w:tc>
      </w:tr>
      <w:tr w:rsidR="0050399D" w:rsidTr="0C60CDBE" w14:paraId="646C83E4" w14:textId="77777777">
        <w:tc>
          <w:tcPr>
            <w:tcW w:w="16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399D" w:rsidRDefault="0050399D" w14:paraId="3E40A9BF" w14:textId="77777777">
            <w:pPr>
              <w:rPr>
                <w:color w:val="1A1A1A"/>
                <w:sz w:val="20"/>
                <w:szCs w:val="20"/>
              </w:rPr>
            </w:pPr>
          </w:p>
        </w:tc>
        <w:tc>
          <w:tcPr>
            <w:tcW w:w="36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399D" w:rsidP="0C60CDBE" w:rsidRDefault="0050399D" w14:paraId="51BCCCEB" w14:textId="162A25E3">
            <w:pPr>
              <w:rPr>
                <w:b w:val="1"/>
                <w:bCs w:val="1"/>
                <w:color w:val="1A1A1A"/>
                <w:sz w:val="20"/>
                <w:szCs w:val="20"/>
              </w:rPr>
            </w:pPr>
            <w:r w:rsidRPr="0C60CDBE" w:rsidR="3491B0DC">
              <w:rPr>
                <w:b w:val="1"/>
                <w:bCs w:val="1"/>
                <w:color w:val="1A1A1A"/>
                <w:sz w:val="20"/>
                <w:szCs w:val="20"/>
              </w:rPr>
              <w:t>Lucky Draw Game</w:t>
            </w:r>
          </w:p>
        </w:tc>
        <w:tc>
          <w:tcPr>
            <w:tcW w:w="18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399D" w:rsidRDefault="0050399D" w14:paraId="530E269E" w14:textId="77777777">
            <w:pPr>
              <w:rPr>
                <w:color w:val="1A1A1A"/>
                <w:sz w:val="20"/>
                <w:szCs w:val="20"/>
              </w:rPr>
            </w:pPr>
          </w:p>
        </w:tc>
        <w:tc>
          <w:tcPr>
            <w:tcW w:w="23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399D" w:rsidRDefault="0050399D" w14:paraId="60EC4DAB" w14:textId="77777777">
            <w:pPr>
              <w:rPr>
                <w:color w:val="1A1A1A"/>
                <w:sz w:val="20"/>
                <w:szCs w:val="20"/>
              </w:rPr>
            </w:pPr>
          </w:p>
        </w:tc>
      </w:tr>
      <w:tr w:rsidR="0050399D" w:rsidTr="0C60CDBE" w14:paraId="47E02B6E" w14:textId="77777777">
        <w:tc>
          <w:tcPr>
            <w:tcW w:w="16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399D" w:rsidRDefault="0050399D" w14:paraId="295C3E83" w14:textId="77777777">
            <w:pPr>
              <w:rPr>
                <w:color w:val="1A1A1A"/>
                <w:sz w:val="20"/>
                <w:szCs w:val="20"/>
              </w:rPr>
            </w:pPr>
          </w:p>
        </w:tc>
        <w:tc>
          <w:tcPr>
            <w:tcW w:w="36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399D" w:rsidRDefault="0050399D" w14:paraId="52D6F8D0" w14:textId="17C1E5BF">
            <w:pPr>
              <w:rPr>
                <w:color w:val="1A1A1A"/>
                <w:sz w:val="20"/>
                <w:szCs w:val="20"/>
              </w:rPr>
            </w:pPr>
            <w:r w:rsidRPr="0C60CDBE" w:rsidR="0746740C">
              <w:rPr>
                <w:color w:val="1A1A1A"/>
                <w:sz w:val="20"/>
                <w:szCs w:val="20"/>
              </w:rPr>
              <w:t>Trophies &amp; Certificates</w:t>
            </w:r>
          </w:p>
        </w:tc>
        <w:tc>
          <w:tcPr>
            <w:tcW w:w="18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399D" w:rsidRDefault="0050399D" w14:paraId="1C141982" w14:textId="77777777">
            <w:pPr>
              <w:rPr>
                <w:color w:val="1A1A1A"/>
                <w:sz w:val="20"/>
                <w:szCs w:val="20"/>
              </w:rPr>
            </w:pPr>
          </w:p>
        </w:tc>
        <w:tc>
          <w:tcPr>
            <w:tcW w:w="23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399D" w:rsidRDefault="0050399D" w14:paraId="4A2350D1" w14:textId="77777777">
            <w:pPr>
              <w:rPr>
                <w:color w:val="1A1A1A"/>
                <w:sz w:val="20"/>
                <w:szCs w:val="20"/>
              </w:rPr>
            </w:pPr>
          </w:p>
        </w:tc>
      </w:tr>
      <w:tr w:rsidR="0050399D" w:rsidTr="0C60CDBE" w14:paraId="73F49BD4" w14:textId="77777777">
        <w:tc>
          <w:tcPr>
            <w:tcW w:w="16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399D" w:rsidRDefault="0050399D" w14:paraId="081556C8" w14:textId="77777777">
            <w:pPr>
              <w:rPr>
                <w:color w:val="1A1A1A"/>
                <w:sz w:val="20"/>
                <w:szCs w:val="20"/>
              </w:rPr>
            </w:pPr>
          </w:p>
        </w:tc>
        <w:tc>
          <w:tcPr>
            <w:tcW w:w="36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399D" w:rsidRDefault="0050399D" w14:paraId="35AEE93C" w14:textId="77777777">
            <w:pPr>
              <w:rPr>
                <w:color w:val="1A1A1A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399D" w:rsidRDefault="0050399D" w14:paraId="12366D94" w14:textId="77777777">
            <w:pPr>
              <w:rPr>
                <w:color w:val="1A1A1A"/>
                <w:sz w:val="20"/>
                <w:szCs w:val="20"/>
              </w:rPr>
            </w:pPr>
          </w:p>
        </w:tc>
        <w:tc>
          <w:tcPr>
            <w:tcW w:w="23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399D" w:rsidRDefault="0050399D" w14:paraId="4D1684E1" w14:textId="77777777">
            <w:pPr>
              <w:rPr>
                <w:color w:val="1A1A1A"/>
                <w:sz w:val="20"/>
                <w:szCs w:val="20"/>
              </w:rPr>
            </w:pPr>
          </w:p>
        </w:tc>
      </w:tr>
      <w:tr w:rsidR="0050399D" w:rsidTr="0C60CDBE" w14:paraId="7C75EF00" w14:textId="77777777">
        <w:tc>
          <w:tcPr>
            <w:tcW w:w="16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399D" w:rsidRDefault="0050399D" w14:paraId="6ECD126E" w14:textId="77777777">
            <w:pPr>
              <w:rPr>
                <w:color w:val="1A1A1A"/>
                <w:sz w:val="20"/>
                <w:szCs w:val="20"/>
              </w:rPr>
            </w:pPr>
          </w:p>
        </w:tc>
        <w:tc>
          <w:tcPr>
            <w:tcW w:w="36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399D" w:rsidRDefault="0050399D" w14:paraId="4C48F860" w14:textId="77777777">
            <w:pPr>
              <w:rPr>
                <w:color w:val="1A1A1A"/>
                <w:sz w:val="20"/>
                <w:szCs w:val="20"/>
              </w:rPr>
            </w:pPr>
          </w:p>
        </w:tc>
        <w:tc>
          <w:tcPr>
            <w:tcW w:w="18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399D" w:rsidRDefault="0050399D" w14:paraId="266D62CD" w14:textId="77777777">
            <w:pPr>
              <w:rPr>
                <w:color w:val="1A1A1A"/>
                <w:sz w:val="20"/>
                <w:szCs w:val="20"/>
              </w:rPr>
            </w:pPr>
          </w:p>
        </w:tc>
        <w:tc>
          <w:tcPr>
            <w:tcW w:w="23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50399D" w:rsidRDefault="0050399D" w14:paraId="4D7429D7" w14:textId="77777777">
            <w:pPr>
              <w:rPr>
                <w:color w:val="1A1A1A"/>
                <w:sz w:val="20"/>
                <w:szCs w:val="20"/>
              </w:rPr>
            </w:pPr>
          </w:p>
        </w:tc>
      </w:tr>
      <w:tr w:rsidR="007446E2" w:rsidTr="0C60CDBE" w14:paraId="1802B4D2" w14:textId="77777777">
        <w:tc>
          <w:tcPr>
            <w:tcW w:w="16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6E2" w:rsidRDefault="007446E2" w14:paraId="1207EA71" w14:textId="77777777">
            <w:pPr>
              <w:rPr>
                <w:color w:val="1A1A1A"/>
                <w:sz w:val="20"/>
                <w:szCs w:val="20"/>
              </w:rPr>
            </w:pPr>
          </w:p>
        </w:tc>
        <w:tc>
          <w:tcPr>
            <w:tcW w:w="36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6E2" w:rsidRDefault="007446E2" w14:paraId="54B99C95" w14:textId="67A6753E">
            <w:pPr>
              <w:rPr>
                <w:color w:val="1A1A1A"/>
                <w:sz w:val="20"/>
                <w:szCs w:val="20"/>
              </w:rPr>
            </w:pPr>
            <w:r>
              <w:rPr>
                <w:color w:val="1A1A1A"/>
                <w:sz w:val="20"/>
                <w:szCs w:val="20"/>
              </w:rPr>
              <w:t>The State of AI in Quality Engineering — What the Data Shows</w:t>
            </w:r>
          </w:p>
        </w:tc>
        <w:tc>
          <w:tcPr>
            <w:tcW w:w="18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6E2" w:rsidRDefault="007446E2" w14:paraId="6FB8EE6C" w14:textId="77777777">
            <w:pPr>
              <w:rPr>
                <w:color w:val="1A1A1A"/>
                <w:sz w:val="20"/>
                <w:szCs w:val="20"/>
              </w:rPr>
            </w:pPr>
          </w:p>
        </w:tc>
        <w:tc>
          <w:tcPr>
            <w:tcW w:w="23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446E2" w:rsidRDefault="007446E2" w14:paraId="249F8D76" w14:textId="77777777">
            <w:pPr>
              <w:rPr>
                <w:color w:val="1A1A1A"/>
                <w:sz w:val="20"/>
                <w:szCs w:val="20"/>
              </w:rPr>
            </w:pPr>
          </w:p>
        </w:tc>
      </w:tr>
      <w:tr w:rsidR="004147B3" w:rsidTr="0C60CDBE" w14:paraId="0F1E5A6D" w14:textId="77777777">
        <w:tc>
          <w:tcPr>
            <w:tcW w:w="16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5C00652F" w14:textId="77777777">
            <w:r>
              <w:rPr>
                <w:color w:val="1A1A1A"/>
                <w:sz w:val="20"/>
                <w:szCs w:val="20"/>
              </w:rPr>
              <w:t>10:15 – 10:45</w:t>
            </w:r>
          </w:p>
        </w:tc>
        <w:tc>
          <w:tcPr>
            <w:tcW w:w="36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1636A234" w14:textId="77777777">
            <w:r>
              <w:rPr>
                <w:color w:val="1A1A1A"/>
                <w:sz w:val="20"/>
                <w:szCs w:val="20"/>
              </w:rPr>
              <w:t>Panel: Has AI Actually Reduced Testing Costs? Honest Answers from 4 Engineering Leaders</w:t>
            </w:r>
          </w:p>
        </w:tc>
        <w:tc>
          <w:tcPr>
            <w:tcW w:w="18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48F96E78" w14:textId="77777777">
            <w:r>
              <w:rPr>
                <w:color w:val="1A1A1A"/>
                <w:sz w:val="20"/>
                <w:szCs w:val="20"/>
              </w:rPr>
              <w:t>Panel (30 min)</w:t>
            </w:r>
          </w:p>
        </w:tc>
        <w:tc>
          <w:tcPr>
            <w:tcW w:w="23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240FD9AC" w14:textId="77777777">
            <w:r>
              <w:rPr>
                <w:color w:val="1A1A1A"/>
                <w:sz w:val="20"/>
                <w:szCs w:val="20"/>
              </w:rPr>
              <w:t>Proof of Value</w:t>
            </w:r>
          </w:p>
        </w:tc>
      </w:tr>
      <w:tr w:rsidR="004147B3" w:rsidTr="0C60CDBE" w14:paraId="04B9B370" w14:textId="77777777">
        <w:tc>
          <w:tcPr>
            <w:tcW w:w="16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1A7FD141" w14:textId="77777777">
            <w:r>
              <w:rPr>
                <w:color w:val="1A1A1A"/>
                <w:sz w:val="20"/>
                <w:szCs w:val="20"/>
              </w:rPr>
              <w:t>10:45 – 11:00</w:t>
            </w:r>
          </w:p>
        </w:tc>
        <w:tc>
          <w:tcPr>
            <w:tcW w:w="36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348B734B" w14:textId="1EF851DB">
            <w:r>
              <w:rPr>
                <w:color w:val="1A1A1A"/>
                <w:sz w:val="20"/>
                <w:szCs w:val="20"/>
              </w:rPr>
              <w:t>+ Sponsor Booth Visits</w:t>
            </w:r>
          </w:p>
        </w:tc>
        <w:tc>
          <w:tcPr>
            <w:tcW w:w="18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64D2E56D" w14:textId="77777777">
            <w:r>
              <w:rPr>
                <w:color w:val="1A1A1A"/>
                <w:sz w:val="20"/>
                <w:szCs w:val="20"/>
              </w:rPr>
              <w:t>Break</w:t>
            </w:r>
          </w:p>
        </w:tc>
        <w:tc>
          <w:tcPr>
            <w:tcW w:w="23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09B876FE" w14:textId="77777777">
            <w:r>
              <w:rPr>
                <w:color w:val="1A1A1A"/>
                <w:sz w:val="20"/>
                <w:szCs w:val="20"/>
              </w:rPr>
              <w:t>—</w:t>
            </w:r>
          </w:p>
        </w:tc>
      </w:tr>
      <w:tr w:rsidR="004147B3" w:rsidTr="0C60CDBE" w14:paraId="7EC561AC" w14:textId="77777777">
        <w:tc>
          <w:tcPr>
            <w:tcW w:w="16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632575E6" w14:textId="77777777">
            <w:r>
              <w:rPr>
                <w:color w:val="1A1A1A"/>
                <w:sz w:val="20"/>
                <w:szCs w:val="20"/>
              </w:rPr>
              <w:t>11:00 – 11:30</w:t>
            </w:r>
          </w:p>
        </w:tc>
        <w:tc>
          <w:tcPr>
            <w:tcW w:w="36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2F28EAD2" w14:textId="77777777">
            <w:r>
              <w:rPr>
                <w:color w:val="1A1A1A"/>
                <w:sz w:val="20"/>
                <w:szCs w:val="20"/>
              </w:rPr>
              <w:t>Talk: Building an AI Test Generation Pipeline — Architecture &amp; Lessons from Production</w:t>
            </w:r>
          </w:p>
        </w:tc>
        <w:tc>
          <w:tcPr>
            <w:tcW w:w="18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4FC55434" w14:textId="77777777">
            <w:r>
              <w:rPr>
                <w:color w:val="1A1A1A"/>
                <w:sz w:val="20"/>
                <w:szCs w:val="20"/>
              </w:rPr>
              <w:t>CFP Talk (30 min)</w:t>
            </w:r>
          </w:p>
        </w:tc>
        <w:tc>
          <w:tcPr>
            <w:tcW w:w="23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603C2787" w14:textId="77777777">
            <w:r>
              <w:rPr>
                <w:color w:val="1A1A1A"/>
                <w:sz w:val="20"/>
                <w:szCs w:val="20"/>
              </w:rPr>
              <w:t>Technical</w:t>
            </w:r>
          </w:p>
        </w:tc>
      </w:tr>
      <w:tr w:rsidR="004147B3" w:rsidTr="0C60CDBE" w14:paraId="6038AA21" w14:textId="77777777">
        <w:tc>
          <w:tcPr>
            <w:tcW w:w="16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7540F872" w14:textId="77777777">
            <w:r>
              <w:rPr>
                <w:color w:val="1A1A1A"/>
                <w:sz w:val="20"/>
                <w:szCs w:val="20"/>
              </w:rPr>
              <w:t>11:30 – 12:00</w:t>
            </w:r>
          </w:p>
        </w:tc>
        <w:tc>
          <w:tcPr>
            <w:tcW w:w="36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58881C15" w14:textId="77777777">
            <w:r>
              <w:rPr>
                <w:color w:val="1A1A1A"/>
                <w:sz w:val="20"/>
                <w:szCs w:val="20"/>
              </w:rPr>
              <w:t>Talk: Self-Healing Tests at Scale — Our Journey from 40% Flakiness to 5%</w:t>
            </w:r>
          </w:p>
        </w:tc>
        <w:tc>
          <w:tcPr>
            <w:tcW w:w="18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78AA3668" w14:textId="77777777">
            <w:r>
              <w:rPr>
                <w:color w:val="1A1A1A"/>
                <w:sz w:val="20"/>
                <w:szCs w:val="20"/>
              </w:rPr>
              <w:t>CFP Talk (30 min)</w:t>
            </w:r>
          </w:p>
        </w:tc>
        <w:tc>
          <w:tcPr>
            <w:tcW w:w="23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34F61963" w14:textId="77777777">
            <w:r>
              <w:rPr>
                <w:color w:val="1A1A1A"/>
                <w:sz w:val="20"/>
                <w:szCs w:val="20"/>
              </w:rPr>
              <w:t>Proof of Value</w:t>
            </w:r>
          </w:p>
        </w:tc>
      </w:tr>
      <w:tr w:rsidR="004147B3" w:rsidTr="0C60CDBE" w14:paraId="7486CEE9" w14:textId="77777777">
        <w:tc>
          <w:tcPr>
            <w:tcW w:w="16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78E3928B" w14:textId="77777777">
            <w:r>
              <w:rPr>
                <w:color w:val="1A1A1A"/>
                <w:sz w:val="20"/>
                <w:szCs w:val="20"/>
              </w:rPr>
              <w:t>12:00 – 12:30</w:t>
            </w:r>
          </w:p>
        </w:tc>
        <w:tc>
          <w:tcPr>
            <w:tcW w:w="36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4D79E78A" w14:textId="77777777">
            <w:r>
              <w:rPr>
                <w:color w:val="1A1A1A"/>
                <w:sz w:val="20"/>
                <w:szCs w:val="20"/>
              </w:rPr>
              <w:t>Talk: Reskilling 200 Manual Testers for an AI-First World — What Worked and What Didn’t</w:t>
            </w:r>
          </w:p>
        </w:tc>
        <w:tc>
          <w:tcPr>
            <w:tcW w:w="18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58B47B83" w14:textId="77777777">
            <w:r>
              <w:rPr>
                <w:color w:val="1A1A1A"/>
                <w:sz w:val="20"/>
                <w:szCs w:val="20"/>
              </w:rPr>
              <w:t>CFP Talk (30 min)</w:t>
            </w:r>
          </w:p>
        </w:tc>
        <w:tc>
          <w:tcPr>
            <w:tcW w:w="23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1EF33D63" w14:textId="77777777">
            <w:r>
              <w:rPr>
                <w:color w:val="1A1A1A"/>
                <w:sz w:val="20"/>
                <w:szCs w:val="20"/>
              </w:rPr>
              <w:t>Human</w:t>
            </w:r>
          </w:p>
        </w:tc>
      </w:tr>
      <w:tr w:rsidR="004147B3" w:rsidTr="0C60CDBE" w14:paraId="08F9DDF6" w14:textId="77777777">
        <w:tc>
          <w:tcPr>
            <w:tcW w:w="16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72BCB993" w14:textId="77777777">
            <w:r>
              <w:rPr>
                <w:color w:val="1A1A1A"/>
                <w:sz w:val="20"/>
                <w:szCs w:val="20"/>
              </w:rPr>
              <w:t>12:30 – 13:30</w:t>
            </w:r>
          </w:p>
        </w:tc>
        <w:tc>
          <w:tcPr>
            <w:tcW w:w="36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4D28430C" w14:textId="77777777">
            <w:r>
              <w:rPr>
                <w:color w:val="1A1A1A"/>
                <w:sz w:val="20"/>
                <w:szCs w:val="20"/>
              </w:rPr>
              <w:t>Lunch + Networking</w:t>
            </w:r>
          </w:p>
        </w:tc>
        <w:tc>
          <w:tcPr>
            <w:tcW w:w="18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1CA10CF0" w14:textId="77777777">
            <w:r>
              <w:rPr>
                <w:color w:val="1A1A1A"/>
                <w:sz w:val="20"/>
                <w:szCs w:val="20"/>
              </w:rPr>
              <w:t>Break</w:t>
            </w:r>
          </w:p>
        </w:tc>
        <w:tc>
          <w:tcPr>
            <w:tcW w:w="23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697A040A" w14:textId="77777777">
            <w:r>
              <w:rPr>
                <w:color w:val="1A1A1A"/>
                <w:sz w:val="20"/>
                <w:szCs w:val="20"/>
              </w:rPr>
              <w:t>—</w:t>
            </w:r>
          </w:p>
        </w:tc>
      </w:tr>
      <w:tr w:rsidR="004147B3" w:rsidTr="0C60CDBE" w14:paraId="26E9F355" w14:textId="77777777">
        <w:tc>
          <w:tcPr>
            <w:tcW w:w="16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74C4D02D" w14:textId="77777777">
            <w:r>
              <w:rPr>
                <w:color w:val="1A1A1A"/>
                <w:sz w:val="20"/>
                <w:szCs w:val="20"/>
              </w:rPr>
              <w:t>13:30 – 14:15</w:t>
            </w:r>
          </w:p>
        </w:tc>
        <w:tc>
          <w:tcPr>
            <w:tcW w:w="36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3D7335D3" w14:textId="77777777">
            <w:r>
              <w:rPr>
                <w:color w:val="1A1A1A"/>
                <w:sz w:val="20"/>
                <w:szCs w:val="20"/>
              </w:rPr>
              <w:t>Keynote 2: Beyond Test Automation — AI as Your Quality Intelligence Layer</w:t>
            </w:r>
          </w:p>
        </w:tc>
        <w:tc>
          <w:tcPr>
            <w:tcW w:w="18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07E4B3A7" w14:textId="77777777">
            <w:r>
              <w:rPr>
                <w:color w:val="1A1A1A"/>
                <w:sz w:val="20"/>
                <w:szCs w:val="20"/>
              </w:rPr>
              <w:t>Keynote (45 min)</w:t>
            </w:r>
          </w:p>
        </w:tc>
        <w:tc>
          <w:tcPr>
            <w:tcW w:w="23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6BCCB288" w14:textId="77777777">
            <w:r>
              <w:rPr>
                <w:color w:val="1A1A1A"/>
                <w:sz w:val="20"/>
                <w:szCs w:val="20"/>
              </w:rPr>
              <w:t>Strategic</w:t>
            </w:r>
          </w:p>
        </w:tc>
      </w:tr>
      <w:tr w:rsidR="004147B3" w:rsidTr="0C60CDBE" w14:paraId="29CB6E1C" w14:textId="77777777">
        <w:tc>
          <w:tcPr>
            <w:tcW w:w="16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7828DB51" w14:textId="77777777">
            <w:r>
              <w:rPr>
                <w:color w:val="1A1A1A"/>
                <w:sz w:val="20"/>
                <w:szCs w:val="20"/>
              </w:rPr>
              <w:t>14:15 – 14:45</w:t>
            </w:r>
          </w:p>
        </w:tc>
        <w:tc>
          <w:tcPr>
            <w:tcW w:w="36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5272B1A7" w14:textId="77777777">
            <w:r>
              <w:rPr>
                <w:color w:val="1A1A1A"/>
                <w:sz w:val="20"/>
                <w:szCs w:val="20"/>
              </w:rPr>
              <w:t>Talk: LLM-Powered Test Case Design — A Live Demo with Real Bugs Found</w:t>
            </w:r>
          </w:p>
        </w:tc>
        <w:tc>
          <w:tcPr>
            <w:tcW w:w="18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15163DD8" w14:textId="77777777">
            <w:r>
              <w:rPr>
                <w:color w:val="1A1A1A"/>
                <w:sz w:val="20"/>
                <w:szCs w:val="20"/>
              </w:rPr>
              <w:t>CFP Talk (30 min)</w:t>
            </w:r>
          </w:p>
        </w:tc>
        <w:tc>
          <w:tcPr>
            <w:tcW w:w="23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114F49B5" w14:textId="77777777">
            <w:r>
              <w:rPr>
                <w:color w:val="1A1A1A"/>
                <w:sz w:val="20"/>
                <w:szCs w:val="20"/>
              </w:rPr>
              <w:t>Technical</w:t>
            </w:r>
          </w:p>
        </w:tc>
      </w:tr>
      <w:tr w:rsidR="004147B3" w:rsidTr="0C60CDBE" w14:paraId="596CB232" w14:textId="77777777">
        <w:tc>
          <w:tcPr>
            <w:tcW w:w="16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7C4BFB57" w14:textId="77777777">
            <w:r>
              <w:rPr>
                <w:color w:val="1A1A1A"/>
                <w:sz w:val="20"/>
                <w:szCs w:val="20"/>
              </w:rPr>
              <w:t>14:45 – 15:15</w:t>
            </w:r>
          </w:p>
        </w:tc>
        <w:tc>
          <w:tcPr>
            <w:tcW w:w="36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09F62A46" w14:textId="77777777">
            <w:r>
              <w:rPr>
                <w:color w:val="1A1A1A"/>
                <w:sz w:val="20"/>
                <w:szCs w:val="20"/>
              </w:rPr>
              <w:t>Talk: Visual AI Testing — Catching What Pixel-Diff Misses</w:t>
            </w:r>
          </w:p>
        </w:tc>
        <w:tc>
          <w:tcPr>
            <w:tcW w:w="18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43C08809" w14:textId="77777777">
            <w:r>
              <w:rPr>
                <w:color w:val="1A1A1A"/>
                <w:sz w:val="20"/>
                <w:szCs w:val="20"/>
              </w:rPr>
              <w:t>CFP Talk (30 min)</w:t>
            </w:r>
          </w:p>
        </w:tc>
        <w:tc>
          <w:tcPr>
            <w:tcW w:w="23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4C2F9B7C" w14:textId="77777777">
            <w:r>
              <w:rPr>
                <w:color w:val="1A1A1A"/>
                <w:sz w:val="20"/>
                <w:szCs w:val="20"/>
              </w:rPr>
              <w:t>Technical</w:t>
            </w:r>
          </w:p>
        </w:tc>
      </w:tr>
      <w:tr w:rsidR="004147B3" w:rsidTr="0C60CDBE" w14:paraId="1773AEC1" w14:textId="77777777">
        <w:tc>
          <w:tcPr>
            <w:tcW w:w="16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39FD1350" w14:textId="77777777">
            <w:r>
              <w:rPr>
                <w:color w:val="1A1A1A"/>
                <w:sz w:val="20"/>
                <w:szCs w:val="20"/>
              </w:rPr>
              <w:t>15:15 – 15:30</w:t>
            </w:r>
          </w:p>
        </w:tc>
        <w:tc>
          <w:tcPr>
            <w:tcW w:w="36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3CDAB429" w14:textId="77777777">
            <w:r>
              <w:rPr>
                <w:color w:val="1A1A1A"/>
                <w:sz w:val="20"/>
                <w:szCs w:val="20"/>
              </w:rPr>
              <w:t>Tea Break</w:t>
            </w:r>
          </w:p>
        </w:tc>
        <w:tc>
          <w:tcPr>
            <w:tcW w:w="18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2D3E6967" w14:textId="77777777">
            <w:r>
              <w:rPr>
                <w:color w:val="1A1A1A"/>
                <w:sz w:val="20"/>
                <w:szCs w:val="20"/>
              </w:rPr>
              <w:t>Break</w:t>
            </w:r>
          </w:p>
        </w:tc>
        <w:tc>
          <w:tcPr>
            <w:tcW w:w="23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4E5E6C75" w14:textId="77777777">
            <w:r>
              <w:rPr>
                <w:color w:val="1A1A1A"/>
                <w:sz w:val="20"/>
                <w:szCs w:val="20"/>
              </w:rPr>
              <w:t>—</w:t>
            </w:r>
          </w:p>
        </w:tc>
      </w:tr>
      <w:tr w:rsidR="004147B3" w:rsidTr="0C60CDBE" w14:paraId="62F968FB" w14:textId="77777777">
        <w:tc>
          <w:tcPr>
            <w:tcW w:w="16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4C03EB51" w14:textId="77777777">
            <w:r>
              <w:rPr>
                <w:color w:val="1A1A1A"/>
                <w:sz w:val="20"/>
                <w:szCs w:val="20"/>
              </w:rPr>
              <w:t>15:30 – 16:00</w:t>
            </w:r>
          </w:p>
        </w:tc>
        <w:tc>
          <w:tcPr>
            <w:tcW w:w="36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4D676E06" w14:textId="77777777">
            <w:r>
              <w:rPr>
                <w:color w:val="1A1A1A"/>
                <w:sz w:val="20"/>
                <w:szCs w:val="20"/>
              </w:rPr>
              <w:t>Lightning Talks (5 speakers x 5 min): Quick Wins with AI in QE</w:t>
            </w:r>
          </w:p>
        </w:tc>
        <w:tc>
          <w:tcPr>
            <w:tcW w:w="18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13F4AFBA" w14:textId="77777777">
            <w:r>
              <w:rPr>
                <w:color w:val="1A1A1A"/>
                <w:sz w:val="20"/>
                <w:szCs w:val="20"/>
              </w:rPr>
              <w:t>Lightning</w:t>
            </w:r>
          </w:p>
        </w:tc>
        <w:tc>
          <w:tcPr>
            <w:tcW w:w="23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2D063A5A" w14:textId="77777777">
            <w:r>
              <w:rPr>
                <w:color w:val="1A1A1A"/>
                <w:sz w:val="20"/>
                <w:szCs w:val="20"/>
              </w:rPr>
              <w:t>Mixed</w:t>
            </w:r>
          </w:p>
        </w:tc>
      </w:tr>
      <w:tr w:rsidR="004147B3" w:rsidTr="0C60CDBE" w14:paraId="2F89E947" w14:textId="77777777">
        <w:tc>
          <w:tcPr>
            <w:tcW w:w="16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153D60AB" w14:textId="77777777">
            <w:r>
              <w:rPr>
                <w:color w:val="1A1A1A"/>
                <w:sz w:val="20"/>
                <w:szCs w:val="20"/>
              </w:rPr>
              <w:t>16:00 – 16:30</w:t>
            </w:r>
          </w:p>
        </w:tc>
        <w:tc>
          <w:tcPr>
            <w:tcW w:w="36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6EB240C8" w14:textId="77777777">
            <w:r>
              <w:rPr>
                <w:color w:val="1A1A1A"/>
                <w:sz w:val="20"/>
                <w:szCs w:val="20"/>
              </w:rPr>
              <w:t>Fireside Chat: CTO + QA Head — The Uncomfortable Truth About AI ROI in Testing</w:t>
            </w:r>
          </w:p>
        </w:tc>
        <w:tc>
          <w:tcPr>
            <w:tcW w:w="18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476C2F7E" w14:textId="77777777">
            <w:r>
              <w:rPr>
                <w:color w:val="1A1A1A"/>
                <w:sz w:val="20"/>
                <w:szCs w:val="20"/>
              </w:rPr>
              <w:t>Fireside (30 min)</w:t>
            </w:r>
          </w:p>
        </w:tc>
        <w:tc>
          <w:tcPr>
            <w:tcW w:w="23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1C66D1C3" w14:textId="77777777">
            <w:r>
              <w:rPr>
                <w:color w:val="1A1A1A"/>
                <w:sz w:val="20"/>
                <w:szCs w:val="20"/>
              </w:rPr>
              <w:t>Proof of Value</w:t>
            </w:r>
          </w:p>
        </w:tc>
      </w:tr>
      <w:tr w:rsidR="004147B3" w:rsidTr="0C60CDBE" w14:paraId="1EB54C11" w14:textId="77777777">
        <w:tc>
          <w:tcPr>
            <w:tcW w:w="16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58C70E8D" w14:textId="77777777">
            <w:r>
              <w:rPr>
                <w:color w:val="1A1A1A"/>
                <w:sz w:val="20"/>
                <w:szCs w:val="20"/>
              </w:rPr>
              <w:lastRenderedPageBreak/>
              <w:t>16:30 – 16:50</w:t>
            </w:r>
          </w:p>
        </w:tc>
        <w:tc>
          <w:tcPr>
            <w:tcW w:w="36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6786152E" w14:textId="77777777">
            <w:r>
              <w:rPr>
                <w:color w:val="1A1A1A"/>
                <w:sz w:val="20"/>
                <w:szCs w:val="20"/>
              </w:rPr>
              <w:t>Closing Keynote: What Quality Engineering Looks Like in 2028</w:t>
            </w:r>
          </w:p>
        </w:tc>
        <w:tc>
          <w:tcPr>
            <w:tcW w:w="18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1DE77D60" w14:textId="77777777">
            <w:r>
              <w:rPr>
                <w:color w:val="1A1A1A"/>
                <w:sz w:val="20"/>
                <w:szCs w:val="20"/>
              </w:rPr>
              <w:t>Keynote (20 min)</w:t>
            </w:r>
          </w:p>
        </w:tc>
        <w:tc>
          <w:tcPr>
            <w:tcW w:w="23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54C1826C" w14:textId="77777777">
            <w:r>
              <w:rPr>
                <w:color w:val="1A1A1A"/>
                <w:sz w:val="20"/>
                <w:szCs w:val="20"/>
              </w:rPr>
              <w:t>Strategic</w:t>
            </w:r>
          </w:p>
        </w:tc>
      </w:tr>
      <w:tr w:rsidR="004147B3" w:rsidTr="0C60CDBE" w14:paraId="42465E5E" w14:textId="77777777">
        <w:tc>
          <w:tcPr>
            <w:tcW w:w="16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2C33F20E" w14:textId="77777777">
            <w:r>
              <w:rPr>
                <w:color w:val="1A1A1A"/>
                <w:sz w:val="20"/>
                <w:szCs w:val="20"/>
              </w:rPr>
              <w:t>16:50 – 17:00</w:t>
            </w:r>
          </w:p>
        </w:tc>
        <w:tc>
          <w:tcPr>
            <w:tcW w:w="36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5FD9E0AB" w14:textId="77777777">
            <w:r>
              <w:rPr>
                <w:color w:val="1A1A1A"/>
                <w:sz w:val="20"/>
                <w:szCs w:val="20"/>
              </w:rPr>
              <w:t>Closing Remarks, Awards &amp; Group Photo</w:t>
            </w:r>
          </w:p>
        </w:tc>
        <w:tc>
          <w:tcPr>
            <w:tcW w:w="18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448CFB4E" w14:textId="77777777">
            <w:r>
              <w:rPr>
                <w:color w:val="1A1A1A"/>
                <w:sz w:val="20"/>
                <w:szCs w:val="20"/>
              </w:rPr>
              <w:t>Closing</w:t>
            </w:r>
          </w:p>
        </w:tc>
        <w:tc>
          <w:tcPr>
            <w:tcW w:w="23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6F91AA7D" w14:textId="77777777">
            <w:r>
              <w:rPr>
                <w:color w:val="1A1A1A"/>
                <w:sz w:val="20"/>
                <w:szCs w:val="20"/>
              </w:rPr>
              <w:t>—</w:t>
            </w:r>
          </w:p>
        </w:tc>
      </w:tr>
      <w:tr w:rsidR="004147B3" w:rsidTr="0C60CDBE" w14:paraId="4C008F5E" w14:textId="77777777">
        <w:tc>
          <w:tcPr>
            <w:tcW w:w="16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209F17A3" w14:textId="77777777">
            <w:r>
              <w:rPr>
                <w:color w:val="1A1A1A"/>
                <w:sz w:val="20"/>
                <w:szCs w:val="20"/>
              </w:rPr>
              <w:t>17:00 – 18:00</w:t>
            </w:r>
          </w:p>
        </w:tc>
        <w:tc>
          <w:tcPr>
            <w:tcW w:w="36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125A99BD" w14:textId="77777777">
            <w:r>
              <w:rPr>
                <w:color w:val="1A1A1A"/>
                <w:sz w:val="20"/>
                <w:szCs w:val="20"/>
              </w:rPr>
              <w:t>Open Networking + Post-Event Mixer</w:t>
            </w:r>
          </w:p>
        </w:tc>
        <w:tc>
          <w:tcPr>
            <w:tcW w:w="18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38C8B31D" w14:textId="77777777">
            <w:r>
              <w:rPr>
                <w:color w:val="1A1A1A"/>
                <w:sz w:val="20"/>
                <w:szCs w:val="20"/>
              </w:rPr>
              <w:t>Informal</w:t>
            </w:r>
          </w:p>
        </w:tc>
        <w:tc>
          <w:tcPr>
            <w:tcW w:w="23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068C3602" w14:textId="77777777">
            <w:r>
              <w:rPr>
                <w:color w:val="1A1A1A"/>
                <w:sz w:val="20"/>
                <w:szCs w:val="20"/>
              </w:rPr>
              <w:t>—</w:t>
            </w:r>
          </w:p>
        </w:tc>
      </w:tr>
    </w:tbl>
    <w:p w:rsidR="004147B3" w:rsidRDefault="00746135" w14:paraId="4C88DC2B" w14:textId="77777777">
      <w:pPr>
        <w:pBdr>
          <w:bottom w:val="single" w:color="E8792B" w:sz="6" w:space="4"/>
        </w:pBdr>
        <w:spacing w:before="360" w:after="200"/>
      </w:pPr>
      <w:r>
        <w:rPr>
          <w:b/>
          <w:bCs/>
          <w:color w:val="1B3A5C"/>
          <w:sz w:val="26"/>
          <w:szCs w:val="26"/>
        </w:rPr>
        <w:t>6. KEYNOTE SPEAKER STRATEGY</w:t>
      </w:r>
    </w:p>
    <w:p w:rsidR="004147B3" w:rsidRDefault="00AB36CA" w14:paraId="3973415A" w14:textId="7F392C97">
      <w:pPr>
        <w:spacing w:after="120"/>
      </w:pPr>
      <w:r>
        <w:rPr>
          <w:color w:val="1A1A1A"/>
        </w:rPr>
        <w:t>We need 2–3 keynotes who bring credibility, draw attendees, and set the intellectual tone. For a first event, focus on accessible, community-connected leaders rather than unattainable celebrity speakers.</w:t>
      </w:r>
    </w:p>
    <w:p w:rsidR="004147B3" w:rsidRDefault="00746135" w14:paraId="159EEA79" w14:textId="77777777">
      <w:pPr>
        <w:spacing w:before="240" w:after="120"/>
      </w:pPr>
      <w:r>
        <w:rPr>
          <w:b/>
          <w:bCs/>
          <w:color w:val="E8792B"/>
          <w:sz w:val="24"/>
          <w:szCs w:val="24"/>
        </w:rPr>
        <w:t>Speaker Profile Targets</w:t>
      </w:r>
    </w:p>
    <w:p w:rsidR="004147B3" w:rsidRDefault="00746135" w14:paraId="0C95D018" w14:textId="77777777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</w:rPr>
        <w:t xml:space="preserve">Keynote 1 — The Industry Voice: </w:t>
      </w:r>
      <w:r>
        <w:rPr>
          <w:color w:val="1A1A1A"/>
        </w:rPr>
        <w:t xml:space="preserve">VP/Director of Engineering or QA at a major product company (e.g., Flipkart, </w:t>
      </w:r>
      <w:proofErr w:type="spellStart"/>
      <w:r>
        <w:rPr>
          <w:color w:val="1A1A1A"/>
        </w:rPr>
        <w:t>Freshworks</w:t>
      </w:r>
      <w:proofErr w:type="spellEnd"/>
      <w:r>
        <w:rPr>
          <w:color w:val="1A1A1A"/>
        </w:rPr>
        <w:t>, Zoho, Thoughtworks, Infosys). Someone who can speak to AI in QE from real organizational experience.</w:t>
      </w:r>
    </w:p>
    <w:p w:rsidR="004147B3" w:rsidRDefault="00746135" w14:paraId="6A5CDBAB" w14:textId="77777777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</w:rPr>
        <w:t xml:space="preserve">Keynote 2 — The Technical Visionary: </w:t>
      </w:r>
      <w:r>
        <w:rPr>
          <w:color w:val="1A1A1A"/>
        </w:rPr>
        <w:t>Founder/CTO of an AI testing startup or a well-known open-source contributor in the testing space. Think founders of AI-native testing tools or prolific conference speakers.</w:t>
      </w:r>
    </w:p>
    <w:p w:rsidR="004147B3" w:rsidRDefault="00746135" w14:paraId="07641CBF" w14:textId="77777777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</w:rPr>
        <w:t xml:space="preserve">Closing Keynote — The Provocateur: </w:t>
      </w:r>
      <w:r>
        <w:rPr>
          <w:color w:val="1A1A1A"/>
        </w:rPr>
        <w:t>An analyst, author, or consultant who can deliver a forward-looking, opinionated take. Shorter slot (20 min), high-energy.</w:t>
      </w:r>
    </w:p>
    <w:p w:rsidR="004147B3" w:rsidRDefault="00746135" w14:paraId="26AF74E6" w14:textId="77777777">
      <w:pPr>
        <w:spacing w:before="240" w:after="120"/>
      </w:pPr>
      <w:r>
        <w:rPr>
          <w:b/>
          <w:bCs/>
          <w:color w:val="E8792B"/>
          <w:sz w:val="24"/>
          <w:szCs w:val="24"/>
        </w:rPr>
        <w:t>How to Approach Speakers</w:t>
      </w:r>
    </w:p>
    <w:p w:rsidR="004147B3" w:rsidRDefault="00746135" w14:paraId="34246729" w14:textId="77777777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Start outreach in Week 1. Keynotes take 4–8 weeks to confirm.</w:t>
      </w:r>
    </w:p>
    <w:p w:rsidR="004147B3" w:rsidRDefault="00746135" w14:paraId="73964DEF" w14:textId="77777777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Personalized email explaining the theme, audience profile, and why they specifically fit.</w:t>
      </w:r>
    </w:p>
    <w:p w:rsidR="004147B3" w:rsidRDefault="00746135" w14:paraId="6838B2F2" w14:textId="77777777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Offer: travel + accommodation covered, prominent billing, video recording rights shared.</w:t>
      </w:r>
    </w:p>
    <w:p w:rsidR="004147B3" w:rsidRDefault="00746135" w14:paraId="6235E81F" w14:textId="77777777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Leverage LinkedIn — most India tech leaders are highly active there.</w:t>
      </w:r>
    </w:p>
    <w:p w:rsidR="004147B3" w:rsidRDefault="00746135" w14:paraId="4916D0EB" w14:textId="77777777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Ask confirmed speakers to recommend others — this is your best pipeline.</w:t>
      </w:r>
    </w:p>
    <w:p w:rsidR="004147B3" w:rsidRDefault="00746135" w14:paraId="0B59912E" w14:textId="77777777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Have 2–3 backup names for each keynote slot.</w:t>
      </w:r>
    </w:p>
    <w:p w:rsidR="00AB36CA" w:rsidRDefault="00AB36CA" w14:paraId="769BE7BD" w14:textId="77777777">
      <w:pPr>
        <w:rPr>
          <w:b/>
          <w:bCs/>
          <w:color w:val="1B3A5C"/>
          <w:sz w:val="26"/>
          <w:szCs w:val="26"/>
        </w:rPr>
      </w:pPr>
      <w:r>
        <w:rPr>
          <w:b/>
          <w:bCs/>
          <w:color w:val="1B3A5C"/>
          <w:sz w:val="26"/>
          <w:szCs w:val="26"/>
        </w:rPr>
        <w:br w:type="page"/>
      </w:r>
    </w:p>
    <w:p w:rsidR="004147B3" w:rsidRDefault="00746135" w14:paraId="3A968643" w14:textId="41A1C8AA">
      <w:pPr>
        <w:pBdr>
          <w:bottom w:val="single" w:color="E8792B" w:sz="6" w:space="4"/>
        </w:pBdr>
        <w:spacing w:before="360" w:after="200"/>
      </w:pPr>
      <w:r>
        <w:rPr>
          <w:b/>
          <w:bCs/>
          <w:color w:val="1B3A5C"/>
          <w:sz w:val="26"/>
          <w:szCs w:val="26"/>
        </w:rPr>
        <w:lastRenderedPageBreak/>
        <w:t>7. CALL FOR PAPERS (CFP) PROCESS</w:t>
      </w:r>
    </w:p>
    <w:p w:rsidR="004147B3" w:rsidRDefault="00746135" w14:paraId="3BA99CD2" w14:textId="50103476">
      <w:pPr>
        <w:spacing w:after="120"/>
      </w:pPr>
      <w:r>
        <w:rPr>
          <w:color w:val="1A1A1A"/>
        </w:rPr>
        <w:t xml:space="preserve">The CFP is </w:t>
      </w:r>
      <w:r w:rsidR="00AB36CA">
        <w:rPr>
          <w:color w:val="1A1A1A"/>
        </w:rPr>
        <w:t>o</w:t>
      </w:r>
      <w:r>
        <w:rPr>
          <w:color w:val="1A1A1A"/>
        </w:rPr>
        <w:t>ur primary mechanism for building an interesting, diverse agenda. A well-run CFP also markets your event — every person who submits becomes invested in the conference.</w:t>
      </w:r>
    </w:p>
    <w:p w:rsidR="004147B3" w:rsidRDefault="00746135" w14:paraId="74F1EE04" w14:textId="77777777">
      <w:pPr>
        <w:spacing w:before="240" w:after="120"/>
      </w:pPr>
      <w:r>
        <w:rPr>
          <w:b/>
          <w:bCs/>
          <w:color w:val="E8792B"/>
          <w:sz w:val="24"/>
          <w:szCs w:val="24"/>
        </w:rPr>
        <w:t>CFP Timeline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5560"/>
      </w:tblGrid>
      <w:tr w:rsidR="004147B3" w14:paraId="40F5A695" w14:textId="77777777">
        <w:tc>
          <w:tcPr>
            <w:tcW w:w="22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147B3" w:rsidRDefault="00746135" w14:paraId="00450578" w14:textId="77777777">
            <w:r>
              <w:rPr>
                <w:b/>
                <w:bCs/>
                <w:color w:val="FFFFFF"/>
                <w:sz w:val="20"/>
                <w:szCs w:val="20"/>
              </w:rPr>
              <w:t>Milestone</w:t>
            </w:r>
          </w:p>
        </w:tc>
        <w:tc>
          <w:tcPr>
            <w:tcW w:w="16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147B3" w:rsidRDefault="00746135" w14:paraId="72EF835D" w14:textId="77777777">
            <w:r>
              <w:rPr>
                <w:b/>
                <w:bCs/>
                <w:color w:val="FFFFFF"/>
                <w:sz w:val="20"/>
                <w:szCs w:val="20"/>
              </w:rPr>
              <w:t>Timing</w:t>
            </w:r>
          </w:p>
        </w:tc>
        <w:tc>
          <w:tcPr>
            <w:tcW w:w="55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147B3" w:rsidRDefault="00746135" w14:paraId="698F7E85" w14:textId="77777777">
            <w:r>
              <w:rPr>
                <w:b/>
                <w:bCs/>
                <w:color w:val="FFFFFF"/>
                <w:sz w:val="20"/>
                <w:szCs w:val="20"/>
              </w:rPr>
              <w:t>Action</w:t>
            </w:r>
          </w:p>
        </w:tc>
      </w:tr>
      <w:tr w:rsidR="004147B3" w14:paraId="7ED1B7A5" w14:textId="77777777">
        <w:tc>
          <w:tcPr>
            <w:tcW w:w="22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2B047C0B" w14:textId="77777777">
            <w:r>
              <w:rPr>
                <w:color w:val="1A1A1A"/>
                <w:sz w:val="20"/>
                <w:szCs w:val="20"/>
              </w:rPr>
              <w:t>CFP Opens</w:t>
            </w:r>
          </w:p>
        </w:tc>
        <w:tc>
          <w:tcPr>
            <w:tcW w:w="16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66178AA2" w14:textId="77777777">
            <w:r>
              <w:rPr>
                <w:color w:val="1A1A1A"/>
                <w:sz w:val="20"/>
                <w:szCs w:val="20"/>
              </w:rPr>
              <w:t>Week 1</w:t>
            </w:r>
          </w:p>
        </w:tc>
        <w:tc>
          <w:tcPr>
            <w:tcW w:w="55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302E647C" w14:textId="77777777">
            <w:r>
              <w:rPr>
                <w:color w:val="1A1A1A"/>
                <w:sz w:val="20"/>
                <w:szCs w:val="20"/>
              </w:rPr>
              <w:t>Publish submission form. Share across LinkedIn, Twitter, testing communities, and Slack/Discord groups.</w:t>
            </w:r>
          </w:p>
        </w:tc>
      </w:tr>
      <w:tr w:rsidR="004147B3" w14:paraId="429F8DAC" w14:textId="77777777">
        <w:tc>
          <w:tcPr>
            <w:tcW w:w="22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4E7F2389" w14:textId="77777777">
            <w:r>
              <w:rPr>
                <w:color w:val="1A1A1A"/>
                <w:sz w:val="20"/>
                <w:szCs w:val="20"/>
              </w:rPr>
              <w:t>Active Promotion</w:t>
            </w:r>
          </w:p>
        </w:tc>
        <w:tc>
          <w:tcPr>
            <w:tcW w:w="16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7E831C80" w14:textId="77777777">
            <w:r>
              <w:rPr>
                <w:color w:val="1A1A1A"/>
                <w:sz w:val="20"/>
                <w:szCs w:val="20"/>
              </w:rPr>
              <w:t>Weeks 2–6</w:t>
            </w:r>
          </w:p>
        </w:tc>
        <w:tc>
          <w:tcPr>
            <w:tcW w:w="55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06E9639F" w14:textId="77777777">
            <w:r>
              <w:rPr>
                <w:color w:val="1A1A1A"/>
                <w:sz w:val="20"/>
                <w:szCs w:val="20"/>
              </w:rPr>
              <w:t>Weekly reminders. Tag potential speakers directly. Ask sponsors and partners to amplify.</w:t>
            </w:r>
          </w:p>
        </w:tc>
      </w:tr>
      <w:tr w:rsidR="004147B3" w14:paraId="23E51763" w14:textId="77777777">
        <w:tc>
          <w:tcPr>
            <w:tcW w:w="22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7E0AE130" w14:textId="77777777">
            <w:r>
              <w:rPr>
                <w:color w:val="1A1A1A"/>
                <w:sz w:val="20"/>
                <w:szCs w:val="20"/>
              </w:rPr>
              <w:t>CFP Closes</w:t>
            </w:r>
          </w:p>
        </w:tc>
        <w:tc>
          <w:tcPr>
            <w:tcW w:w="16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026DE940" w14:textId="77777777">
            <w:r>
              <w:rPr>
                <w:color w:val="1A1A1A"/>
                <w:sz w:val="20"/>
                <w:szCs w:val="20"/>
              </w:rPr>
              <w:t>Week 7</w:t>
            </w:r>
          </w:p>
        </w:tc>
        <w:tc>
          <w:tcPr>
            <w:tcW w:w="55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4D99E4A3" w14:textId="77777777">
            <w:r>
              <w:rPr>
                <w:color w:val="1A1A1A"/>
                <w:sz w:val="20"/>
                <w:szCs w:val="20"/>
              </w:rPr>
              <w:t>Hard deadline. No extensions unless submissions are critically low.</w:t>
            </w:r>
          </w:p>
        </w:tc>
      </w:tr>
      <w:tr w:rsidR="004147B3" w14:paraId="04BCFC4D" w14:textId="77777777">
        <w:tc>
          <w:tcPr>
            <w:tcW w:w="22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26BEF719" w14:textId="77777777">
            <w:r>
              <w:rPr>
                <w:color w:val="1A1A1A"/>
                <w:sz w:val="20"/>
                <w:szCs w:val="20"/>
              </w:rPr>
              <w:t>Review &amp; Selection</w:t>
            </w:r>
          </w:p>
        </w:tc>
        <w:tc>
          <w:tcPr>
            <w:tcW w:w="16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071A5486" w14:textId="77777777">
            <w:r>
              <w:rPr>
                <w:color w:val="1A1A1A"/>
                <w:sz w:val="20"/>
                <w:szCs w:val="20"/>
              </w:rPr>
              <w:t>Weeks 7–8</w:t>
            </w:r>
          </w:p>
        </w:tc>
        <w:tc>
          <w:tcPr>
            <w:tcW w:w="55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18295560" w14:textId="77777777">
            <w:r>
              <w:rPr>
                <w:color w:val="1A1A1A"/>
                <w:sz w:val="20"/>
                <w:szCs w:val="20"/>
              </w:rPr>
              <w:t>Review committee (3–5 people) scores all submissions blind.</w:t>
            </w:r>
          </w:p>
        </w:tc>
      </w:tr>
      <w:tr w:rsidR="004147B3" w14:paraId="43D6FB87" w14:textId="77777777">
        <w:tc>
          <w:tcPr>
            <w:tcW w:w="22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6127C0D4" w14:textId="77777777">
            <w:r>
              <w:rPr>
                <w:color w:val="1A1A1A"/>
                <w:sz w:val="20"/>
                <w:szCs w:val="20"/>
              </w:rPr>
              <w:t>Speaker Notification</w:t>
            </w:r>
          </w:p>
        </w:tc>
        <w:tc>
          <w:tcPr>
            <w:tcW w:w="16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4D1D8152" w14:textId="77777777">
            <w:r>
              <w:rPr>
                <w:color w:val="1A1A1A"/>
                <w:sz w:val="20"/>
                <w:szCs w:val="20"/>
              </w:rPr>
              <w:t>Week 9</w:t>
            </w:r>
          </w:p>
        </w:tc>
        <w:tc>
          <w:tcPr>
            <w:tcW w:w="55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7FF70DBD" w14:textId="77777777">
            <w:r>
              <w:rPr>
                <w:color w:val="1A1A1A"/>
                <w:sz w:val="20"/>
                <w:szCs w:val="20"/>
              </w:rPr>
              <w:t>Notify accepted and waitlisted speakers. Rejected speakers get a kind note + invitation to attend.</w:t>
            </w:r>
          </w:p>
        </w:tc>
      </w:tr>
      <w:tr w:rsidR="004147B3" w14:paraId="091FD2E4" w14:textId="77777777">
        <w:tc>
          <w:tcPr>
            <w:tcW w:w="22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297C4B3A" w14:textId="77777777">
            <w:r>
              <w:rPr>
                <w:color w:val="1A1A1A"/>
                <w:sz w:val="20"/>
                <w:szCs w:val="20"/>
              </w:rPr>
              <w:t>Agenda Published</w:t>
            </w:r>
          </w:p>
        </w:tc>
        <w:tc>
          <w:tcPr>
            <w:tcW w:w="16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205EBA1A" w14:textId="77777777">
            <w:r>
              <w:rPr>
                <w:color w:val="1A1A1A"/>
                <w:sz w:val="20"/>
                <w:szCs w:val="20"/>
              </w:rPr>
              <w:t>Week 10</w:t>
            </w:r>
          </w:p>
        </w:tc>
        <w:tc>
          <w:tcPr>
            <w:tcW w:w="55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6D163C9A" w14:textId="77777777">
            <w:r>
              <w:rPr>
                <w:color w:val="1A1A1A"/>
                <w:sz w:val="20"/>
                <w:szCs w:val="20"/>
              </w:rPr>
              <w:t>Full agenda goes live. Major marketing push.</w:t>
            </w:r>
          </w:p>
        </w:tc>
      </w:tr>
    </w:tbl>
    <w:p w:rsidR="004147B3" w:rsidRDefault="00746135" w14:paraId="24EA1A5F" w14:textId="77777777">
      <w:pPr>
        <w:spacing w:before="240" w:after="120"/>
      </w:pPr>
      <w:r>
        <w:rPr>
          <w:b/>
          <w:bCs/>
          <w:color w:val="E8792B"/>
          <w:sz w:val="24"/>
          <w:szCs w:val="24"/>
        </w:rPr>
        <w:t>CFP Submission Form Fields</w:t>
      </w:r>
    </w:p>
    <w:p w:rsidR="004147B3" w:rsidRDefault="00746135" w14:paraId="44026210" w14:textId="77777777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Talk title (max 100 characters)</w:t>
      </w:r>
    </w:p>
    <w:p w:rsidR="004147B3" w:rsidRDefault="00746135" w14:paraId="2A78D874" w14:textId="77777777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Abstract (max 300 words) — what the attendee will learn</w:t>
      </w:r>
    </w:p>
    <w:p w:rsidR="004147B3" w:rsidRDefault="00746135" w14:paraId="7914AF68" w14:textId="77777777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Talk format preference: Full talk (30 min), Lightning talk (5 min), Panel participation</w:t>
      </w:r>
    </w:p>
    <w:p w:rsidR="004147B3" w:rsidRDefault="00746135" w14:paraId="299A1DBF" w14:textId="77777777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Pillar alignment: Strategic / Technical / Human / Proof of Value</w:t>
      </w:r>
    </w:p>
    <w:p w:rsidR="004147B3" w:rsidRDefault="00746135" w14:paraId="1873F0B2" w14:textId="77777777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Speaker name, designation, company, LinkedIn URL</w:t>
      </w:r>
    </w:p>
    <w:p w:rsidR="004147B3" w:rsidRDefault="00746135" w14:paraId="32E59B01" w14:textId="77777777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Speaker bio (max 150 words)</w:t>
      </w:r>
    </w:p>
    <w:p w:rsidR="004147B3" w:rsidRDefault="00746135" w14:paraId="2D785400" w14:textId="77777777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Previous speaking experience (optional, links to past talks)</w:t>
      </w:r>
    </w:p>
    <w:p w:rsidR="004147B3" w:rsidP="0C60CDBE" w:rsidRDefault="00746135" w14:paraId="7C3B4748" w14:textId="77777777">
      <w:pPr>
        <w:pStyle w:val="ListParagraph"/>
        <w:numPr>
          <w:ilvl w:val="0"/>
          <w:numId w:val="2"/>
        </w:numPr>
        <w:spacing w:after="60"/>
        <w:rPr>
          <w:color w:val="1A1A1A"/>
        </w:rPr>
      </w:pPr>
      <w:r w:rsidRPr="0C60CDBE" w:rsidR="389BB221">
        <w:rPr>
          <w:color w:val="1A1A1A"/>
        </w:rPr>
        <w:t>Any special requirements (AV, demo setup, etc.)</w:t>
      </w:r>
    </w:p>
    <w:p w:rsidR="305D5D43" w:rsidP="0C60CDBE" w:rsidRDefault="305D5D43" w14:paraId="326ABCA8" w14:textId="10FD262C">
      <w:pPr>
        <w:pStyle w:val="ListParagraph"/>
        <w:numPr>
          <w:ilvl w:val="0"/>
          <w:numId w:val="2"/>
        </w:numPr>
        <w:spacing w:after="60"/>
        <w:rPr>
          <w:color w:val="1A1A1A"/>
        </w:rPr>
      </w:pPr>
      <w:r w:rsidRPr="0C60CDBE" w:rsidR="305D5D43">
        <w:rPr>
          <w:color w:val="1A1A1A"/>
        </w:rPr>
        <w:t>Short Video (1-2 Min)</w:t>
      </w:r>
    </w:p>
    <w:p w:rsidR="128C0141" w:rsidP="0C60CDBE" w:rsidRDefault="128C0141" w14:paraId="650E504A" w14:textId="11B3DAEA">
      <w:pPr>
        <w:pStyle w:val="ListParagraph"/>
        <w:numPr>
          <w:ilvl w:val="0"/>
          <w:numId w:val="2"/>
        </w:numPr>
        <w:spacing w:after="60"/>
        <w:rPr>
          <w:color w:val="1A1A1A"/>
        </w:rPr>
      </w:pPr>
      <w:r w:rsidRPr="0C60CDBE" w:rsidR="128C0141">
        <w:rPr>
          <w:color w:val="1A1A1A"/>
        </w:rPr>
        <w:t xml:space="preserve">Initial Draft of Presentation </w:t>
      </w:r>
    </w:p>
    <w:p w:rsidR="004147B3" w:rsidRDefault="00746135" w14:paraId="092A99B5" w14:textId="77777777">
      <w:pPr>
        <w:spacing w:before="240" w:after="120"/>
      </w:pPr>
      <w:r>
        <w:rPr>
          <w:b/>
          <w:bCs/>
          <w:color w:val="E8792B"/>
          <w:sz w:val="24"/>
          <w:szCs w:val="24"/>
        </w:rPr>
        <w:t>Selection Criteria (Weighted)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000"/>
        <w:gridCol w:w="6360"/>
      </w:tblGrid>
      <w:tr w:rsidR="004147B3" w14:paraId="3B6D5E6A" w14:textId="77777777">
        <w:tc>
          <w:tcPr>
            <w:tcW w:w="20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147B3" w:rsidRDefault="00746135" w14:paraId="425774AB" w14:textId="77777777">
            <w:r>
              <w:rPr>
                <w:b/>
                <w:bCs/>
                <w:color w:val="FFFFFF"/>
                <w:sz w:val="20"/>
                <w:szCs w:val="20"/>
              </w:rPr>
              <w:t>Criterion</w:t>
            </w:r>
          </w:p>
        </w:tc>
        <w:tc>
          <w:tcPr>
            <w:tcW w:w="10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147B3" w:rsidRDefault="00746135" w14:paraId="30239BA3" w14:textId="77777777">
            <w:r>
              <w:rPr>
                <w:b/>
                <w:bCs/>
                <w:color w:val="FFFFFF"/>
                <w:sz w:val="20"/>
                <w:szCs w:val="20"/>
              </w:rPr>
              <w:t>Weight</w:t>
            </w:r>
          </w:p>
        </w:tc>
        <w:tc>
          <w:tcPr>
            <w:tcW w:w="63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147B3" w:rsidRDefault="00746135" w14:paraId="61169C0C" w14:textId="77777777">
            <w:r>
              <w:rPr>
                <w:b/>
                <w:bCs/>
                <w:color w:val="FFFFFF"/>
                <w:sz w:val="20"/>
                <w:szCs w:val="20"/>
              </w:rPr>
              <w:t>What Reviewers Look For</w:t>
            </w:r>
          </w:p>
        </w:tc>
      </w:tr>
      <w:tr w:rsidR="004147B3" w14:paraId="00F0107C" w14:textId="77777777">
        <w:tc>
          <w:tcPr>
            <w:tcW w:w="20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6DCBCB1E" w14:textId="77777777">
            <w:r>
              <w:rPr>
                <w:color w:val="1A1A1A"/>
                <w:sz w:val="20"/>
                <w:szCs w:val="20"/>
              </w:rPr>
              <w:t>Relevance to Theme</w:t>
            </w:r>
          </w:p>
        </w:tc>
        <w:tc>
          <w:tcPr>
            <w:tcW w:w="10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3E3C2A18" w14:textId="77777777">
            <w:r>
              <w:rPr>
                <w:color w:val="1A1A1A"/>
                <w:sz w:val="20"/>
                <w:szCs w:val="20"/>
              </w:rPr>
              <w:t>30%</w:t>
            </w:r>
          </w:p>
        </w:tc>
        <w:tc>
          <w:tcPr>
            <w:tcW w:w="63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2527BFA6" w14:textId="77777777">
            <w:r>
              <w:rPr>
                <w:color w:val="1A1A1A"/>
                <w:sz w:val="20"/>
                <w:szCs w:val="20"/>
              </w:rPr>
              <w:t>Does this directly address AI-led QE and prove value? Or is it generic test automation rebranded?</w:t>
            </w:r>
          </w:p>
        </w:tc>
      </w:tr>
      <w:tr w:rsidR="004147B3" w14:paraId="50C10BB2" w14:textId="77777777">
        <w:tc>
          <w:tcPr>
            <w:tcW w:w="20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14B51BF9" w14:textId="77777777">
            <w:r>
              <w:rPr>
                <w:color w:val="1A1A1A"/>
                <w:sz w:val="20"/>
                <w:szCs w:val="20"/>
              </w:rPr>
              <w:t>Originality &amp; Insight</w:t>
            </w:r>
          </w:p>
        </w:tc>
        <w:tc>
          <w:tcPr>
            <w:tcW w:w="10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02FED868" w14:textId="77777777">
            <w:r>
              <w:rPr>
                <w:color w:val="1A1A1A"/>
                <w:sz w:val="20"/>
                <w:szCs w:val="20"/>
              </w:rPr>
              <w:t>25%</w:t>
            </w:r>
          </w:p>
        </w:tc>
        <w:tc>
          <w:tcPr>
            <w:tcW w:w="63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05C0CE90" w14:textId="77777777">
            <w:r>
              <w:rPr>
                <w:color w:val="1A1A1A"/>
                <w:sz w:val="20"/>
                <w:szCs w:val="20"/>
              </w:rPr>
              <w:t>Is this a fresh perspective? Real experience? Or a vendor pitch disguised as a talk?</w:t>
            </w:r>
          </w:p>
        </w:tc>
      </w:tr>
      <w:tr w:rsidR="004147B3" w14:paraId="3D442554" w14:textId="77777777">
        <w:tc>
          <w:tcPr>
            <w:tcW w:w="20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18EA864A" w14:textId="77777777">
            <w:r>
              <w:rPr>
                <w:color w:val="1A1A1A"/>
                <w:sz w:val="20"/>
                <w:szCs w:val="20"/>
              </w:rPr>
              <w:t>Practical Takeaways</w:t>
            </w:r>
          </w:p>
        </w:tc>
        <w:tc>
          <w:tcPr>
            <w:tcW w:w="10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782E7835" w14:textId="77777777">
            <w:r>
              <w:rPr>
                <w:color w:val="1A1A1A"/>
                <w:sz w:val="20"/>
                <w:szCs w:val="20"/>
              </w:rPr>
              <w:t>25%</w:t>
            </w:r>
          </w:p>
        </w:tc>
        <w:tc>
          <w:tcPr>
            <w:tcW w:w="63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29C6735B" w14:textId="77777777">
            <w:r>
              <w:rPr>
                <w:color w:val="1A1A1A"/>
                <w:sz w:val="20"/>
                <w:szCs w:val="20"/>
              </w:rPr>
              <w:t>Will attendees leave with something actionable? Tools, frameworks, processes, code?</w:t>
            </w:r>
          </w:p>
        </w:tc>
      </w:tr>
      <w:tr w:rsidR="004147B3" w14:paraId="0BCCE8CC" w14:textId="77777777">
        <w:tc>
          <w:tcPr>
            <w:tcW w:w="20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7A58D4FD" w14:textId="77777777">
            <w:r>
              <w:rPr>
                <w:color w:val="1A1A1A"/>
                <w:sz w:val="20"/>
                <w:szCs w:val="20"/>
              </w:rPr>
              <w:t>Speaker Credibility</w:t>
            </w:r>
          </w:p>
        </w:tc>
        <w:tc>
          <w:tcPr>
            <w:tcW w:w="10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3CEFE712" w14:textId="77777777">
            <w:r>
              <w:rPr>
                <w:color w:val="1A1A1A"/>
                <w:sz w:val="20"/>
                <w:szCs w:val="20"/>
              </w:rPr>
              <w:t>10%</w:t>
            </w:r>
          </w:p>
        </w:tc>
        <w:tc>
          <w:tcPr>
            <w:tcW w:w="63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5A806C70" w14:textId="77777777">
            <w:r>
              <w:rPr>
                <w:color w:val="1A1A1A"/>
                <w:sz w:val="20"/>
                <w:szCs w:val="20"/>
              </w:rPr>
              <w:t>Has the speaker done this work, or are they theorizing? Practitioners preferred.</w:t>
            </w:r>
          </w:p>
        </w:tc>
      </w:tr>
      <w:tr w:rsidR="004147B3" w14:paraId="78918D76" w14:textId="77777777">
        <w:tc>
          <w:tcPr>
            <w:tcW w:w="20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4F0B80FF" w14:textId="77777777">
            <w:r>
              <w:rPr>
                <w:color w:val="1A1A1A"/>
                <w:sz w:val="20"/>
                <w:szCs w:val="20"/>
              </w:rPr>
              <w:t>Diversity &amp; Balance</w:t>
            </w:r>
          </w:p>
        </w:tc>
        <w:tc>
          <w:tcPr>
            <w:tcW w:w="10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07609AE5" w14:textId="77777777">
            <w:r>
              <w:rPr>
                <w:color w:val="1A1A1A"/>
                <w:sz w:val="20"/>
                <w:szCs w:val="20"/>
              </w:rPr>
              <w:t>10%</w:t>
            </w:r>
          </w:p>
        </w:tc>
        <w:tc>
          <w:tcPr>
            <w:tcW w:w="63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2022F805" w14:textId="77777777">
            <w:r>
              <w:rPr>
                <w:color w:val="1A1A1A"/>
                <w:sz w:val="20"/>
                <w:szCs w:val="20"/>
              </w:rPr>
              <w:t>Mix of companies, seniority levels, backgrounds, and thematic pillars.</w:t>
            </w:r>
          </w:p>
        </w:tc>
      </w:tr>
    </w:tbl>
    <w:p w:rsidR="004147B3" w:rsidRDefault="00746135" w14:paraId="02ECEA2C" w14:textId="77777777">
      <w:pPr>
        <w:spacing w:before="240" w:after="120"/>
      </w:pPr>
      <w:r>
        <w:rPr>
          <w:b/>
          <w:bCs/>
          <w:color w:val="E8792B"/>
          <w:sz w:val="24"/>
          <w:szCs w:val="24"/>
        </w:rPr>
        <w:lastRenderedPageBreak/>
        <w:t>Anti-Pitch Policy</w:t>
      </w:r>
    </w:p>
    <w:p w:rsidR="004147B3" w:rsidRDefault="00746135" w14:paraId="55E048AA" w14:textId="77777777">
      <w:pPr>
        <w:spacing w:after="120"/>
      </w:pPr>
      <w:r>
        <w:rPr>
          <w:color w:val="1A1A1A"/>
        </w:rPr>
        <w:t>Make it crystal clear in the CFP that vendor pitches will be rejected. Language to use: “We welcome talks from tool creators IF the talk focuses on engineering challenges and real outcomes, not product features. Pure product demos belong in the sponsor booth, not on stage.”</w:t>
      </w:r>
    </w:p>
    <w:p w:rsidR="004147B3" w:rsidRDefault="00746135" w14:paraId="185081D2" w14:textId="77777777">
      <w:pPr>
        <w:pBdr>
          <w:bottom w:val="single" w:color="E8792B" w:sz="6" w:space="4"/>
        </w:pBdr>
        <w:spacing w:before="360" w:after="200"/>
      </w:pPr>
      <w:r>
        <w:rPr>
          <w:b/>
          <w:bCs/>
          <w:color w:val="1B3A5C"/>
          <w:sz w:val="26"/>
          <w:szCs w:val="26"/>
        </w:rPr>
        <w:t>8. MARKETING &amp; REGISTRATION STRATEGY</w:t>
      </w:r>
    </w:p>
    <w:p w:rsidR="004147B3" w:rsidRDefault="00746135" w14:paraId="63911A85" w14:textId="77777777">
      <w:pPr>
        <w:spacing w:before="240" w:after="120"/>
      </w:pPr>
      <w:r>
        <w:rPr>
          <w:b/>
          <w:bCs/>
          <w:color w:val="E8792B"/>
          <w:sz w:val="24"/>
          <w:szCs w:val="24"/>
        </w:rPr>
        <w:t>Registration Platform</w:t>
      </w:r>
    </w:p>
    <w:p w:rsidR="004147B3" w:rsidRDefault="00746135" w14:paraId="50B35A39" w14:textId="77777777">
      <w:pPr>
        <w:spacing w:after="120"/>
      </w:pPr>
      <w:r>
        <w:rPr>
          <w:color w:val="1A1A1A"/>
        </w:rPr>
        <w:t xml:space="preserve">Use </w:t>
      </w:r>
      <w:proofErr w:type="spellStart"/>
      <w:r>
        <w:rPr>
          <w:color w:val="1A1A1A"/>
        </w:rPr>
        <w:t>Konfhub</w:t>
      </w:r>
      <w:proofErr w:type="spellEnd"/>
      <w:r>
        <w:rPr>
          <w:color w:val="1A1A1A"/>
        </w:rPr>
        <w:t xml:space="preserve"> or </w:t>
      </w:r>
      <w:proofErr w:type="spellStart"/>
      <w:r>
        <w:rPr>
          <w:color w:val="1A1A1A"/>
        </w:rPr>
        <w:t>Townscript</w:t>
      </w:r>
      <w:proofErr w:type="spellEnd"/>
      <w:r>
        <w:rPr>
          <w:color w:val="1A1A1A"/>
        </w:rPr>
        <w:t xml:space="preserve"> — both are India-friendly, support UPI/</w:t>
      </w:r>
      <w:proofErr w:type="spellStart"/>
      <w:r>
        <w:rPr>
          <w:color w:val="1A1A1A"/>
        </w:rPr>
        <w:t>Razorpay</w:t>
      </w:r>
      <w:proofErr w:type="spellEnd"/>
      <w:r>
        <w:rPr>
          <w:color w:val="1A1A1A"/>
        </w:rPr>
        <w:t xml:space="preserve">, and generate attendee badges. </w:t>
      </w:r>
      <w:proofErr w:type="spellStart"/>
      <w:r>
        <w:rPr>
          <w:color w:val="1A1A1A"/>
        </w:rPr>
        <w:t>Konfhub</w:t>
      </w:r>
      <w:proofErr w:type="spellEnd"/>
      <w:r>
        <w:rPr>
          <w:color w:val="1A1A1A"/>
        </w:rPr>
        <w:t xml:space="preserve"> is especially popular with Indian tech events and has a free tier for community events.</w:t>
      </w:r>
    </w:p>
    <w:p w:rsidR="004147B3" w:rsidRDefault="00AB36CA" w14:paraId="0B992ADB" w14:textId="1A0C4A3E">
      <w:pPr>
        <w:spacing w:before="240" w:after="120"/>
      </w:pPr>
      <w:r>
        <w:rPr>
          <w:b/>
          <w:bCs/>
          <w:color w:val="E8792B"/>
          <w:sz w:val="24"/>
          <w:szCs w:val="24"/>
        </w:rPr>
        <w:t>Sample Pricing Strategy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2200"/>
        <w:gridCol w:w="3160"/>
      </w:tblGrid>
      <w:tr w:rsidR="004147B3" w14:paraId="0A0D7843" w14:textId="77777777">
        <w:tc>
          <w:tcPr>
            <w:tcW w:w="20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147B3" w:rsidRDefault="00746135" w14:paraId="0E0DC77D" w14:textId="77777777">
            <w:r>
              <w:rPr>
                <w:b/>
                <w:bCs/>
                <w:color w:val="FFFFFF"/>
                <w:sz w:val="20"/>
                <w:szCs w:val="20"/>
              </w:rPr>
              <w:t>Tier</w:t>
            </w:r>
          </w:p>
        </w:tc>
        <w:tc>
          <w:tcPr>
            <w:tcW w:w="20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147B3" w:rsidRDefault="00746135" w14:paraId="41AAB52A" w14:textId="77777777">
            <w:r>
              <w:rPr>
                <w:b/>
                <w:bCs/>
                <w:color w:val="FFFFFF"/>
                <w:sz w:val="20"/>
                <w:szCs w:val="20"/>
              </w:rPr>
              <w:t>Price</w:t>
            </w:r>
          </w:p>
        </w:tc>
        <w:tc>
          <w:tcPr>
            <w:tcW w:w="22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147B3" w:rsidRDefault="00746135" w14:paraId="4CF4F349" w14:textId="77777777">
            <w:r>
              <w:rPr>
                <w:b/>
                <w:bCs/>
                <w:color w:val="FFFFFF"/>
                <w:sz w:val="20"/>
                <w:szCs w:val="20"/>
              </w:rPr>
              <w:t>Window</w:t>
            </w:r>
          </w:p>
        </w:tc>
        <w:tc>
          <w:tcPr>
            <w:tcW w:w="31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147B3" w:rsidRDefault="00746135" w14:paraId="6C2607FD" w14:textId="77777777">
            <w:r>
              <w:rPr>
                <w:b/>
                <w:bCs/>
                <w:color w:val="FFFFFF"/>
                <w:sz w:val="20"/>
                <w:szCs w:val="20"/>
              </w:rPr>
              <w:t>Goal</w:t>
            </w:r>
          </w:p>
        </w:tc>
      </w:tr>
      <w:tr w:rsidR="004147B3" w14:paraId="6BF07E4A" w14:textId="77777777">
        <w:tc>
          <w:tcPr>
            <w:tcW w:w="20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41CB65DA" w14:textId="77777777">
            <w:r>
              <w:rPr>
                <w:color w:val="1A1A1A"/>
                <w:sz w:val="20"/>
                <w:szCs w:val="20"/>
              </w:rPr>
              <w:t>Super Early Bird</w:t>
            </w:r>
          </w:p>
        </w:tc>
        <w:tc>
          <w:tcPr>
            <w:tcW w:w="20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330F28EC" w14:textId="77777777">
            <w:r>
              <w:rPr>
                <w:color w:val="1A1A1A"/>
                <w:sz w:val="20"/>
                <w:szCs w:val="20"/>
              </w:rPr>
              <w:t>₹</w:t>
            </w:r>
            <w:r>
              <w:rPr>
                <w:color w:val="1A1A1A"/>
                <w:sz w:val="20"/>
                <w:szCs w:val="20"/>
              </w:rPr>
              <w:t>299–499</w:t>
            </w:r>
          </w:p>
        </w:tc>
        <w:tc>
          <w:tcPr>
            <w:tcW w:w="22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67A1BF92" w14:textId="77777777">
            <w:r>
              <w:rPr>
                <w:color w:val="1A1A1A"/>
                <w:sz w:val="20"/>
                <w:szCs w:val="20"/>
              </w:rPr>
              <w:t>Weeks 1–4</w:t>
            </w:r>
          </w:p>
        </w:tc>
        <w:tc>
          <w:tcPr>
            <w:tcW w:w="31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433F3C13" w14:textId="77777777">
            <w:r>
              <w:rPr>
                <w:color w:val="1A1A1A"/>
                <w:sz w:val="20"/>
                <w:szCs w:val="20"/>
              </w:rPr>
              <w:t>Create initial buzz, reward your network. 50–80 tickets.</w:t>
            </w:r>
          </w:p>
        </w:tc>
      </w:tr>
      <w:tr w:rsidR="004147B3" w14:paraId="18D34178" w14:textId="77777777">
        <w:tc>
          <w:tcPr>
            <w:tcW w:w="20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0429D17A" w14:textId="77777777">
            <w:r>
              <w:rPr>
                <w:color w:val="1A1A1A"/>
                <w:sz w:val="20"/>
                <w:szCs w:val="20"/>
              </w:rPr>
              <w:t>Early Bird</w:t>
            </w:r>
          </w:p>
        </w:tc>
        <w:tc>
          <w:tcPr>
            <w:tcW w:w="20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5355DAB5" w14:textId="77777777">
            <w:r>
              <w:rPr>
                <w:color w:val="1A1A1A"/>
                <w:sz w:val="20"/>
                <w:szCs w:val="20"/>
              </w:rPr>
              <w:t>₹</w:t>
            </w:r>
            <w:r>
              <w:rPr>
                <w:color w:val="1A1A1A"/>
                <w:sz w:val="20"/>
                <w:szCs w:val="20"/>
              </w:rPr>
              <w:t>699–999</w:t>
            </w:r>
          </w:p>
        </w:tc>
        <w:tc>
          <w:tcPr>
            <w:tcW w:w="22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1FB44419" w14:textId="77777777">
            <w:r>
              <w:rPr>
                <w:color w:val="1A1A1A"/>
                <w:sz w:val="20"/>
                <w:szCs w:val="20"/>
              </w:rPr>
              <w:t>Weeks 5–8</w:t>
            </w:r>
          </w:p>
        </w:tc>
        <w:tc>
          <w:tcPr>
            <w:tcW w:w="31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61A52D99" w14:textId="77777777">
            <w:r>
              <w:rPr>
                <w:color w:val="1A1A1A"/>
                <w:sz w:val="20"/>
                <w:szCs w:val="20"/>
              </w:rPr>
              <w:t>Main sales window. 100–150 tickets.</w:t>
            </w:r>
          </w:p>
        </w:tc>
      </w:tr>
      <w:tr w:rsidR="004147B3" w14:paraId="12346A9A" w14:textId="77777777">
        <w:tc>
          <w:tcPr>
            <w:tcW w:w="20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7B8347DF" w14:textId="77777777">
            <w:r>
              <w:rPr>
                <w:color w:val="1A1A1A"/>
                <w:sz w:val="20"/>
                <w:szCs w:val="20"/>
              </w:rPr>
              <w:t>Standard</w:t>
            </w:r>
          </w:p>
        </w:tc>
        <w:tc>
          <w:tcPr>
            <w:tcW w:w="20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76692773" w14:textId="77777777">
            <w:r>
              <w:rPr>
                <w:color w:val="1A1A1A"/>
                <w:sz w:val="20"/>
                <w:szCs w:val="20"/>
              </w:rPr>
              <w:t>₹</w:t>
            </w:r>
            <w:r>
              <w:rPr>
                <w:color w:val="1A1A1A"/>
                <w:sz w:val="20"/>
                <w:szCs w:val="20"/>
              </w:rPr>
              <w:t>1,299–1,499</w:t>
            </w:r>
          </w:p>
        </w:tc>
        <w:tc>
          <w:tcPr>
            <w:tcW w:w="22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3B1B6721" w14:textId="77777777">
            <w:r>
              <w:rPr>
                <w:color w:val="1A1A1A"/>
                <w:sz w:val="20"/>
                <w:szCs w:val="20"/>
              </w:rPr>
              <w:t>Weeks 9–14</w:t>
            </w:r>
          </w:p>
        </w:tc>
        <w:tc>
          <w:tcPr>
            <w:tcW w:w="31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25503CAC" w14:textId="77777777">
            <w:r>
              <w:rPr>
                <w:color w:val="1A1A1A"/>
                <w:sz w:val="20"/>
                <w:szCs w:val="20"/>
              </w:rPr>
              <w:t>Full price. FOMO-driven.</w:t>
            </w:r>
          </w:p>
        </w:tc>
      </w:tr>
      <w:tr w:rsidR="004147B3" w14:paraId="69AB2EFE" w14:textId="77777777">
        <w:tc>
          <w:tcPr>
            <w:tcW w:w="20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7FEA60CC" w14:textId="77777777">
            <w:r>
              <w:rPr>
                <w:color w:val="1A1A1A"/>
                <w:sz w:val="20"/>
                <w:szCs w:val="20"/>
              </w:rPr>
              <w:t>Student</w:t>
            </w:r>
          </w:p>
        </w:tc>
        <w:tc>
          <w:tcPr>
            <w:tcW w:w="20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5D905D8E" w14:textId="77777777">
            <w:r>
              <w:rPr>
                <w:color w:val="1A1A1A"/>
                <w:sz w:val="20"/>
                <w:szCs w:val="20"/>
              </w:rPr>
              <w:t>₹</w:t>
            </w:r>
            <w:r>
              <w:rPr>
                <w:color w:val="1A1A1A"/>
                <w:sz w:val="20"/>
                <w:szCs w:val="20"/>
              </w:rPr>
              <w:t>199–299</w:t>
            </w:r>
          </w:p>
        </w:tc>
        <w:tc>
          <w:tcPr>
            <w:tcW w:w="22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0661FC90" w14:textId="77777777">
            <w:r>
              <w:rPr>
                <w:color w:val="1A1A1A"/>
                <w:sz w:val="20"/>
                <w:szCs w:val="20"/>
              </w:rPr>
              <w:t>Full window</w:t>
            </w:r>
          </w:p>
        </w:tc>
        <w:tc>
          <w:tcPr>
            <w:tcW w:w="31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7822C9F8" w14:textId="77777777">
            <w:r>
              <w:rPr>
                <w:color w:val="1A1A1A"/>
                <w:sz w:val="20"/>
                <w:szCs w:val="20"/>
              </w:rPr>
              <w:t>Max 50 tickets. Require valid student ID.</w:t>
            </w:r>
          </w:p>
        </w:tc>
      </w:tr>
      <w:tr w:rsidR="004147B3" w14:paraId="3E425A1C" w14:textId="77777777">
        <w:tc>
          <w:tcPr>
            <w:tcW w:w="20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6736C8DF" w14:textId="77777777">
            <w:r>
              <w:rPr>
                <w:color w:val="1A1A1A"/>
                <w:sz w:val="20"/>
                <w:szCs w:val="20"/>
              </w:rPr>
              <w:t>Bulk/Corporate (5+)</w:t>
            </w:r>
          </w:p>
        </w:tc>
        <w:tc>
          <w:tcPr>
            <w:tcW w:w="20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3BC503DB" w14:textId="77777777">
            <w:r>
              <w:rPr>
                <w:color w:val="1A1A1A"/>
                <w:sz w:val="20"/>
                <w:szCs w:val="20"/>
              </w:rPr>
              <w:t>15–20% discount</w:t>
            </w:r>
          </w:p>
        </w:tc>
        <w:tc>
          <w:tcPr>
            <w:tcW w:w="22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1031B12B" w14:textId="77777777">
            <w:r>
              <w:rPr>
                <w:color w:val="1A1A1A"/>
                <w:sz w:val="20"/>
                <w:szCs w:val="20"/>
              </w:rPr>
              <w:t>Full window</w:t>
            </w:r>
          </w:p>
        </w:tc>
        <w:tc>
          <w:tcPr>
            <w:tcW w:w="31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5D667278" w14:textId="77777777">
            <w:r>
              <w:rPr>
                <w:color w:val="1A1A1A"/>
                <w:sz w:val="20"/>
                <w:szCs w:val="20"/>
              </w:rPr>
              <w:t>Corporate teams. Invoice-based. Great for lead gen.</w:t>
            </w:r>
          </w:p>
        </w:tc>
      </w:tr>
    </w:tbl>
    <w:p w:rsidR="004147B3" w:rsidRDefault="00746135" w14:paraId="1287A8F6" w14:textId="77777777">
      <w:pPr>
        <w:spacing w:before="240" w:after="120"/>
      </w:pPr>
      <w:r>
        <w:rPr>
          <w:b/>
          <w:bCs/>
          <w:color w:val="E8792B"/>
          <w:sz w:val="24"/>
          <w:szCs w:val="24"/>
        </w:rPr>
        <w:t>Marketing Channels</w:t>
      </w:r>
    </w:p>
    <w:p w:rsidR="004147B3" w:rsidRDefault="00746135" w14:paraId="79698F19" w14:textId="77777777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</w:rPr>
        <w:t xml:space="preserve">LinkedIn (Primary): </w:t>
      </w:r>
      <w:r>
        <w:rPr>
          <w:color w:val="1A1A1A"/>
        </w:rPr>
        <w:t>This is your #1 channel for the QE audience. Post 3–4 times/week: speaker announcements, CFP reminders, behind-the-scenes, polls. Personal posts from organizer accounts outperform company pages 5x.</w:t>
      </w:r>
    </w:p>
    <w:p w:rsidR="004147B3" w:rsidRDefault="00746135" w14:paraId="61A3B8F4" w14:textId="77777777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</w:rPr>
        <w:t xml:space="preserve">Testing Communities: </w:t>
      </w:r>
      <w:r>
        <w:rPr>
          <w:color w:val="1A1A1A"/>
        </w:rPr>
        <w:t xml:space="preserve">Ministry of Testing, QA communities on Slack/Discord, Testing Tribes India, </w:t>
      </w:r>
      <w:proofErr w:type="spellStart"/>
      <w:r>
        <w:rPr>
          <w:color w:val="1A1A1A"/>
        </w:rPr>
        <w:t>STeP-IN</w:t>
      </w:r>
      <w:proofErr w:type="spellEnd"/>
      <w:r>
        <w:rPr>
          <w:color w:val="1A1A1A"/>
        </w:rPr>
        <w:t xml:space="preserve"> Forum. Don’t just drop links — engage genuinely.</w:t>
      </w:r>
    </w:p>
    <w:p w:rsidR="004147B3" w:rsidRDefault="00746135" w14:paraId="60FB40AE" w14:textId="77777777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</w:rPr>
        <w:t xml:space="preserve">Twitter/X: </w:t>
      </w:r>
      <w:r>
        <w:rPr>
          <w:color w:val="1A1A1A"/>
        </w:rPr>
        <w:t>Use event hashtag consistently (e.g., #AIQEConf2026 or #ProofOfValueQE). Tag speakers in announcements.</w:t>
      </w:r>
    </w:p>
    <w:p w:rsidR="004147B3" w:rsidRDefault="00746135" w14:paraId="21ED3D76" w14:textId="77777777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</w:rPr>
        <w:t xml:space="preserve">Email Campaigns: </w:t>
      </w:r>
      <w:r>
        <w:rPr>
          <w:color w:val="1A1A1A"/>
        </w:rPr>
        <w:t>Build a list from registration, CFP, and partner sharing. Send 6–8 emails total: launch, speaker reveals, CFP close reminder, early bird ending, final agenda, last chance.</w:t>
      </w:r>
    </w:p>
    <w:p w:rsidR="004147B3" w:rsidRDefault="00746135" w14:paraId="255BA113" w14:textId="77777777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</w:rPr>
        <w:t xml:space="preserve">WhatsApp Groups: </w:t>
      </w:r>
      <w:r>
        <w:rPr>
          <w:color w:val="1A1A1A"/>
        </w:rPr>
        <w:t>Underrated in India. If you have access to QA/testing WhatsApp groups, use them judiciously (not spammy).</w:t>
      </w:r>
    </w:p>
    <w:p w:rsidR="004147B3" w:rsidRDefault="00746135" w14:paraId="473F1B23" w14:textId="77777777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</w:rPr>
        <w:t xml:space="preserve">Partner Amplification: </w:t>
      </w:r>
      <w:r>
        <w:rPr>
          <w:color w:val="1A1A1A"/>
        </w:rPr>
        <w:t>Ask sponsors, speakers, and community partners to share with their networks. Provide them ready-made posts and graphics.</w:t>
      </w:r>
    </w:p>
    <w:p w:rsidR="00AB36CA" w:rsidRDefault="00AB36CA" w14:paraId="75870952" w14:textId="77777777">
      <w:pPr>
        <w:rPr>
          <w:b/>
          <w:bCs/>
          <w:color w:val="E8792B"/>
          <w:sz w:val="24"/>
          <w:szCs w:val="24"/>
        </w:rPr>
      </w:pPr>
      <w:r>
        <w:rPr>
          <w:b/>
          <w:bCs/>
          <w:color w:val="E8792B"/>
          <w:sz w:val="24"/>
          <w:szCs w:val="24"/>
        </w:rPr>
        <w:br w:type="page"/>
      </w:r>
    </w:p>
    <w:p w:rsidR="004147B3" w:rsidRDefault="00746135" w14:paraId="5B00E142" w14:textId="6488F760">
      <w:pPr>
        <w:spacing w:before="240" w:after="120"/>
      </w:pPr>
      <w:r>
        <w:rPr>
          <w:b/>
          <w:bCs/>
          <w:color w:val="E8792B"/>
          <w:sz w:val="24"/>
          <w:szCs w:val="24"/>
        </w:rPr>
        <w:lastRenderedPageBreak/>
        <w:t>Marketing Content Calendar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560"/>
      </w:tblGrid>
      <w:tr w:rsidR="004147B3" w14:paraId="3F186057" w14:textId="77777777">
        <w:tc>
          <w:tcPr>
            <w:tcW w:w="18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147B3" w:rsidRDefault="00746135" w14:paraId="4BCE8F1F" w14:textId="77777777">
            <w:r>
              <w:rPr>
                <w:b/>
                <w:bCs/>
                <w:color w:val="FFFFFF"/>
                <w:sz w:val="20"/>
                <w:szCs w:val="20"/>
              </w:rPr>
              <w:t>Week</w:t>
            </w:r>
          </w:p>
        </w:tc>
        <w:tc>
          <w:tcPr>
            <w:tcW w:w="75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147B3" w:rsidRDefault="00746135" w14:paraId="4E55728D" w14:textId="77777777">
            <w:r>
              <w:rPr>
                <w:b/>
                <w:bCs/>
                <w:color w:val="FFFFFF"/>
                <w:sz w:val="20"/>
                <w:szCs w:val="20"/>
              </w:rPr>
              <w:t>Content Themes</w:t>
            </w:r>
          </w:p>
        </w:tc>
      </w:tr>
      <w:tr w:rsidR="004147B3" w14:paraId="5D03F823" w14:textId="77777777">
        <w:tc>
          <w:tcPr>
            <w:tcW w:w="18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2534D0A2" w14:textId="77777777">
            <w:r>
              <w:rPr>
                <w:color w:val="1A1A1A"/>
                <w:sz w:val="20"/>
                <w:szCs w:val="20"/>
              </w:rPr>
              <w:t>Weeks 1–2</w:t>
            </w:r>
          </w:p>
        </w:tc>
        <w:tc>
          <w:tcPr>
            <w:tcW w:w="75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7634A752" w14:textId="77777777">
            <w:r>
              <w:rPr>
                <w:color w:val="1A1A1A"/>
                <w:sz w:val="20"/>
                <w:szCs w:val="20"/>
              </w:rPr>
              <w:t>Event announcement, theme reveal, CFP launch, early bird opens</w:t>
            </w:r>
          </w:p>
        </w:tc>
      </w:tr>
      <w:tr w:rsidR="004147B3" w14:paraId="0CCD06F9" w14:textId="77777777">
        <w:tc>
          <w:tcPr>
            <w:tcW w:w="18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7C534096" w14:textId="77777777">
            <w:r>
              <w:rPr>
                <w:color w:val="1A1A1A"/>
                <w:sz w:val="20"/>
                <w:szCs w:val="20"/>
              </w:rPr>
              <w:t>Weeks 3–4</w:t>
            </w:r>
          </w:p>
        </w:tc>
        <w:tc>
          <w:tcPr>
            <w:tcW w:w="75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20E1AD96" w14:textId="77777777">
            <w:r>
              <w:rPr>
                <w:color w:val="1A1A1A"/>
                <w:sz w:val="20"/>
                <w:szCs w:val="20"/>
              </w:rPr>
              <w:t>First keynote announcement, CFP promotion, “Why attend” post series</w:t>
            </w:r>
          </w:p>
        </w:tc>
      </w:tr>
      <w:tr w:rsidR="004147B3" w14:paraId="22081E72" w14:textId="77777777">
        <w:tc>
          <w:tcPr>
            <w:tcW w:w="18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309129C4" w14:textId="77777777">
            <w:r>
              <w:rPr>
                <w:color w:val="1A1A1A"/>
                <w:sz w:val="20"/>
                <w:szCs w:val="20"/>
              </w:rPr>
              <w:t>Weeks 5–6</w:t>
            </w:r>
          </w:p>
        </w:tc>
        <w:tc>
          <w:tcPr>
            <w:tcW w:w="75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4BFC1D98" w14:textId="77777777">
            <w:r>
              <w:rPr>
                <w:color w:val="1A1A1A"/>
                <w:sz w:val="20"/>
                <w:szCs w:val="20"/>
              </w:rPr>
              <w:t>Second keynote reveal, sponsor announcements, speaker spotlight posts</w:t>
            </w:r>
          </w:p>
        </w:tc>
      </w:tr>
      <w:tr w:rsidR="004147B3" w14:paraId="405A3677" w14:textId="77777777">
        <w:tc>
          <w:tcPr>
            <w:tcW w:w="18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2C84C72B" w14:textId="77777777">
            <w:r>
              <w:rPr>
                <w:color w:val="1A1A1A"/>
                <w:sz w:val="20"/>
                <w:szCs w:val="20"/>
              </w:rPr>
              <w:t>Weeks 7–8</w:t>
            </w:r>
          </w:p>
        </w:tc>
        <w:tc>
          <w:tcPr>
            <w:tcW w:w="75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7CD98898" w14:textId="77777777">
            <w:r>
              <w:rPr>
                <w:color w:val="1A1A1A"/>
                <w:sz w:val="20"/>
                <w:szCs w:val="20"/>
              </w:rPr>
              <w:t>CFP closing reminder, early bird ending, agenda teasers</w:t>
            </w:r>
          </w:p>
        </w:tc>
      </w:tr>
      <w:tr w:rsidR="004147B3" w14:paraId="574C65A9" w14:textId="77777777">
        <w:tc>
          <w:tcPr>
            <w:tcW w:w="18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5FE847D3" w14:textId="77777777">
            <w:r>
              <w:rPr>
                <w:color w:val="1A1A1A"/>
                <w:sz w:val="20"/>
                <w:szCs w:val="20"/>
              </w:rPr>
              <w:t>Weeks 9–10</w:t>
            </w:r>
          </w:p>
        </w:tc>
        <w:tc>
          <w:tcPr>
            <w:tcW w:w="75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6D184643" w14:textId="77777777">
            <w:r>
              <w:rPr>
                <w:color w:val="1A1A1A"/>
                <w:sz w:val="20"/>
                <w:szCs w:val="20"/>
              </w:rPr>
              <w:t>Full agenda reveal, “Meet the speakers” series, final pricing push</w:t>
            </w:r>
          </w:p>
        </w:tc>
      </w:tr>
      <w:tr w:rsidR="004147B3" w14:paraId="5690A51C" w14:textId="77777777">
        <w:tc>
          <w:tcPr>
            <w:tcW w:w="18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28E4DED6" w14:textId="77777777">
            <w:r>
              <w:rPr>
                <w:color w:val="1A1A1A"/>
                <w:sz w:val="20"/>
                <w:szCs w:val="20"/>
              </w:rPr>
              <w:t>Weeks 11–12</w:t>
            </w:r>
          </w:p>
        </w:tc>
        <w:tc>
          <w:tcPr>
            <w:tcW w:w="75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6F45746E" w14:textId="77777777">
            <w:r>
              <w:rPr>
                <w:color w:val="1A1A1A"/>
                <w:sz w:val="20"/>
                <w:szCs w:val="20"/>
              </w:rPr>
              <w:t>Logistics info (venue, parking, schedule), attendee testimonials (if repeat event), countdowns</w:t>
            </w:r>
          </w:p>
        </w:tc>
      </w:tr>
      <w:tr w:rsidR="004147B3" w14:paraId="46B243B2" w14:textId="77777777">
        <w:tc>
          <w:tcPr>
            <w:tcW w:w="18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061AF479" w14:textId="77777777">
            <w:r>
              <w:rPr>
                <w:color w:val="1A1A1A"/>
                <w:sz w:val="20"/>
                <w:szCs w:val="20"/>
              </w:rPr>
              <w:t>Weeks 13–14</w:t>
            </w:r>
          </w:p>
        </w:tc>
        <w:tc>
          <w:tcPr>
            <w:tcW w:w="75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53217C81" w14:textId="77777777">
            <w:r>
              <w:rPr>
                <w:color w:val="1A1A1A"/>
                <w:sz w:val="20"/>
                <w:szCs w:val="20"/>
              </w:rPr>
              <w:t>Last chance registration, behind-the-scenes prep, day-of info email</w:t>
            </w:r>
          </w:p>
        </w:tc>
      </w:tr>
      <w:tr w:rsidR="004147B3" w14:paraId="53A69972" w14:textId="77777777">
        <w:tc>
          <w:tcPr>
            <w:tcW w:w="18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3FDBCD8B" w14:textId="77777777">
            <w:r>
              <w:rPr>
                <w:color w:val="1A1A1A"/>
                <w:sz w:val="20"/>
                <w:szCs w:val="20"/>
              </w:rPr>
              <w:t>Weeks 15–16</w:t>
            </w:r>
          </w:p>
        </w:tc>
        <w:tc>
          <w:tcPr>
            <w:tcW w:w="75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6E692B14" w14:textId="77777777">
            <w:r>
              <w:rPr>
                <w:color w:val="1A1A1A"/>
                <w:sz w:val="20"/>
                <w:szCs w:val="20"/>
              </w:rPr>
              <w:t>Live event social coverage, real-time highlights, post-event recap</w:t>
            </w:r>
          </w:p>
        </w:tc>
      </w:tr>
    </w:tbl>
    <w:p w:rsidR="004147B3" w:rsidRDefault="00746135" w14:paraId="39599BEE" w14:textId="1BB9DD9C">
      <w:pPr>
        <w:pBdr>
          <w:bottom w:val="single" w:color="E8792B" w:sz="6" w:space="4"/>
        </w:pBdr>
        <w:spacing w:before="360" w:after="200"/>
      </w:pPr>
      <w:r>
        <w:rPr>
          <w:b/>
          <w:bCs/>
          <w:color w:val="1B3A5C"/>
          <w:sz w:val="26"/>
          <w:szCs w:val="26"/>
        </w:rPr>
        <w:t>9. SPONSORSHIP STRATEGY</w:t>
      </w:r>
      <w:r w:rsidR="00AB36CA">
        <w:rPr>
          <w:b/>
          <w:bCs/>
          <w:color w:val="1B3A5C"/>
          <w:sz w:val="26"/>
          <w:szCs w:val="26"/>
        </w:rPr>
        <w:t>(Optional)</w:t>
      </w:r>
    </w:p>
    <w:p w:rsidR="004147B3" w:rsidRDefault="00746135" w14:paraId="3DBFDA6B" w14:textId="77777777">
      <w:pPr>
        <w:spacing w:after="120"/>
      </w:pPr>
      <w:r>
        <w:rPr>
          <w:color w:val="1A1A1A"/>
        </w:rPr>
        <w:t>Sponsorships are critical to making this event work within your budget. Target companies selling to QA/engineering teams: test automation vendors, CI/CD platforms, cloud providers, observability tools, AI/ML platforms, and staffing/consulting firms.</w:t>
      </w:r>
    </w:p>
    <w:p w:rsidR="004147B3" w:rsidRDefault="00746135" w14:paraId="042B165D" w14:textId="77777777">
      <w:pPr>
        <w:spacing w:before="240" w:after="120"/>
      </w:pPr>
      <w:r>
        <w:rPr>
          <w:b/>
          <w:bCs/>
          <w:color w:val="E8792B"/>
          <w:sz w:val="24"/>
          <w:szCs w:val="24"/>
        </w:rPr>
        <w:t>Sponsorship Tiers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600"/>
        <w:gridCol w:w="5560"/>
      </w:tblGrid>
      <w:tr w:rsidR="004147B3" w14:paraId="7067F366" w14:textId="77777777">
        <w:tc>
          <w:tcPr>
            <w:tcW w:w="22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147B3" w:rsidRDefault="00746135" w14:paraId="040598F3" w14:textId="77777777">
            <w:r>
              <w:rPr>
                <w:b/>
                <w:bCs/>
                <w:color w:val="FFFFFF"/>
                <w:sz w:val="20"/>
                <w:szCs w:val="20"/>
              </w:rPr>
              <w:t>Tier</w:t>
            </w:r>
          </w:p>
        </w:tc>
        <w:tc>
          <w:tcPr>
            <w:tcW w:w="16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147B3" w:rsidRDefault="00746135" w14:paraId="65C9475D" w14:textId="77777777">
            <w:r>
              <w:rPr>
                <w:b/>
                <w:bCs/>
                <w:color w:val="FFFFFF"/>
                <w:sz w:val="20"/>
                <w:szCs w:val="20"/>
              </w:rPr>
              <w:t>Price</w:t>
            </w:r>
          </w:p>
        </w:tc>
        <w:tc>
          <w:tcPr>
            <w:tcW w:w="55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147B3" w:rsidRDefault="00746135" w14:paraId="75C3B79D" w14:textId="77777777">
            <w:r>
              <w:rPr>
                <w:b/>
                <w:bCs/>
                <w:color w:val="FFFFFF"/>
                <w:sz w:val="20"/>
                <w:szCs w:val="20"/>
              </w:rPr>
              <w:t>Benefits</w:t>
            </w:r>
          </w:p>
        </w:tc>
      </w:tr>
      <w:tr w:rsidR="004147B3" w14:paraId="2D70D488" w14:textId="77777777">
        <w:tc>
          <w:tcPr>
            <w:tcW w:w="22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5EF18983" w14:textId="77777777">
            <w:r>
              <w:rPr>
                <w:color w:val="1A1A1A"/>
                <w:sz w:val="20"/>
                <w:szCs w:val="20"/>
              </w:rPr>
              <w:t>Title Sponsor</w:t>
            </w:r>
          </w:p>
        </w:tc>
        <w:tc>
          <w:tcPr>
            <w:tcW w:w="16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4147B3" w14:paraId="7335515C" w14:textId="447776A0"/>
        </w:tc>
        <w:tc>
          <w:tcPr>
            <w:tcW w:w="55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5F7F3067" w14:textId="77777777">
            <w:r>
              <w:rPr>
                <w:color w:val="1A1A1A"/>
                <w:sz w:val="20"/>
                <w:szCs w:val="20"/>
              </w:rPr>
              <w:t>Logo on all materials, dedicated 10-min stage slot, premium booth, 10 complimentary passes, lead list, social media mentions, banner at entrance.</w:t>
            </w:r>
          </w:p>
        </w:tc>
      </w:tr>
      <w:tr w:rsidR="004147B3" w14:paraId="79D755E4" w14:textId="77777777">
        <w:tc>
          <w:tcPr>
            <w:tcW w:w="22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5C963B93" w14:textId="77777777">
            <w:r>
              <w:rPr>
                <w:color w:val="1A1A1A"/>
                <w:sz w:val="20"/>
                <w:szCs w:val="20"/>
              </w:rPr>
              <w:t>Gold Sponsor</w:t>
            </w:r>
          </w:p>
        </w:tc>
        <w:tc>
          <w:tcPr>
            <w:tcW w:w="16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4147B3" w14:paraId="0A784BE6" w14:textId="360EA082"/>
        </w:tc>
        <w:tc>
          <w:tcPr>
            <w:tcW w:w="55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440473B2" w14:textId="77777777">
            <w:r>
              <w:rPr>
                <w:color w:val="1A1A1A"/>
                <w:sz w:val="20"/>
                <w:szCs w:val="20"/>
              </w:rPr>
              <w:t>Logo placement, booth space, 5 complimentary passes, lead list, 2 social media mentions.</w:t>
            </w:r>
          </w:p>
        </w:tc>
      </w:tr>
      <w:tr w:rsidR="004147B3" w14:paraId="2847B558" w14:textId="77777777">
        <w:tc>
          <w:tcPr>
            <w:tcW w:w="22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5507110D" w14:textId="77777777">
            <w:r>
              <w:rPr>
                <w:color w:val="1A1A1A"/>
                <w:sz w:val="20"/>
                <w:szCs w:val="20"/>
              </w:rPr>
              <w:t>Silver Sponsor</w:t>
            </w:r>
          </w:p>
        </w:tc>
        <w:tc>
          <w:tcPr>
            <w:tcW w:w="16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4147B3" w14:paraId="0B25F7EB" w14:textId="5CF44248"/>
        </w:tc>
        <w:tc>
          <w:tcPr>
            <w:tcW w:w="55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4AA49DD4" w14:textId="77777777">
            <w:r>
              <w:rPr>
                <w:color w:val="1A1A1A"/>
                <w:sz w:val="20"/>
                <w:szCs w:val="20"/>
              </w:rPr>
              <w:t>Logo placement, 3 complimentary passes, shared table, 1 social media mention.</w:t>
            </w:r>
          </w:p>
        </w:tc>
      </w:tr>
      <w:tr w:rsidR="004147B3" w14:paraId="7154E3E8" w14:textId="77777777">
        <w:tc>
          <w:tcPr>
            <w:tcW w:w="22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6204B6F3" w14:textId="77777777">
            <w:r>
              <w:rPr>
                <w:color w:val="1A1A1A"/>
                <w:sz w:val="20"/>
                <w:szCs w:val="20"/>
              </w:rPr>
              <w:t>Community Partner</w:t>
            </w:r>
          </w:p>
        </w:tc>
        <w:tc>
          <w:tcPr>
            <w:tcW w:w="16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69EB7B24" w14:textId="77777777">
            <w:r>
              <w:rPr>
                <w:color w:val="1A1A1A"/>
                <w:sz w:val="20"/>
                <w:szCs w:val="20"/>
              </w:rPr>
              <w:t>In-kind</w:t>
            </w:r>
          </w:p>
        </w:tc>
        <w:tc>
          <w:tcPr>
            <w:tcW w:w="55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09DFFF61" w14:textId="77777777">
            <w:r>
              <w:rPr>
                <w:color w:val="1A1A1A"/>
                <w:sz w:val="20"/>
                <w:szCs w:val="20"/>
              </w:rPr>
              <w:t>Logo on website, social media shout-out. In return: they promote the event to their community. Target: testing meetup groups, tech media, coding bootcamps.</w:t>
            </w:r>
          </w:p>
        </w:tc>
      </w:tr>
      <w:tr w:rsidR="004147B3" w14:paraId="3A30B0C4" w14:textId="77777777">
        <w:tc>
          <w:tcPr>
            <w:tcW w:w="22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60B839E9" w14:textId="77777777">
            <w:r>
              <w:rPr>
                <w:color w:val="1A1A1A"/>
                <w:sz w:val="20"/>
                <w:szCs w:val="20"/>
              </w:rPr>
              <w:t>Swag/F&amp;B Sponsor</w:t>
            </w:r>
          </w:p>
        </w:tc>
        <w:tc>
          <w:tcPr>
            <w:tcW w:w="16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16927870" w14:textId="77777777">
            <w:r>
              <w:rPr>
                <w:color w:val="1A1A1A"/>
                <w:sz w:val="20"/>
                <w:szCs w:val="20"/>
              </w:rPr>
              <w:t>Variable</w:t>
            </w:r>
          </w:p>
        </w:tc>
        <w:tc>
          <w:tcPr>
            <w:tcW w:w="55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0C231D88" w14:textId="77777777">
            <w:r>
              <w:rPr>
                <w:color w:val="1A1A1A"/>
                <w:sz w:val="20"/>
                <w:szCs w:val="20"/>
              </w:rPr>
              <w:t>Branded lunch, tea break, or swag item. Logo on specific touchpoint. E.g., “Lunch sponsored by [Company]”.</w:t>
            </w:r>
          </w:p>
        </w:tc>
      </w:tr>
    </w:tbl>
    <w:p w:rsidR="004147B3" w:rsidRDefault="00746135" w14:paraId="78FA182E" w14:textId="77777777">
      <w:pPr>
        <w:spacing w:before="240" w:after="120"/>
      </w:pPr>
      <w:r>
        <w:rPr>
          <w:b/>
          <w:bCs/>
          <w:color w:val="E8792B"/>
          <w:sz w:val="24"/>
          <w:szCs w:val="24"/>
        </w:rPr>
        <w:t>Sponsor Outreach Script</w:t>
      </w:r>
    </w:p>
    <w:p w:rsidR="004147B3" w:rsidRDefault="00746135" w14:paraId="2D7E99C5" w14:textId="77777777">
      <w:pPr>
        <w:spacing w:after="120"/>
      </w:pPr>
      <w:r>
        <w:rPr>
          <w:color w:val="1A1A1A"/>
        </w:rPr>
        <w:t>Keep the initial email under 200 words. Lead with what the sponsor gets (audience of 300+ QA decision-makers), not what you need. Attach a one-page sponsor deck (PDF) with audience demographics, expected footfall, tier benefits, and past traction (if any). Follow up within 5 days. Aim to have 2–3 sponsors confirmed by Week 6.</w:t>
      </w:r>
    </w:p>
    <w:p w:rsidR="00AB36CA" w:rsidRDefault="00AB36CA" w14:paraId="05E9F561" w14:textId="77777777">
      <w:pPr>
        <w:rPr>
          <w:b/>
          <w:bCs/>
          <w:color w:val="E8792B"/>
          <w:sz w:val="24"/>
          <w:szCs w:val="24"/>
        </w:rPr>
      </w:pPr>
      <w:r>
        <w:rPr>
          <w:b/>
          <w:bCs/>
          <w:color w:val="E8792B"/>
          <w:sz w:val="24"/>
          <w:szCs w:val="24"/>
        </w:rPr>
        <w:br w:type="page"/>
      </w:r>
    </w:p>
    <w:p w:rsidR="004147B3" w:rsidRDefault="00746135" w14:paraId="6CDDD42F" w14:textId="219FAE2F">
      <w:pPr>
        <w:spacing w:before="240" w:after="120"/>
      </w:pPr>
      <w:r>
        <w:rPr>
          <w:b/>
          <w:bCs/>
          <w:color w:val="E8792B"/>
          <w:sz w:val="24"/>
          <w:szCs w:val="24"/>
        </w:rPr>
        <w:lastRenderedPageBreak/>
        <w:t>Target Sponsor Categories</w:t>
      </w:r>
    </w:p>
    <w:p w:rsidR="004147B3" w:rsidRDefault="00746135" w14:paraId="15220311" w14:textId="640DE84F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 xml:space="preserve">Test automation platforms </w:t>
      </w:r>
    </w:p>
    <w:p w:rsidR="004147B3" w:rsidRDefault="00746135" w14:paraId="54DC5D8B" w14:textId="77777777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 xml:space="preserve">CI/CD and DevOps tools (e.g., GitHub, GitLab, </w:t>
      </w:r>
      <w:proofErr w:type="spellStart"/>
      <w:r>
        <w:rPr>
          <w:color w:val="1A1A1A"/>
        </w:rPr>
        <w:t>CircleCI</w:t>
      </w:r>
      <w:proofErr w:type="spellEnd"/>
      <w:r>
        <w:rPr>
          <w:color w:val="1A1A1A"/>
        </w:rPr>
        <w:t>, Harness)</w:t>
      </w:r>
    </w:p>
    <w:p w:rsidR="004147B3" w:rsidRDefault="00746135" w14:paraId="24FD8A72" w14:textId="77777777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Cloud providers (AWS, Azure, GCP — they often have community event budgets)</w:t>
      </w:r>
    </w:p>
    <w:p w:rsidR="004147B3" w:rsidRDefault="00746135" w14:paraId="2DB4EEF0" w14:textId="77777777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AI/ML platforms and startups (especially India-based AI-in-testing startups)</w:t>
      </w:r>
    </w:p>
    <w:p w:rsidR="004147B3" w:rsidRDefault="00746135" w14:paraId="113F3785" w14:textId="77777777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IT staffing and QA consulting firms</w:t>
      </w:r>
    </w:p>
    <w:p w:rsidR="004147B3" w:rsidRDefault="00746135" w14:paraId="4141A3FC" w14:textId="77777777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Developer tools and observability companies</w:t>
      </w:r>
    </w:p>
    <w:p w:rsidR="004147B3" w:rsidRDefault="00746135" w14:paraId="0E3CDD02" w14:textId="77777777">
      <w:pPr>
        <w:pBdr>
          <w:bottom w:val="single" w:color="E8792B" w:sz="6" w:space="4"/>
        </w:pBdr>
        <w:spacing w:before="360" w:after="200"/>
      </w:pPr>
      <w:r>
        <w:rPr>
          <w:b/>
          <w:bCs/>
          <w:color w:val="1B3A5C"/>
          <w:sz w:val="26"/>
          <w:szCs w:val="26"/>
        </w:rPr>
        <w:t>10. DAY-OF-EVENT LOGISTICS</w:t>
      </w:r>
    </w:p>
    <w:p w:rsidR="004147B3" w:rsidRDefault="00746135" w14:paraId="4FF73CC3" w14:textId="77777777">
      <w:pPr>
        <w:spacing w:before="240" w:after="120"/>
      </w:pPr>
      <w:r>
        <w:rPr>
          <w:b/>
          <w:bCs/>
          <w:color w:val="E8792B"/>
          <w:sz w:val="24"/>
          <w:szCs w:val="24"/>
        </w:rPr>
        <w:t>Core Team Roles (Assign by Week 10)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4147B3" w14:paraId="399247F5" w14:textId="77777777">
        <w:tc>
          <w:tcPr>
            <w:tcW w:w="24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147B3" w:rsidRDefault="00746135" w14:paraId="5AE2F707" w14:textId="77777777">
            <w:r>
              <w:rPr>
                <w:b/>
                <w:bCs/>
                <w:color w:val="FFFFFF"/>
                <w:sz w:val="20"/>
                <w:szCs w:val="20"/>
              </w:rPr>
              <w:t>Role</w:t>
            </w:r>
          </w:p>
        </w:tc>
        <w:tc>
          <w:tcPr>
            <w:tcW w:w="69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147B3" w:rsidRDefault="00746135" w14:paraId="502BC0DA" w14:textId="77777777">
            <w:r>
              <w:rPr>
                <w:b/>
                <w:bCs/>
                <w:color w:val="FFFFFF"/>
                <w:sz w:val="20"/>
                <w:szCs w:val="20"/>
              </w:rPr>
              <w:t>Responsibilities</w:t>
            </w:r>
          </w:p>
        </w:tc>
      </w:tr>
      <w:tr w:rsidR="004147B3" w14:paraId="0F02D4B0" w14:textId="77777777">
        <w:tc>
          <w:tcPr>
            <w:tcW w:w="24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3BDF56E6" w14:textId="77777777">
            <w:r>
              <w:rPr>
                <w:color w:val="1A1A1A"/>
                <w:sz w:val="20"/>
                <w:szCs w:val="20"/>
              </w:rPr>
              <w:t>Event Lead</w:t>
            </w:r>
          </w:p>
        </w:tc>
        <w:tc>
          <w:tcPr>
            <w:tcW w:w="69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021587AE" w14:textId="77777777">
            <w:r>
              <w:rPr>
                <w:color w:val="1A1A1A"/>
                <w:sz w:val="20"/>
                <w:szCs w:val="20"/>
              </w:rPr>
              <w:t>Overall coordination, decision-making, vendor management, crisis handling.</w:t>
            </w:r>
          </w:p>
        </w:tc>
      </w:tr>
      <w:tr w:rsidR="004147B3" w14:paraId="707BD471" w14:textId="77777777">
        <w:tc>
          <w:tcPr>
            <w:tcW w:w="24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7AA6196F" w14:textId="77777777">
            <w:r>
              <w:rPr>
                <w:color w:val="1A1A1A"/>
                <w:sz w:val="20"/>
                <w:szCs w:val="20"/>
              </w:rPr>
              <w:t>Stage Manager</w:t>
            </w:r>
          </w:p>
        </w:tc>
        <w:tc>
          <w:tcPr>
            <w:tcW w:w="69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512AC2B1" w14:textId="77777777">
            <w:r>
              <w:rPr>
                <w:color w:val="1A1A1A"/>
                <w:sz w:val="20"/>
                <w:szCs w:val="20"/>
              </w:rPr>
              <w:t>Speaker transitions, time-keeping (strict!), AV coordination, slide deck management.</w:t>
            </w:r>
          </w:p>
        </w:tc>
      </w:tr>
      <w:tr w:rsidR="004147B3" w14:paraId="4C08CEE5" w14:textId="77777777">
        <w:tc>
          <w:tcPr>
            <w:tcW w:w="24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5991F294" w14:textId="77777777">
            <w:r>
              <w:rPr>
                <w:color w:val="1A1A1A"/>
                <w:sz w:val="20"/>
                <w:szCs w:val="20"/>
              </w:rPr>
              <w:t>Registration Lead</w:t>
            </w:r>
          </w:p>
        </w:tc>
        <w:tc>
          <w:tcPr>
            <w:tcW w:w="69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4F13F773" w14:textId="77777777">
            <w:r>
              <w:rPr>
                <w:color w:val="1A1A1A"/>
                <w:sz w:val="20"/>
                <w:szCs w:val="20"/>
              </w:rPr>
              <w:t>Check-in desk, badge distribution, walk-in management, headcount tracking.</w:t>
            </w:r>
          </w:p>
        </w:tc>
      </w:tr>
      <w:tr w:rsidR="004147B3" w14:paraId="43B38A06" w14:textId="77777777">
        <w:tc>
          <w:tcPr>
            <w:tcW w:w="24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08F5F20C" w14:textId="77777777">
            <w:r>
              <w:rPr>
                <w:color w:val="1A1A1A"/>
                <w:sz w:val="20"/>
                <w:szCs w:val="20"/>
              </w:rPr>
              <w:t>Sponsor Liaison</w:t>
            </w:r>
          </w:p>
        </w:tc>
        <w:tc>
          <w:tcPr>
            <w:tcW w:w="69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5E537B71" w14:textId="77777777">
            <w:r>
              <w:rPr>
                <w:color w:val="1A1A1A"/>
                <w:sz w:val="20"/>
                <w:szCs w:val="20"/>
              </w:rPr>
              <w:t>Sponsor booth setup, ensuring deliverables are met, managing sponsor requests.</w:t>
            </w:r>
          </w:p>
        </w:tc>
      </w:tr>
      <w:tr w:rsidR="004147B3" w14:paraId="7D68841F" w14:textId="77777777">
        <w:tc>
          <w:tcPr>
            <w:tcW w:w="24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59C2D834" w14:textId="77777777">
            <w:r>
              <w:rPr>
                <w:color w:val="1A1A1A"/>
                <w:sz w:val="20"/>
                <w:szCs w:val="20"/>
              </w:rPr>
              <w:t>Content &amp; Social</w:t>
            </w:r>
          </w:p>
        </w:tc>
        <w:tc>
          <w:tcPr>
            <w:tcW w:w="69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22ED1C6F" w14:textId="77777777">
            <w:r>
              <w:rPr>
                <w:color w:val="1A1A1A"/>
                <w:sz w:val="20"/>
                <w:szCs w:val="20"/>
              </w:rPr>
              <w:t>Live-tweeting, photography, Instagram stories, capturing quotes for post-event content.</w:t>
            </w:r>
          </w:p>
        </w:tc>
      </w:tr>
      <w:tr w:rsidR="004147B3" w14:paraId="6CD782C2" w14:textId="77777777">
        <w:tc>
          <w:tcPr>
            <w:tcW w:w="24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2DA18323" w14:textId="77777777">
            <w:r>
              <w:rPr>
                <w:color w:val="1A1A1A"/>
                <w:sz w:val="20"/>
                <w:szCs w:val="20"/>
              </w:rPr>
              <w:t>Logistics &amp; F&amp;B</w:t>
            </w:r>
          </w:p>
        </w:tc>
        <w:tc>
          <w:tcPr>
            <w:tcW w:w="69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2830A285" w14:textId="77777777">
            <w:r>
              <w:rPr>
                <w:color w:val="1A1A1A"/>
                <w:sz w:val="20"/>
                <w:szCs w:val="20"/>
              </w:rPr>
              <w:t>Catering coordination, signage, seating arrangement, power/Wi-Fi troubleshooting.</w:t>
            </w:r>
          </w:p>
        </w:tc>
      </w:tr>
      <w:tr w:rsidR="004147B3" w14:paraId="0E26414C" w14:textId="77777777">
        <w:tc>
          <w:tcPr>
            <w:tcW w:w="24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22C04065" w14:textId="77777777">
            <w:r>
              <w:rPr>
                <w:color w:val="1A1A1A"/>
                <w:sz w:val="20"/>
                <w:szCs w:val="20"/>
              </w:rPr>
              <w:t>Volunteer Coordinator</w:t>
            </w:r>
          </w:p>
        </w:tc>
        <w:tc>
          <w:tcPr>
            <w:tcW w:w="69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4473162B" w14:textId="77777777">
            <w:r>
              <w:rPr>
                <w:color w:val="1A1A1A"/>
                <w:sz w:val="20"/>
                <w:szCs w:val="20"/>
              </w:rPr>
              <w:t>Managing 8–10 volunteers for wayfinding, mic running, crowd management.</w:t>
            </w:r>
          </w:p>
        </w:tc>
      </w:tr>
    </w:tbl>
    <w:p w:rsidR="004147B3" w:rsidRDefault="00746135" w14:paraId="6CA3B3A2" w14:textId="77777777">
      <w:pPr>
        <w:spacing w:before="240" w:after="120"/>
      </w:pPr>
      <w:r>
        <w:rPr>
          <w:b/>
          <w:bCs/>
          <w:color w:val="E8792B"/>
          <w:sz w:val="24"/>
          <w:szCs w:val="24"/>
        </w:rPr>
        <w:t>Event Day Checklist</w:t>
      </w:r>
    </w:p>
    <w:p w:rsidR="004147B3" w:rsidRDefault="00746135" w14:paraId="5F2F4270" w14:textId="77777777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</w:rPr>
        <w:t xml:space="preserve">T-minus 2 hours: </w:t>
      </w:r>
      <w:r>
        <w:rPr>
          <w:color w:val="1A1A1A"/>
        </w:rPr>
        <w:t>Team arrives. AV check, slide deck test for every speaker, Wi-Fi speed test, signage up, registration desk ready.</w:t>
      </w:r>
    </w:p>
    <w:p w:rsidR="004147B3" w:rsidRDefault="00746135" w14:paraId="3314B4CE" w14:textId="77777777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</w:rPr>
        <w:t xml:space="preserve">T-minus 1 hour: </w:t>
      </w:r>
      <w:r>
        <w:rPr>
          <w:color w:val="1A1A1A"/>
        </w:rPr>
        <w:t>Caterer setup confirmed. Sponsor booths ready. Photography/videography team briefed.</w:t>
      </w:r>
    </w:p>
    <w:p w:rsidR="004147B3" w:rsidRDefault="00746135" w14:paraId="3C690ED0" w14:textId="77777777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</w:rPr>
        <w:t xml:space="preserve">T-minus 30 min: </w:t>
      </w:r>
      <w:r>
        <w:rPr>
          <w:color w:val="1A1A1A"/>
        </w:rPr>
        <w:t>Keynote speakers mic-checked. MC/host briefed. Registration opens.</w:t>
      </w:r>
    </w:p>
    <w:p w:rsidR="004147B3" w:rsidRDefault="00746135" w14:paraId="256A2272" w14:textId="77777777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</w:rPr>
        <w:t xml:space="preserve">During event: </w:t>
      </w:r>
      <w:r>
        <w:rPr>
          <w:color w:val="1A1A1A"/>
        </w:rPr>
        <w:t>Stage manager keeps strict time (flash cards at 5 min and 1 min remaining). Social media team captures every session.</w:t>
      </w:r>
    </w:p>
    <w:p w:rsidR="004147B3" w:rsidRDefault="00746135" w14:paraId="73B843EE" w14:textId="77777777"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color w:val="1A1A1A"/>
        </w:rPr>
        <w:t xml:space="preserve">Post last session: </w:t>
      </w:r>
      <w:r>
        <w:rPr>
          <w:color w:val="1A1A1A"/>
        </w:rPr>
        <w:t>Group photo. Feedback QR codes at every table. Open networking facilitated (not just “people standing around”).</w:t>
      </w:r>
    </w:p>
    <w:p w:rsidR="004147B3" w:rsidRDefault="00746135" w14:paraId="7F12FD77" w14:textId="77777777">
      <w:pPr>
        <w:spacing w:before="240" w:after="120"/>
      </w:pPr>
      <w:r>
        <w:rPr>
          <w:b/>
          <w:bCs/>
          <w:color w:val="E8792B"/>
          <w:sz w:val="24"/>
          <w:szCs w:val="24"/>
        </w:rPr>
        <w:t>AV &amp; Technology Setup</w:t>
      </w:r>
    </w:p>
    <w:p w:rsidR="004147B3" w:rsidRDefault="00746135" w14:paraId="1692AFC0" w14:textId="77777777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Primary projector + backup (or venue’s built-in). Test resolution with actual slide decks.</w:t>
      </w:r>
    </w:p>
    <w:p w:rsidR="004147B3" w:rsidRDefault="00746135" w14:paraId="146D136C" w14:textId="77777777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3 wireless mics: 1 lapel for speaker, 1 handheld for Q&amp;A, 1 backup.</w:t>
      </w:r>
    </w:p>
    <w:p w:rsidR="004147B3" w:rsidRDefault="00746135" w14:paraId="378ED254" w14:textId="77777777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Speaker timer visible on stage (use a tablet or dedicated app — Stagetimer.io is free).</w:t>
      </w:r>
    </w:p>
    <w:p w:rsidR="004147B3" w:rsidRDefault="00746135" w14:paraId="7D27ADEA" w14:textId="77777777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Confidence monitor (screen facing the speaker) if budget allows.</w:t>
      </w:r>
    </w:p>
    <w:p w:rsidR="004147B3" w:rsidRDefault="00746135" w14:paraId="7647DC32" w14:textId="77777777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lastRenderedPageBreak/>
        <w:t>Live streaming: Use a simple setup — OBS + YouTube Live/LinkedIn Live. One dedicated person for this.</w:t>
      </w:r>
    </w:p>
    <w:p w:rsidR="004147B3" w:rsidRDefault="00746135" w14:paraId="3DD76379" w14:textId="77777777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Recording: Record all talks for post-event content. Even a phone on a tripod works if budget is tight.</w:t>
      </w:r>
    </w:p>
    <w:p w:rsidR="004147B3" w:rsidRDefault="00746135" w14:paraId="0B0FF5CC" w14:textId="77777777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Wi-Fi: Test with 50+ device load beforehand. Have a fallback mobile hotspot for speakers.</w:t>
      </w:r>
    </w:p>
    <w:p w:rsidR="004147B3" w:rsidRDefault="00746135" w14:paraId="7E55489B" w14:textId="77777777">
      <w:pPr>
        <w:pBdr>
          <w:bottom w:val="single" w:color="E8792B" w:sz="6" w:space="4"/>
        </w:pBdr>
        <w:spacing w:before="360" w:after="200"/>
      </w:pPr>
      <w:r>
        <w:rPr>
          <w:b/>
          <w:bCs/>
          <w:color w:val="1B3A5C"/>
          <w:sz w:val="26"/>
          <w:szCs w:val="26"/>
        </w:rPr>
        <w:t>11. ATTENDEE EXPERIENCE DESIGN</w:t>
      </w:r>
    </w:p>
    <w:p w:rsidR="004147B3" w:rsidRDefault="00746135" w14:paraId="28CF56AD" w14:textId="77777777">
      <w:pPr>
        <w:spacing w:after="120"/>
      </w:pPr>
      <w:r>
        <w:rPr>
          <w:color w:val="1A1A1A"/>
        </w:rPr>
        <w:t>Great conferences are remembered for how they made people feel, not just what they taught. Design intentional experiences beyond just “talk → break → talk.”</w:t>
      </w:r>
    </w:p>
    <w:p w:rsidR="004147B3" w:rsidRDefault="00746135" w14:paraId="353CE1C5" w14:textId="77777777">
      <w:pPr>
        <w:spacing w:before="240" w:after="120"/>
      </w:pPr>
      <w:r>
        <w:rPr>
          <w:b/>
          <w:bCs/>
          <w:color w:val="E8792B"/>
          <w:sz w:val="24"/>
          <w:szCs w:val="24"/>
        </w:rPr>
        <w:t>Registration &amp; Welcome</w:t>
      </w:r>
    </w:p>
    <w:p w:rsidR="004147B3" w:rsidRDefault="00746135" w14:paraId="7BAE21DF" w14:textId="77777777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 xml:space="preserve">Pre-print name badges (not handwritten). Include name, company, and role. </w:t>
      </w:r>
      <w:proofErr w:type="spellStart"/>
      <w:r>
        <w:rPr>
          <w:color w:val="1A1A1A"/>
        </w:rPr>
        <w:t>Color</w:t>
      </w:r>
      <w:proofErr w:type="spellEnd"/>
      <w:r>
        <w:rPr>
          <w:color w:val="1A1A1A"/>
        </w:rPr>
        <w:t>-code by type: speaker, sponsor, attendee, volunteer.</w:t>
      </w:r>
    </w:p>
    <w:p w:rsidR="004147B3" w:rsidRDefault="00746135" w14:paraId="62566A03" w14:textId="77777777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Welcome kit: badge, lanyard, printed agenda card, pen, and one high-quality swag item (branded notebook or tote bag).</w:t>
      </w:r>
    </w:p>
    <w:p w:rsidR="004147B3" w:rsidRDefault="00746135" w14:paraId="282DD4A0" w14:textId="77777777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A dedicated “first-timers” table at registration for people attending their first conference — pair them with a volunteer buddy.</w:t>
      </w:r>
    </w:p>
    <w:p w:rsidR="004147B3" w:rsidRDefault="00746135" w14:paraId="0142C84F" w14:textId="77777777">
      <w:pPr>
        <w:spacing w:before="240" w:after="120"/>
      </w:pPr>
      <w:r>
        <w:rPr>
          <w:b/>
          <w:bCs/>
          <w:color w:val="E8792B"/>
          <w:sz w:val="24"/>
          <w:szCs w:val="24"/>
        </w:rPr>
        <w:t>Networking Facilitation</w:t>
      </w:r>
    </w:p>
    <w:p w:rsidR="004147B3" w:rsidRDefault="00746135" w14:paraId="7A0B2B6E" w14:textId="77777777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Ice-breaker activity during breakfast: e.g., “Find someone who…” bingo card with QE-themed prompts.</w:t>
      </w:r>
    </w:p>
    <w:p w:rsidR="004147B3" w:rsidRDefault="00746135" w14:paraId="198E05AA" w14:textId="77777777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Designated “networking zones” in the foyer with standing tables and conversation starter cards.</w:t>
      </w:r>
    </w:p>
    <w:p w:rsidR="004147B3" w:rsidRDefault="00746135" w14:paraId="787BFC95" w14:textId="77777777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A shared WhatsApp or Telegram group created 2 days before the event for attendees to connect.</w:t>
      </w:r>
    </w:p>
    <w:p w:rsidR="004147B3" w:rsidRDefault="00746135" w14:paraId="4795D850" w14:textId="77777777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During lunch, assign random table topics: “AI in Mobile Testing,” “Career Growth in QE,” etc.</w:t>
      </w:r>
    </w:p>
    <w:p w:rsidR="004147B3" w:rsidRDefault="00746135" w14:paraId="5A985C63" w14:textId="77777777">
      <w:pPr>
        <w:spacing w:before="240" w:after="120"/>
      </w:pPr>
      <w:r>
        <w:rPr>
          <w:b/>
          <w:bCs/>
          <w:color w:val="E8792B"/>
          <w:sz w:val="24"/>
          <w:szCs w:val="24"/>
        </w:rPr>
        <w:t>Engagement Touchpoints</w:t>
      </w:r>
    </w:p>
    <w:p w:rsidR="004147B3" w:rsidRDefault="00746135" w14:paraId="221D2E50" w14:textId="77777777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 xml:space="preserve">Live polling during panels using </w:t>
      </w:r>
      <w:proofErr w:type="spellStart"/>
      <w:r>
        <w:rPr>
          <w:color w:val="1A1A1A"/>
        </w:rPr>
        <w:t>Slido</w:t>
      </w:r>
      <w:proofErr w:type="spellEnd"/>
      <w:r>
        <w:rPr>
          <w:color w:val="1A1A1A"/>
        </w:rPr>
        <w:t xml:space="preserve"> or </w:t>
      </w:r>
      <w:proofErr w:type="spellStart"/>
      <w:r>
        <w:rPr>
          <w:color w:val="1A1A1A"/>
        </w:rPr>
        <w:t>Mentimeter</w:t>
      </w:r>
      <w:proofErr w:type="spellEnd"/>
      <w:r>
        <w:rPr>
          <w:color w:val="1A1A1A"/>
        </w:rPr>
        <w:t xml:space="preserve"> (free tiers available).</w:t>
      </w:r>
    </w:p>
    <w:p w:rsidR="004147B3" w:rsidRDefault="00746135" w14:paraId="54867F90" w14:textId="77777777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A physical or digital “Idea Wall” where attendees post their biggest QE challenge for others to respond to.</w:t>
      </w:r>
    </w:p>
    <w:p w:rsidR="004147B3" w:rsidRDefault="00746135" w14:paraId="46D8A29C" w14:textId="77777777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Best question award — incentivizes audience participation during Q&amp;A.</w:t>
      </w:r>
    </w:p>
    <w:p w:rsidR="004147B3" w:rsidRDefault="00746135" w14:paraId="7FE318B4" w14:textId="77777777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Photo booth area with conference-branded backdrop for social media sharing.</w:t>
      </w:r>
    </w:p>
    <w:p w:rsidR="004147B3" w:rsidRDefault="00746135" w14:paraId="4637B005" w14:textId="77777777">
      <w:pPr>
        <w:pBdr>
          <w:bottom w:val="single" w:color="E8792B" w:sz="6" w:space="4"/>
        </w:pBdr>
        <w:spacing w:before="360" w:after="200"/>
      </w:pPr>
      <w:r>
        <w:rPr>
          <w:b/>
          <w:bCs/>
          <w:color w:val="1B3A5C"/>
          <w:sz w:val="26"/>
          <w:szCs w:val="26"/>
        </w:rPr>
        <w:t>12. POST-EVENT FOLLOW-UP</w:t>
      </w:r>
    </w:p>
    <w:p w:rsidR="004147B3" w:rsidRDefault="00746135" w14:paraId="6168889B" w14:textId="77777777">
      <w:pPr>
        <w:spacing w:after="120"/>
      </w:pPr>
      <w:r>
        <w:rPr>
          <w:color w:val="1A1A1A"/>
        </w:rPr>
        <w:t>The 48 hours after the event are as important as the event itself. This is where you convert attendees into community members, leads, and advocates.</w:t>
      </w:r>
    </w:p>
    <w:p w:rsidR="004147B3" w:rsidRDefault="00746135" w14:paraId="024D8585" w14:textId="77777777">
      <w:pPr>
        <w:spacing w:before="240" w:after="120"/>
      </w:pPr>
      <w:r>
        <w:rPr>
          <w:b/>
          <w:bCs/>
          <w:color w:val="E8792B"/>
          <w:sz w:val="24"/>
          <w:szCs w:val="24"/>
        </w:rPr>
        <w:t>Within 24 Hours</w:t>
      </w:r>
    </w:p>
    <w:p w:rsidR="004147B3" w:rsidRDefault="00746135" w14:paraId="7307DF4F" w14:textId="77777777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Send thank-you email to all attendees with: feedback survey link (Google Forms), event photos album (Google Photos/Drive), promise of talk recordings “coming in 2 weeks.”</w:t>
      </w:r>
    </w:p>
    <w:p w:rsidR="004147B3" w:rsidRDefault="00746135" w14:paraId="100EC90C" w14:textId="77777777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lastRenderedPageBreak/>
        <w:t>Post highlight reel on LinkedIn — photos, 2–3 key quotes (with permission), attendance numbers.</w:t>
      </w:r>
    </w:p>
    <w:p w:rsidR="004147B3" w:rsidRDefault="00746135" w14:paraId="2243989E" w14:textId="77777777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Send personalized thank-you notes to speakers and sponsors.</w:t>
      </w:r>
    </w:p>
    <w:p w:rsidR="004147B3" w:rsidRDefault="00746135" w14:paraId="1642B546" w14:textId="77777777">
      <w:pPr>
        <w:spacing w:before="240" w:after="120"/>
      </w:pPr>
      <w:r>
        <w:rPr>
          <w:b/>
          <w:bCs/>
          <w:color w:val="E8792B"/>
          <w:sz w:val="24"/>
          <w:szCs w:val="24"/>
        </w:rPr>
        <w:t>Within 1 Week</w:t>
      </w:r>
    </w:p>
    <w:p w:rsidR="004147B3" w:rsidRDefault="00746135" w14:paraId="18310A09" w14:textId="77777777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Publish a blog post: “5 Key Takeaways from AI-Led QE Conference 2026.”</w:t>
      </w:r>
    </w:p>
    <w:p w:rsidR="004147B3" w:rsidRDefault="00746135" w14:paraId="2C5AB950" w14:textId="77777777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Share individual speaker highlight clips on social media (30–60 second cuts).</w:t>
      </w:r>
    </w:p>
    <w:p w:rsidR="004147B3" w:rsidRDefault="00746135" w14:paraId="2F83F4D3" w14:textId="77777777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Send sponsor deliverables: attendee list (with consent), post-event report with metrics.</w:t>
      </w:r>
    </w:p>
    <w:p w:rsidR="004147B3" w:rsidRDefault="00746135" w14:paraId="7454166B" w14:textId="77777777">
      <w:pPr>
        <w:spacing w:before="240" w:after="120"/>
      </w:pPr>
      <w:r>
        <w:rPr>
          <w:b/>
          <w:bCs/>
          <w:color w:val="E8792B"/>
          <w:sz w:val="24"/>
          <w:szCs w:val="24"/>
        </w:rPr>
        <w:t>Within 2–3 Weeks</w:t>
      </w:r>
    </w:p>
    <w:p w:rsidR="004147B3" w:rsidRDefault="00746135" w14:paraId="58ED09EB" w14:textId="77777777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Upload full talk recordings to YouTube (with speaker permission).</w:t>
      </w:r>
    </w:p>
    <w:p w:rsidR="004147B3" w:rsidRDefault="00746135" w14:paraId="18A270BD" w14:textId="77777777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Publish detailed session recaps as individual blog posts — SEO goldmine.</w:t>
      </w:r>
    </w:p>
    <w:p w:rsidR="004147B3" w:rsidRDefault="00746135" w14:paraId="2ACBB982" w14:textId="77777777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Send a “Stay connected” email with links to community channels, upcoming meetups, and a hint about the next event.</w:t>
      </w:r>
    </w:p>
    <w:p w:rsidR="004147B3" w:rsidRDefault="00746135" w14:paraId="64988891" w14:textId="77777777">
      <w:pPr>
        <w:spacing w:before="240" w:after="120"/>
      </w:pPr>
      <w:r>
        <w:rPr>
          <w:b/>
          <w:bCs/>
          <w:color w:val="E8792B"/>
          <w:sz w:val="24"/>
          <w:szCs w:val="24"/>
        </w:rPr>
        <w:t>Lead Generation for Your Consulting Business</w:t>
      </w:r>
    </w:p>
    <w:p w:rsidR="004147B3" w:rsidRDefault="00746135" w14:paraId="4ABC026F" w14:textId="77777777">
      <w:pPr>
        <w:spacing w:after="120"/>
      </w:pPr>
      <w:r>
        <w:rPr>
          <w:color w:val="1A1A1A"/>
        </w:rPr>
        <w:t>This conference is ultimately a brand and pipeline investment. Capture value through:</w:t>
      </w:r>
    </w:p>
    <w:p w:rsidR="004147B3" w:rsidRDefault="00746135" w14:paraId="29B63B69" w14:textId="77777777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A free “AI Readiness Assessment” offered at your booth or in the closing remarks.</w:t>
      </w:r>
    </w:p>
    <w:p w:rsidR="004147B3" w:rsidRDefault="00746135" w14:paraId="4F11F1E0" w14:textId="77777777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Follow-up emails segmented by role: CTOs get strategic content, SDETs get technical guides.</w:t>
      </w:r>
    </w:p>
    <w:p w:rsidR="004147B3" w:rsidRDefault="00746135" w14:paraId="7E790A31" w14:textId="77777777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Invite engaged attendees to a post-event “AI QE Office Hours” webinar (free, value-driven).</w:t>
      </w:r>
    </w:p>
    <w:p w:rsidR="004147B3" w:rsidRDefault="00746135" w14:paraId="0489089E" w14:textId="77777777">
      <w:pPr>
        <w:pStyle w:val="ListParagraph"/>
        <w:numPr>
          <w:ilvl w:val="0"/>
          <w:numId w:val="2"/>
        </w:numPr>
        <w:spacing w:after="60"/>
      </w:pPr>
      <w:r>
        <w:rPr>
          <w:color w:val="1A1A1A"/>
        </w:rPr>
        <w:t>Use the talk recordings and blog content as ongoing lead magnets on your website.</w:t>
      </w:r>
    </w:p>
    <w:p w:rsidR="004147B3" w:rsidRDefault="00746135" w14:paraId="181C50D2" w14:textId="77777777">
      <w:pPr>
        <w:pBdr>
          <w:bottom w:val="single" w:color="E8792B" w:sz="6" w:space="4"/>
        </w:pBdr>
        <w:spacing w:before="360" w:after="200"/>
      </w:pPr>
      <w:r>
        <w:rPr>
          <w:b/>
          <w:bCs/>
          <w:color w:val="1B3A5C"/>
          <w:sz w:val="26"/>
          <w:szCs w:val="26"/>
        </w:rPr>
        <w:t>13. RISK MITIGATION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000"/>
        <w:gridCol w:w="6160"/>
      </w:tblGrid>
      <w:tr w:rsidR="004147B3" w14:paraId="7B571AAF" w14:textId="77777777">
        <w:tc>
          <w:tcPr>
            <w:tcW w:w="22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147B3" w:rsidRDefault="00746135" w14:paraId="11553D57" w14:textId="77777777"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10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147B3" w:rsidRDefault="00746135" w14:paraId="0E1EFD2A" w14:textId="77777777">
            <w:r>
              <w:rPr>
                <w:b/>
                <w:bCs/>
                <w:color w:val="FFFFFF"/>
                <w:sz w:val="20"/>
                <w:szCs w:val="20"/>
              </w:rPr>
              <w:t>Impact</w:t>
            </w:r>
          </w:p>
        </w:tc>
        <w:tc>
          <w:tcPr>
            <w:tcW w:w="61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147B3" w:rsidRDefault="00746135" w14:paraId="55E2DD78" w14:textId="77777777">
            <w:r>
              <w:rPr>
                <w:b/>
                <w:bCs/>
                <w:color w:val="FFFFFF"/>
                <w:sz w:val="20"/>
                <w:szCs w:val="20"/>
              </w:rPr>
              <w:t>Mitigation</w:t>
            </w:r>
          </w:p>
        </w:tc>
      </w:tr>
      <w:tr w:rsidR="004147B3" w14:paraId="01A8BFE0" w14:textId="77777777">
        <w:tc>
          <w:tcPr>
            <w:tcW w:w="22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57A7A076" w14:textId="77777777">
            <w:r>
              <w:rPr>
                <w:color w:val="1A1A1A"/>
                <w:sz w:val="20"/>
                <w:szCs w:val="20"/>
              </w:rPr>
              <w:t>Low registrations</w:t>
            </w:r>
          </w:p>
        </w:tc>
        <w:tc>
          <w:tcPr>
            <w:tcW w:w="10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54C3B67E" w14:textId="77777777">
            <w:r>
              <w:rPr>
                <w:color w:val="1A1A1A"/>
                <w:sz w:val="20"/>
                <w:szCs w:val="20"/>
              </w:rPr>
              <w:t>High</w:t>
            </w:r>
          </w:p>
        </w:tc>
        <w:tc>
          <w:tcPr>
            <w:tcW w:w="61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733CE1A1" w14:textId="77777777">
            <w:r>
              <w:rPr>
                <w:color w:val="1A1A1A"/>
                <w:sz w:val="20"/>
                <w:szCs w:val="20"/>
              </w:rPr>
              <w:t>Start marketing early. Use early-bird pricing aggressively. Leverage personal networks. Have 100 free community passes as a last resort.</w:t>
            </w:r>
          </w:p>
        </w:tc>
      </w:tr>
      <w:tr w:rsidR="004147B3" w14:paraId="49F8CAC2" w14:textId="77777777">
        <w:tc>
          <w:tcPr>
            <w:tcW w:w="22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41D59485" w14:textId="77777777">
            <w:r>
              <w:rPr>
                <w:color w:val="1A1A1A"/>
                <w:sz w:val="20"/>
                <w:szCs w:val="20"/>
              </w:rPr>
              <w:t>Speaker no-show</w:t>
            </w:r>
          </w:p>
        </w:tc>
        <w:tc>
          <w:tcPr>
            <w:tcW w:w="10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39AF893C" w14:textId="77777777">
            <w:r>
              <w:rPr>
                <w:color w:val="1A1A1A"/>
                <w:sz w:val="20"/>
                <w:szCs w:val="20"/>
              </w:rPr>
              <w:t>High</w:t>
            </w:r>
          </w:p>
        </w:tc>
        <w:tc>
          <w:tcPr>
            <w:tcW w:w="61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1E309CB7" w14:textId="77777777">
            <w:r>
              <w:rPr>
                <w:color w:val="1A1A1A"/>
                <w:sz w:val="20"/>
                <w:szCs w:val="20"/>
              </w:rPr>
              <w:t>Confirm speakers 48 hrs before. Have 2 backup talks ready (your own team or a standby speaker). Lightning talks are easy to extend.</w:t>
            </w:r>
          </w:p>
        </w:tc>
      </w:tr>
      <w:tr w:rsidR="004147B3" w14:paraId="2594EED1" w14:textId="77777777">
        <w:tc>
          <w:tcPr>
            <w:tcW w:w="22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688749BE" w14:textId="77777777">
            <w:r>
              <w:rPr>
                <w:color w:val="1A1A1A"/>
                <w:sz w:val="20"/>
                <w:szCs w:val="20"/>
              </w:rPr>
              <w:t>Venue AV failure</w:t>
            </w:r>
          </w:p>
        </w:tc>
        <w:tc>
          <w:tcPr>
            <w:tcW w:w="10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2924F2FD" w14:textId="77777777">
            <w:r>
              <w:rPr>
                <w:color w:val="1A1A1A"/>
                <w:sz w:val="20"/>
                <w:szCs w:val="20"/>
              </w:rPr>
              <w:t>High</w:t>
            </w:r>
          </w:p>
        </w:tc>
        <w:tc>
          <w:tcPr>
            <w:tcW w:w="61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098A9C25" w14:textId="77777777">
            <w:r>
              <w:rPr>
                <w:color w:val="1A1A1A"/>
                <w:sz w:val="20"/>
                <w:szCs w:val="20"/>
              </w:rPr>
              <w:t>Bring your own backup projector and mic. Do a full tech rehearsal the evening before.</w:t>
            </w:r>
          </w:p>
        </w:tc>
      </w:tr>
      <w:tr w:rsidR="004147B3" w14:paraId="6CF864BD" w14:textId="77777777">
        <w:tc>
          <w:tcPr>
            <w:tcW w:w="22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5D9A8451" w14:textId="77777777">
            <w:r>
              <w:rPr>
                <w:color w:val="1A1A1A"/>
                <w:sz w:val="20"/>
                <w:szCs w:val="20"/>
              </w:rPr>
              <w:t>Budget overrun</w:t>
            </w:r>
          </w:p>
        </w:tc>
        <w:tc>
          <w:tcPr>
            <w:tcW w:w="10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0BD300B4" w14:textId="77777777">
            <w:r>
              <w:rPr>
                <w:color w:val="1A1A1A"/>
                <w:sz w:val="20"/>
                <w:szCs w:val="20"/>
              </w:rPr>
              <w:t>Medium</w:t>
            </w:r>
          </w:p>
        </w:tc>
        <w:tc>
          <w:tcPr>
            <w:tcW w:w="61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38CEB4BC" w14:textId="77777777">
            <w:r>
              <w:rPr>
                <w:color w:val="1A1A1A"/>
                <w:sz w:val="20"/>
                <w:szCs w:val="20"/>
              </w:rPr>
              <w:t>Track expenses weekly in a shared sheet. Don’t commit to optional expenses until sponsorship is confirmed.</w:t>
            </w:r>
          </w:p>
        </w:tc>
      </w:tr>
      <w:tr w:rsidR="004147B3" w14:paraId="4A7A77B4" w14:textId="77777777">
        <w:tc>
          <w:tcPr>
            <w:tcW w:w="22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103D9BB4" w14:textId="77777777">
            <w:r>
              <w:rPr>
                <w:color w:val="1A1A1A"/>
                <w:sz w:val="20"/>
                <w:szCs w:val="20"/>
              </w:rPr>
              <w:t>Low sponsor interest</w:t>
            </w:r>
          </w:p>
        </w:tc>
        <w:tc>
          <w:tcPr>
            <w:tcW w:w="10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268AF13A" w14:textId="77777777">
            <w:r>
              <w:rPr>
                <w:color w:val="1A1A1A"/>
                <w:sz w:val="20"/>
                <w:szCs w:val="20"/>
              </w:rPr>
              <w:t>Medium</w:t>
            </w:r>
          </w:p>
        </w:tc>
        <w:tc>
          <w:tcPr>
            <w:tcW w:w="61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3B5517AF" w14:textId="77777777">
            <w:r>
              <w:rPr>
                <w:color w:val="1A1A1A"/>
                <w:sz w:val="20"/>
                <w:szCs w:val="20"/>
              </w:rPr>
              <w:t>Start outreach early. Have a “slim” event plan that works with zero sponsors but reduced scope.</w:t>
            </w:r>
          </w:p>
        </w:tc>
      </w:tr>
      <w:tr w:rsidR="004147B3" w14:paraId="58DD6AFE" w14:textId="77777777">
        <w:tc>
          <w:tcPr>
            <w:tcW w:w="22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574F1A24" w14:textId="77777777">
            <w:r>
              <w:rPr>
                <w:color w:val="1A1A1A"/>
                <w:sz w:val="20"/>
                <w:szCs w:val="20"/>
              </w:rPr>
              <w:t>Monsoon/weather issues (if Aug)</w:t>
            </w:r>
          </w:p>
        </w:tc>
        <w:tc>
          <w:tcPr>
            <w:tcW w:w="10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10AACA8C" w14:textId="77777777">
            <w:r>
              <w:rPr>
                <w:color w:val="1A1A1A"/>
                <w:sz w:val="20"/>
                <w:szCs w:val="20"/>
              </w:rPr>
              <w:t>Medium</w:t>
            </w:r>
          </w:p>
        </w:tc>
        <w:tc>
          <w:tcPr>
            <w:tcW w:w="61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03290CD1" w14:textId="77777777">
            <w:r>
              <w:rPr>
                <w:color w:val="1A1A1A"/>
                <w:sz w:val="20"/>
                <w:szCs w:val="20"/>
              </w:rPr>
              <w:t>Choose a venue with covered parking and indoor-only flow. Avoid open-air spaces.</w:t>
            </w:r>
          </w:p>
        </w:tc>
      </w:tr>
      <w:tr w:rsidR="004147B3" w14:paraId="567DF074" w14:textId="77777777">
        <w:tc>
          <w:tcPr>
            <w:tcW w:w="22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415E6D8A" w14:textId="77777777">
            <w:r>
              <w:rPr>
                <w:color w:val="1A1A1A"/>
                <w:sz w:val="20"/>
                <w:szCs w:val="20"/>
              </w:rPr>
              <w:lastRenderedPageBreak/>
              <w:t>Wi-Fi failure</w:t>
            </w:r>
          </w:p>
        </w:tc>
        <w:tc>
          <w:tcPr>
            <w:tcW w:w="10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5E9D1AC0" w14:textId="77777777">
            <w:r>
              <w:rPr>
                <w:color w:val="1A1A1A"/>
                <w:sz w:val="20"/>
                <w:szCs w:val="20"/>
              </w:rPr>
              <w:t>Medium</w:t>
            </w:r>
          </w:p>
        </w:tc>
        <w:tc>
          <w:tcPr>
            <w:tcW w:w="61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4C182CDD" w14:textId="77777777">
            <w:r>
              <w:rPr>
                <w:color w:val="1A1A1A"/>
                <w:sz w:val="20"/>
                <w:szCs w:val="20"/>
              </w:rPr>
              <w:t>Have 2–3 mobile hotspots as backup for speaker demos. Speakers should have offline backup slides.</w:t>
            </w:r>
          </w:p>
        </w:tc>
      </w:tr>
      <w:tr w:rsidR="004147B3" w14:paraId="399843BE" w14:textId="77777777">
        <w:tc>
          <w:tcPr>
            <w:tcW w:w="22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387E67A2" w14:textId="77777777">
            <w:r>
              <w:rPr>
                <w:color w:val="1A1A1A"/>
                <w:sz w:val="20"/>
                <w:szCs w:val="20"/>
              </w:rPr>
              <w:t>Catering issues</w:t>
            </w:r>
          </w:p>
        </w:tc>
        <w:tc>
          <w:tcPr>
            <w:tcW w:w="10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645A955B" w14:textId="77777777">
            <w:r>
              <w:rPr>
                <w:color w:val="1A1A1A"/>
                <w:sz w:val="20"/>
                <w:szCs w:val="20"/>
              </w:rPr>
              <w:t>Low</w:t>
            </w:r>
          </w:p>
        </w:tc>
        <w:tc>
          <w:tcPr>
            <w:tcW w:w="61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0220A64B" w14:textId="77777777">
            <w:r>
              <w:rPr>
                <w:color w:val="1A1A1A"/>
                <w:sz w:val="20"/>
                <w:szCs w:val="20"/>
              </w:rPr>
              <w:t>Confirm headcount 3 days before. Order 10% extra. Have a backup caterer’s number ready.</w:t>
            </w:r>
          </w:p>
        </w:tc>
      </w:tr>
    </w:tbl>
    <w:p w:rsidR="004147B3" w:rsidRDefault="00746135" w14:paraId="216BA838" w14:textId="77777777">
      <w:pPr>
        <w:pBdr>
          <w:bottom w:val="single" w:color="E8792B" w:sz="6" w:space="4"/>
        </w:pBdr>
        <w:spacing w:before="360" w:after="200"/>
      </w:pPr>
      <w:r>
        <w:rPr>
          <w:b/>
          <w:bCs/>
          <w:color w:val="1B3A5C"/>
          <w:sz w:val="26"/>
          <w:szCs w:val="26"/>
        </w:rPr>
        <w:t>14. RECOMMENDED TOOLS &amp; PLATFORMS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400"/>
        <w:gridCol w:w="3160"/>
      </w:tblGrid>
      <w:tr w:rsidR="004147B3" w14:paraId="7F639340" w14:textId="77777777">
        <w:tc>
          <w:tcPr>
            <w:tcW w:w="28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147B3" w:rsidRDefault="00746135" w14:paraId="3A212ECE" w14:textId="77777777"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  <w:tc>
          <w:tcPr>
            <w:tcW w:w="34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147B3" w:rsidRDefault="00746135" w14:paraId="260D7319" w14:textId="77777777">
            <w:r>
              <w:rPr>
                <w:b/>
                <w:bCs/>
                <w:color w:val="FFFFFF"/>
                <w:sz w:val="20"/>
                <w:szCs w:val="20"/>
              </w:rPr>
              <w:t>Tool</w:t>
            </w:r>
          </w:p>
        </w:tc>
        <w:tc>
          <w:tcPr>
            <w:tcW w:w="31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147B3" w:rsidRDefault="00746135" w14:paraId="6D054CE3" w14:textId="77777777">
            <w:r>
              <w:rPr>
                <w:b/>
                <w:bCs/>
                <w:color w:val="FFFFFF"/>
                <w:sz w:val="20"/>
                <w:szCs w:val="20"/>
              </w:rPr>
              <w:t>Cost</w:t>
            </w:r>
          </w:p>
        </w:tc>
      </w:tr>
      <w:tr w:rsidR="004147B3" w14:paraId="74FF1A24" w14:textId="77777777">
        <w:tc>
          <w:tcPr>
            <w:tcW w:w="28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2A1508F2" w14:textId="77777777">
            <w:r>
              <w:rPr>
                <w:color w:val="1A1A1A"/>
                <w:sz w:val="20"/>
                <w:szCs w:val="20"/>
              </w:rPr>
              <w:t>Registration &amp; Ticketing</w:t>
            </w:r>
          </w:p>
        </w:tc>
        <w:tc>
          <w:tcPr>
            <w:tcW w:w="34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0404E7C9" w14:textId="77777777">
            <w:proofErr w:type="spellStart"/>
            <w:r>
              <w:rPr>
                <w:color w:val="1A1A1A"/>
                <w:sz w:val="20"/>
                <w:szCs w:val="20"/>
              </w:rPr>
              <w:t>Konfhub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1A1A1A"/>
                <w:sz w:val="20"/>
                <w:szCs w:val="20"/>
              </w:rPr>
              <w:t>Townscript</w:t>
            </w:r>
            <w:proofErr w:type="spellEnd"/>
          </w:p>
        </w:tc>
        <w:tc>
          <w:tcPr>
            <w:tcW w:w="31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4B3CC284" w14:textId="77777777">
            <w:r>
              <w:rPr>
                <w:color w:val="1A1A1A"/>
                <w:sz w:val="20"/>
                <w:szCs w:val="20"/>
              </w:rPr>
              <w:t>Free for community events, small fee for paid</w:t>
            </w:r>
          </w:p>
        </w:tc>
      </w:tr>
      <w:tr w:rsidR="004147B3" w14:paraId="1DD90A2F" w14:textId="77777777">
        <w:tc>
          <w:tcPr>
            <w:tcW w:w="28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799ACF43" w14:textId="77777777">
            <w:r>
              <w:rPr>
                <w:color w:val="1A1A1A"/>
                <w:sz w:val="20"/>
                <w:szCs w:val="20"/>
              </w:rPr>
              <w:t>Event Website</w:t>
            </w:r>
          </w:p>
        </w:tc>
        <w:tc>
          <w:tcPr>
            <w:tcW w:w="34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430E24AB" w14:textId="77777777">
            <w:r>
              <w:rPr>
                <w:color w:val="1A1A1A"/>
                <w:sz w:val="20"/>
                <w:szCs w:val="20"/>
              </w:rPr>
              <w:t xml:space="preserve">Notion site / </w:t>
            </w:r>
            <w:proofErr w:type="spellStart"/>
            <w:r>
              <w:rPr>
                <w:color w:val="1A1A1A"/>
                <w:sz w:val="20"/>
                <w:szCs w:val="20"/>
              </w:rPr>
              <w:t>Carrd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/ Google Sites</w:t>
            </w:r>
          </w:p>
        </w:tc>
        <w:tc>
          <w:tcPr>
            <w:tcW w:w="31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10A17A2F" w14:textId="77777777">
            <w:r>
              <w:rPr>
                <w:color w:val="1A1A1A"/>
                <w:sz w:val="20"/>
                <w:szCs w:val="20"/>
              </w:rPr>
              <w:t>Free or ₹500/year</w:t>
            </w:r>
          </w:p>
        </w:tc>
      </w:tr>
      <w:tr w:rsidR="004147B3" w14:paraId="30EC0A73" w14:textId="77777777">
        <w:tc>
          <w:tcPr>
            <w:tcW w:w="28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2A686DE4" w14:textId="77777777">
            <w:r>
              <w:rPr>
                <w:color w:val="1A1A1A"/>
                <w:sz w:val="20"/>
                <w:szCs w:val="20"/>
              </w:rPr>
              <w:t>CFP Management</w:t>
            </w:r>
          </w:p>
        </w:tc>
        <w:tc>
          <w:tcPr>
            <w:tcW w:w="34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034C7BE1" w14:textId="77777777">
            <w:r>
              <w:rPr>
                <w:color w:val="1A1A1A"/>
                <w:sz w:val="20"/>
                <w:szCs w:val="20"/>
              </w:rPr>
              <w:t xml:space="preserve">Google Forms + Google Sheets, or </w:t>
            </w:r>
            <w:proofErr w:type="spellStart"/>
            <w:r>
              <w:rPr>
                <w:color w:val="1A1A1A"/>
                <w:sz w:val="20"/>
                <w:szCs w:val="20"/>
              </w:rPr>
              <w:t>Sessionize</w:t>
            </w:r>
            <w:proofErr w:type="spellEnd"/>
          </w:p>
        </w:tc>
        <w:tc>
          <w:tcPr>
            <w:tcW w:w="31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2839151F" w14:textId="77777777">
            <w:r>
              <w:rPr>
                <w:color w:val="1A1A1A"/>
                <w:sz w:val="20"/>
                <w:szCs w:val="20"/>
              </w:rPr>
              <w:t>Free</w:t>
            </w:r>
          </w:p>
        </w:tc>
      </w:tr>
      <w:tr w:rsidR="004147B3" w14:paraId="0B36068A" w14:textId="77777777">
        <w:tc>
          <w:tcPr>
            <w:tcW w:w="28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6A59B37E" w14:textId="77777777">
            <w:r>
              <w:rPr>
                <w:color w:val="1A1A1A"/>
                <w:sz w:val="20"/>
                <w:szCs w:val="20"/>
              </w:rPr>
              <w:t>Design (Banners, Social)</w:t>
            </w:r>
          </w:p>
        </w:tc>
        <w:tc>
          <w:tcPr>
            <w:tcW w:w="34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0E47E130" w14:textId="77777777">
            <w:r>
              <w:rPr>
                <w:color w:val="1A1A1A"/>
                <w:sz w:val="20"/>
                <w:szCs w:val="20"/>
              </w:rPr>
              <w:t>Canva Pro</w:t>
            </w:r>
          </w:p>
        </w:tc>
        <w:tc>
          <w:tcPr>
            <w:tcW w:w="31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76969DF0" w14:textId="77777777">
            <w:r>
              <w:rPr>
                <w:color w:val="1A1A1A"/>
                <w:sz w:val="20"/>
                <w:szCs w:val="20"/>
              </w:rPr>
              <w:t>₹</w:t>
            </w:r>
            <w:r>
              <w:rPr>
                <w:color w:val="1A1A1A"/>
                <w:sz w:val="20"/>
                <w:szCs w:val="20"/>
              </w:rPr>
              <w:t>5,000/year or free tier</w:t>
            </w:r>
          </w:p>
        </w:tc>
      </w:tr>
      <w:tr w:rsidR="004147B3" w14:paraId="42E428CD" w14:textId="77777777">
        <w:tc>
          <w:tcPr>
            <w:tcW w:w="28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32A58379" w14:textId="77777777">
            <w:r>
              <w:rPr>
                <w:color w:val="1A1A1A"/>
                <w:sz w:val="20"/>
                <w:szCs w:val="20"/>
              </w:rPr>
              <w:t>Email Campaigns</w:t>
            </w:r>
          </w:p>
        </w:tc>
        <w:tc>
          <w:tcPr>
            <w:tcW w:w="34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12B17A4C" w14:textId="77777777">
            <w:r>
              <w:rPr>
                <w:color w:val="1A1A1A"/>
                <w:sz w:val="20"/>
                <w:szCs w:val="20"/>
              </w:rPr>
              <w:t>Mailchimp / Brevo</w:t>
            </w:r>
          </w:p>
        </w:tc>
        <w:tc>
          <w:tcPr>
            <w:tcW w:w="31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3DAD7812" w14:textId="77777777">
            <w:r>
              <w:rPr>
                <w:color w:val="1A1A1A"/>
                <w:sz w:val="20"/>
                <w:szCs w:val="20"/>
              </w:rPr>
              <w:t>Free up to 500 contacts</w:t>
            </w:r>
          </w:p>
        </w:tc>
      </w:tr>
      <w:tr w:rsidR="004147B3" w14:paraId="62EAABA8" w14:textId="77777777">
        <w:tc>
          <w:tcPr>
            <w:tcW w:w="28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45FE0748" w14:textId="77777777">
            <w:r>
              <w:rPr>
                <w:color w:val="1A1A1A"/>
                <w:sz w:val="20"/>
                <w:szCs w:val="20"/>
              </w:rPr>
              <w:t>Live Polling</w:t>
            </w:r>
          </w:p>
        </w:tc>
        <w:tc>
          <w:tcPr>
            <w:tcW w:w="34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3D6A2195" w14:textId="77777777">
            <w:proofErr w:type="spellStart"/>
            <w:r>
              <w:rPr>
                <w:color w:val="1A1A1A"/>
                <w:sz w:val="20"/>
                <w:szCs w:val="20"/>
              </w:rPr>
              <w:t>Slido</w:t>
            </w:r>
            <w:proofErr w:type="spellEnd"/>
            <w:r>
              <w:rPr>
                <w:color w:val="1A1A1A"/>
                <w:sz w:val="20"/>
                <w:szCs w:val="20"/>
              </w:rPr>
              <w:t xml:space="preserve"> / </w:t>
            </w:r>
            <w:proofErr w:type="spellStart"/>
            <w:r>
              <w:rPr>
                <w:color w:val="1A1A1A"/>
                <w:sz w:val="20"/>
                <w:szCs w:val="20"/>
              </w:rPr>
              <w:t>Mentimeter</w:t>
            </w:r>
            <w:proofErr w:type="spellEnd"/>
          </w:p>
        </w:tc>
        <w:tc>
          <w:tcPr>
            <w:tcW w:w="31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2B973576" w14:textId="77777777">
            <w:r>
              <w:rPr>
                <w:color w:val="1A1A1A"/>
                <w:sz w:val="20"/>
                <w:szCs w:val="20"/>
              </w:rPr>
              <w:t>Free tier supports basic use</w:t>
            </w:r>
          </w:p>
        </w:tc>
      </w:tr>
      <w:tr w:rsidR="004147B3" w14:paraId="00597381" w14:textId="77777777">
        <w:tc>
          <w:tcPr>
            <w:tcW w:w="28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5FC84A49" w14:textId="77777777">
            <w:r>
              <w:rPr>
                <w:color w:val="1A1A1A"/>
                <w:sz w:val="20"/>
                <w:szCs w:val="20"/>
              </w:rPr>
              <w:t>Feedback Survey</w:t>
            </w:r>
          </w:p>
        </w:tc>
        <w:tc>
          <w:tcPr>
            <w:tcW w:w="34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21D6AED5" w14:textId="77777777">
            <w:r>
              <w:rPr>
                <w:color w:val="1A1A1A"/>
                <w:sz w:val="20"/>
                <w:szCs w:val="20"/>
              </w:rPr>
              <w:t xml:space="preserve">Google Forms / </w:t>
            </w:r>
            <w:proofErr w:type="spellStart"/>
            <w:r>
              <w:rPr>
                <w:color w:val="1A1A1A"/>
                <w:sz w:val="20"/>
                <w:szCs w:val="20"/>
              </w:rPr>
              <w:t>Typeform</w:t>
            </w:r>
            <w:proofErr w:type="spellEnd"/>
          </w:p>
        </w:tc>
        <w:tc>
          <w:tcPr>
            <w:tcW w:w="31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43FDF2D3" w14:textId="77777777">
            <w:r>
              <w:rPr>
                <w:color w:val="1A1A1A"/>
                <w:sz w:val="20"/>
                <w:szCs w:val="20"/>
              </w:rPr>
              <w:t>Free</w:t>
            </w:r>
          </w:p>
        </w:tc>
      </w:tr>
      <w:tr w:rsidR="004147B3" w14:paraId="2174D67C" w14:textId="77777777">
        <w:tc>
          <w:tcPr>
            <w:tcW w:w="28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02B0D018" w14:textId="77777777">
            <w:r>
              <w:rPr>
                <w:color w:val="1A1A1A"/>
                <w:sz w:val="20"/>
                <w:szCs w:val="20"/>
              </w:rPr>
              <w:t>Stage Timer</w:t>
            </w:r>
          </w:p>
        </w:tc>
        <w:tc>
          <w:tcPr>
            <w:tcW w:w="34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542BCCFC" w14:textId="77777777">
            <w:r>
              <w:rPr>
                <w:color w:val="1A1A1A"/>
                <w:sz w:val="20"/>
                <w:szCs w:val="20"/>
              </w:rPr>
              <w:t>Stagetimer.io</w:t>
            </w:r>
          </w:p>
        </w:tc>
        <w:tc>
          <w:tcPr>
            <w:tcW w:w="31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2F63C477" w14:textId="77777777">
            <w:r>
              <w:rPr>
                <w:color w:val="1A1A1A"/>
                <w:sz w:val="20"/>
                <w:szCs w:val="20"/>
              </w:rPr>
              <w:t>Free</w:t>
            </w:r>
          </w:p>
        </w:tc>
      </w:tr>
      <w:tr w:rsidR="004147B3" w14:paraId="39D09867" w14:textId="77777777">
        <w:tc>
          <w:tcPr>
            <w:tcW w:w="28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1A5510F1" w14:textId="77777777">
            <w:r>
              <w:rPr>
                <w:color w:val="1A1A1A"/>
                <w:sz w:val="20"/>
                <w:szCs w:val="20"/>
              </w:rPr>
              <w:t>Live Streaming</w:t>
            </w:r>
          </w:p>
        </w:tc>
        <w:tc>
          <w:tcPr>
            <w:tcW w:w="34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4C77A260" w14:textId="77777777">
            <w:r>
              <w:rPr>
                <w:color w:val="1A1A1A"/>
                <w:sz w:val="20"/>
                <w:szCs w:val="20"/>
              </w:rPr>
              <w:t>OBS Studio + YouTube Live</w:t>
            </w:r>
          </w:p>
        </w:tc>
        <w:tc>
          <w:tcPr>
            <w:tcW w:w="31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249D18E4" w14:textId="77777777">
            <w:r>
              <w:rPr>
                <w:color w:val="1A1A1A"/>
                <w:sz w:val="20"/>
                <w:szCs w:val="20"/>
              </w:rPr>
              <w:t>Free</w:t>
            </w:r>
          </w:p>
        </w:tc>
      </w:tr>
      <w:tr w:rsidR="004147B3" w14:paraId="3A6FF4B6" w14:textId="77777777">
        <w:tc>
          <w:tcPr>
            <w:tcW w:w="28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12737C64" w14:textId="77777777">
            <w:r>
              <w:rPr>
                <w:color w:val="1A1A1A"/>
                <w:sz w:val="20"/>
                <w:szCs w:val="20"/>
              </w:rPr>
              <w:t>Project Management</w:t>
            </w:r>
          </w:p>
        </w:tc>
        <w:tc>
          <w:tcPr>
            <w:tcW w:w="34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7377BB0D" w14:textId="77777777">
            <w:r>
              <w:rPr>
                <w:color w:val="1A1A1A"/>
                <w:sz w:val="20"/>
                <w:szCs w:val="20"/>
              </w:rPr>
              <w:t>Notion / Trello</w:t>
            </w:r>
          </w:p>
        </w:tc>
        <w:tc>
          <w:tcPr>
            <w:tcW w:w="31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534FE0CD" w14:textId="77777777">
            <w:r>
              <w:rPr>
                <w:color w:val="1A1A1A"/>
                <w:sz w:val="20"/>
                <w:szCs w:val="20"/>
              </w:rPr>
              <w:t>Free tier</w:t>
            </w:r>
          </w:p>
        </w:tc>
      </w:tr>
      <w:tr w:rsidR="004147B3" w14:paraId="26551DB1" w14:textId="77777777">
        <w:tc>
          <w:tcPr>
            <w:tcW w:w="28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740BB498" w14:textId="77777777">
            <w:r>
              <w:rPr>
                <w:color w:val="1A1A1A"/>
                <w:sz w:val="20"/>
                <w:szCs w:val="20"/>
              </w:rPr>
              <w:t>Communication (Team)</w:t>
            </w:r>
          </w:p>
        </w:tc>
        <w:tc>
          <w:tcPr>
            <w:tcW w:w="34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001C1A31" w14:textId="77777777">
            <w:r>
              <w:rPr>
                <w:color w:val="1A1A1A"/>
                <w:sz w:val="20"/>
                <w:szCs w:val="20"/>
              </w:rPr>
              <w:t>WhatsApp group or Slack</w:t>
            </w:r>
          </w:p>
        </w:tc>
        <w:tc>
          <w:tcPr>
            <w:tcW w:w="31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51257DBA" w14:textId="77777777">
            <w:r>
              <w:rPr>
                <w:color w:val="1A1A1A"/>
                <w:sz w:val="20"/>
                <w:szCs w:val="20"/>
              </w:rPr>
              <w:t>Free</w:t>
            </w:r>
          </w:p>
        </w:tc>
      </w:tr>
      <w:tr w:rsidR="004147B3" w14:paraId="5DF4CC1A" w14:textId="77777777">
        <w:tc>
          <w:tcPr>
            <w:tcW w:w="28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2A60DE5A" w14:textId="77777777">
            <w:r>
              <w:rPr>
                <w:color w:val="1A1A1A"/>
                <w:sz w:val="20"/>
                <w:szCs w:val="20"/>
              </w:rPr>
              <w:t>Photo Sharing</w:t>
            </w:r>
          </w:p>
        </w:tc>
        <w:tc>
          <w:tcPr>
            <w:tcW w:w="34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613EEE5F" w14:textId="77777777">
            <w:r>
              <w:rPr>
                <w:color w:val="1A1A1A"/>
                <w:sz w:val="20"/>
                <w:szCs w:val="20"/>
              </w:rPr>
              <w:t>Google Photos shared album</w:t>
            </w:r>
          </w:p>
        </w:tc>
        <w:tc>
          <w:tcPr>
            <w:tcW w:w="31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464B9DE2" w14:textId="77777777">
            <w:r>
              <w:rPr>
                <w:color w:val="1A1A1A"/>
                <w:sz w:val="20"/>
                <w:szCs w:val="20"/>
              </w:rPr>
              <w:t>Free</w:t>
            </w:r>
          </w:p>
        </w:tc>
      </w:tr>
    </w:tbl>
    <w:p w:rsidR="004147B3" w:rsidRDefault="00746135" w14:paraId="1346FBF5" w14:textId="77777777">
      <w:pPr>
        <w:pBdr>
          <w:bottom w:val="single" w:color="E8792B" w:sz="6" w:space="4"/>
        </w:pBdr>
        <w:spacing w:before="360" w:after="200"/>
      </w:pPr>
      <w:r>
        <w:rPr>
          <w:b/>
          <w:bCs/>
          <w:color w:val="1B3A5C"/>
          <w:sz w:val="26"/>
          <w:szCs w:val="26"/>
        </w:rPr>
        <w:t>15. GO/NO-GO DECISION CHECKLIST (WEEK 12)</w:t>
      </w:r>
    </w:p>
    <w:p w:rsidR="004147B3" w:rsidRDefault="00746135" w14:paraId="253C98CF" w14:textId="77777777">
      <w:pPr>
        <w:spacing w:after="120"/>
      </w:pPr>
      <w:r>
        <w:rPr>
          <w:color w:val="1A1A1A"/>
        </w:rPr>
        <w:t>At Week 12, review the following to decide if the event proceeds as planned or needs to be scaled down/postponed: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4560"/>
        <w:gridCol w:w="2400"/>
      </w:tblGrid>
      <w:tr w:rsidR="004147B3" w14:paraId="21C686CC" w14:textId="77777777">
        <w:tc>
          <w:tcPr>
            <w:tcW w:w="24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147B3" w:rsidRDefault="00746135" w14:paraId="20BEF686" w14:textId="77777777">
            <w:r>
              <w:rPr>
                <w:b/>
                <w:bCs/>
                <w:color w:val="FFFFFF"/>
                <w:sz w:val="20"/>
                <w:szCs w:val="20"/>
              </w:rPr>
              <w:t>Checkpoint</w:t>
            </w:r>
          </w:p>
        </w:tc>
        <w:tc>
          <w:tcPr>
            <w:tcW w:w="45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147B3" w:rsidRDefault="00746135" w14:paraId="5904246E" w14:textId="77777777">
            <w:r>
              <w:rPr>
                <w:b/>
                <w:bCs/>
                <w:color w:val="FFFFFF"/>
                <w:sz w:val="20"/>
                <w:szCs w:val="20"/>
              </w:rPr>
              <w:t>Go Threshold</w:t>
            </w:r>
          </w:p>
        </w:tc>
        <w:tc>
          <w:tcPr>
            <w:tcW w:w="24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147B3" w:rsidRDefault="00746135" w14:paraId="0EF6812E" w14:textId="77777777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</w:tr>
      <w:tr w:rsidR="004147B3" w14:paraId="6025FEAC" w14:textId="77777777">
        <w:tc>
          <w:tcPr>
            <w:tcW w:w="24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582E05B7" w14:textId="77777777">
            <w:r>
              <w:rPr>
                <w:color w:val="1A1A1A"/>
                <w:sz w:val="20"/>
                <w:szCs w:val="20"/>
              </w:rPr>
              <w:t>Registrations</w:t>
            </w:r>
          </w:p>
        </w:tc>
        <w:tc>
          <w:tcPr>
            <w:tcW w:w="45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789E33DD" w14:textId="77777777">
            <w:r>
              <w:rPr>
                <w:color w:val="1A1A1A"/>
                <w:sz w:val="20"/>
                <w:szCs w:val="20"/>
              </w:rPr>
              <w:t>150+ confirmed registrations</w:t>
            </w:r>
          </w:p>
        </w:tc>
        <w:tc>
          <w:tcPr>
            <w:tcW w:w="24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6838A530" w14:textId="77777777">
            <w:r>
              <w:rPr>
                <w:color w:val="1A1A1A"/>
                <w:sz w:val="20"/>
                <w:szCs w:val="20"/>
              </w:rPr>
              <w:t>□</w:t>
            </w:r>
          </w:p>
        </w:tc>
      </w:tr>
      <w:tr w:rsidR="004147B3" w14:paraId="1052C179" w14:textId="77777777">
        <w:tc>
          <w:tcPr>
            <w:tcW w:w="24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2CA7FD54" w14:textId="77777777">
            <w:r>
              <w:rPr>
                <w:color w:val="1A1A1A"/>
                <w:sz w:val="20"/>
                <w:szCs w:val="20"/>
              </w:rPr>
              <w:t>Venue</w:t>
            </w:r>
          </w:p>
        </w:tc>
        <w:tc>
          <w:tcPr>
            <w:tcW w:w="45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43AE481F" w14:textId="77777777">
            <w:r>
              <w:rPr>
                <w:color w:val="1A1A1A"/>
                <w:sz w:val="20"/>
                <w:szCs w:val="20"/>
              </w:rPr>
              <w:t>Confirmed and contract signed</w:t>
            </w:r>
          </w:p>
        </w:tc>
        <w:tc>
          <w:tcPr>
            <w:tcW w:w="24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1011A77B" w14:textId="77777777">
            <w:r>
              <w:rPr>
                <w:color w:val="1A1A1A"/>
                <w:sz w:val="20"/>
                <w:szCs w:val="20"/>
              </w:rPr>
              <w:t>□</w:t>
            </w:r>
          </w:p>
        </w:tc>
      </w:tr>
      <w:tr w:rsidR="004147B3" w14:paraId="4C160E9B" w14:textId="77777777">
        <w:tc>
          <w:tcPr>
            <w:tcW w:w="24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51D503BE" w14:textId="77777777">
            <w:r>
              <w:rPr>
                <w:color w:val="1A1A1A"/>
                <w:sz w:val="20"/>
                <w:szCs w:val="20"/>
              </w:rPr>
              <w:t>Keynotes</w:t>
            </w:r>
          </w:p>
        </w:tc>
        <w:tc>
          <w:tcPr>
            <w:tcW w:w="45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73FD601E" w14:textId="77777777">
            <w:r>
              <w:rPr>
                <w:color w:val="1A1A1A"/>
                <w:sz w:val="20"/>
                <w:szCs w:val="20"/>
              </w:rPr>
              <w:t>At least 2 of 3 confirmed</w:t>
            </w:r>
          </w:p>
        </w:tc>
        <w:tc>
          <w:tcPr>
            <w:tcW w:w="24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5A5D65C5" w14:textId="77777777">
            <w:r>
              <w:rPr>
                <w:color w:val="1A1A1A"/>
                <w:sz w:val="20"/>
                <w:szCs w:val="20"/>
              </w:rPr>
              <w:t>□</w:t>
            </w:r>
          </w:p>
        </w:tc>
      </w:tr>
      <w:tr w:rsidR="004147B3" w14:paraId="00DD5AC1" w14:textId="77777777">
        <w:tc>
          <w:tcPr>
            <w:tcW w:w="24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053B3A90" w14:textId="77777777">
            <w:r>
              <w:rPr>
                <w:color w:val="1A1A1A"/>
                <w:sz w:val="20"/>
                <w:szCs w:val="20"/>
              </w:rPr>
              <w:t>CFP Talks</w:t>
            </w:r>
          </w:p>
        </w:tc>
        <w:tc>
          <w:tcPr>
            <w:tcW w:w="45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4C424927" w14:textId="77777777">
            <w:r>
              <w:rPr>
                <w:color w:val="1A1A1A"/>
                <w:sz w:val="20"/>
                <w:szCs w:val="20"/>
              </w:rPr>
              <w:t>At least 6 of 8 slots filled with quality talks</w:t>
            </w:r>
          </w:p>
        </w:tc>
        <w:tc>
          <w:tcPr>
            <w:tcW w:w="24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25FD48C4" w14:textId="77777777">
            <w:r>
              <w:rPr>
                <w:color w:val="1A1A1A"/>
                <w:sz w:val="20"/>
                <w:szCs w:val="20"/>
              </w:rPr>
              <w:t>□</w:t>
            </w:r>
          </w:p>
        </w:tc>
      </w:tr>
      <w:tr w:rsidR="004147B3" w14:paraId="6AED16E5" w14:textId="77777777">
        <w:tc>
          <w:tcPr>
            <w:tcW w:w="24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46EF3F88" w14:textId="1BC48D4E">
            <w:r>
              <w:rPr>
                <w:color w:val="1A1A1A"/>
                <w:sz w:val="20"/>
                <w:szCs w:val="20"/>
              </w:rPr>
              <w:t>Sponsorship</w:t>
            </w:r>
            <w:r w:rsidR="00AB36CA">
              <w:rPr>
                <w:color w:val="1A1A1A"/>
                <w:sz w:val="20"/>
                <w:szCs w:val="20"/>
              </w:rPr>
              <w:t xml:space="preserve"> (Optional)</w:t>
            </w:r>
          </w:p>
        </w:tc>
        <w:tc>
          <w:tcPr>
            <w:tcW w:w="45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63651EB2" w14:textId="77777777">
            <w:r>
              <w:rPr>
                <w:color w:val="1A1A1A"/>
                <w:sz w:val="20"/>
                <w:szCs w:val="20"/>
              </w:rPr>
              <w:t>At least ₹2L confirmed in sponsorship</w:t>
            </w:r>
          </w:p>
        </w:tc>
        <w:tc>
          <w:tcPr>
            <w:tcW w:w="24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3957733F" w14:textId="77777777">
            <w:r>
              <w:rPr>
                <w:color w:val="1A1A1A"/>
                <w:sz w:val="20"/>
                <w:szCs w:val="20"/>
              </w:rPr>
              <w:t>□</w:t>
            </w:r>
          </w:p>
        </w:tc>
      </w:tr>
      <w:tr w:rsidR="004147B3" w14:paraId="09E213E8" w14:textId="77777777">
        <w:tc>
          <w:tcPr>
            <w:tcW w:w="24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24943552" w14:textId="77777777">
            <w:r>
              <w:rPr>
                <w:color w:val="1A1A1A"/>
                <w:sz w:val="20"/>
                <w:szCs w:val="20"/>
              </w:rPr>
              <w:t>AV &amp; Logistics</w:t>
            </w:r>
          </w:p>
        </w:tc>
        <w:tc>
          <w:tcPr>
            <w:tcW w:w="45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64CE5471" w14:textId="77777777">
            <w:r>
              <w:rPr>
                <w:color w:val="1A1A1A"/>
                <w:sz w:val="20"/>
                <w:szCs w:val="20"/>
              </w:rPr>
              <w:t>Vendor confirmed and advance paid</w:t>
            </w:r>
          </w:p>
        </w:tc>
        <w:tc>
          <w:tcPr>
            <w:tcW w:w="24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5A8A6218" w14:textId="77777777">
            <w:r>
              <w:rPr>
                <w:color w:val="1A1A1A"/>
                <w:sz w:val="20"/>
                <w:szCs w:val="20"/>
              </w:rPr>
              <w:t>□</w:t>
            </w:r>
          </w:p>
        </w:tc>
      </w:tr>
      <w:tr w:rsidR="004147B3" w14:paraId="6FE08A9A" w14:textId="77777777">
        <w:tc>
          <w:tcPr>
            <w:tcW w:w="24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41224EF3" w14:textId="77777777">
            <w:r>
              <w:rPr>
                <w:color w:val="1A1A1A"/>
                <w:sz w:val="20"/>
                <w:szCs w:val="20"/>
              </w:rPr>
              <w:t>Team Readiness</w:t>
            </w:r>
          </w:p>
        </w:tc>
        <w:tc>
          <w:tcPr>
            <w:tcW w:w="45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5C3B856F" w14:textId="77777777">
            <w:r>
              <w:rPr>
                <w:color w:val="1A1A1A"/>
                <w:sz w:val="20"/>
                <w:szCs w:val="20"/>
              </w:rPr>
              <w:t>All core roles assigned and rehearsed</w:t>
            </w:r>
          </w:p>
        </w:tc>
        <w:tc>
          <w:tcPr>
            <w:tcW w:w="24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727AE643" w14:textId="77777777">
            <w:r>
              <w:rPr>
                <w:color w:val="1A1A1A"/>
                <w:sz w:val="20"/>
                <w:szCs w:val="20"/>
              </w:rPr>
              <w:t>□</w:t>
            </w:r>
          </w:p>
        </w:tc>
      </w:tr>
      <w:tr w:rsidR="004147B3" w14:paraId="53A704A3" w14:textId="77777777">
        <w:tc>
          <w:tcPr>
            <w:tcW w:w="24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1432364D" w14:textId="77777777">
            <w:r>
              <w:rPr>
                <w:color w:val="1A1A1A"/>
                <w:sz w:val="20"/>
                <w:szCs w:val="20"/>
              </w:rPr>
              <w:t>Budget Health</w:t>
            </w:r>
          </w:p>
        </w:tc>
        <w:tc>
          <w:tcPr>
            <w:tcW w:w="456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6559E14A" w14:textId="77777777">
            <w:r>
              <w:rPr>
                <w:color w:val="1A1A1A"/>
                <w:sz w:val="20"/>
                <w:szCs w:val="20"/>
              </w:rPr>
              <w:t>Within 15% of planned budget</w:t>
            </w:r>
          </w:p>
        </w:tc>
        <w:tc>
          <w:tcPr>
            <w:tcW w:w="2400" w:type="dxa"/>
            <w:tcBorders>
              <w:top w:val="single" w:color="D0D7DE" w:sz="1" w:space="0"/>
              <w:left w:val="single" w:color="D0D7DE" w:sz="1" w:space="0"/>
              <w:bottom w:val="single" w:color="D0D7DE" w:sz="1" w:space="0"/>
              <w:right w:val="single" w:color="D0D7DE" w:sz="1" w:space="0"/>
            </w:tcBorders>
            <w:shd w:val="clear" w:color="auto" w:fill="F0F4F8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4147B3" w:rsidRDefault="00746135" w14:paraId="4424D25D" w14:textId="77777777">
            <w:r>
              <w:rPr>
                <w:color w:val="1A1A1A"/>
                <w:sz w:val="20"/>
                <w:szCs w:val="20"/>
              </w:rPr>
              <w:t>□</w:t>
            </w:r>
          </w:p>
        </w:tc>
      </w:tr>
    </w:tbl>
    <w:p w:rsidR="004147B3" w:rsidRDefault="00746135" w14:paraId="4969CCA9" w14:textId="77777777">
      <w:pPr>
        <w:spacing w:after="120"/>
      </w:pPr>
      <w:r>
        <w:rPr>
          <w:i/>
          <w:iCs/>
          <w:color w:val="1A1A1A"/>
        </w:rPr>
        <w:lastRenderedPageBreak/>
        <w:t>If 6 of 8 checkpoints are met, proceed with confidence. If fewer than 5, consider scaling to a smaller format (e.g., half-day, meetup-style) rather than cancelling outright.</w:t>
      </w:r>
    </w:p>
    <w:p w:rsidR="004147B3" w:rsidRDefault="004147B3" w14:paraId="7ADD5B5D" w14:textId="77777777">
      <w:pPr>
        <w:spacing w:before="600"/>
      </w:pPr>
    </w:p>
    <w:p w:rsidR="004147B3" w:rsidRDefault="004147B3" w14:paraId="3AF87286" w14:textId="04961CF5">
      <w:pPr>
        <w:spacing w:after="120"/>
        <w:jc w:val="center"/>
      </w:pPr>
    </w:p>
    <w:sectPr w:rsidR="004147B3">
      <w:headerReference w:type="default" r:id="rId11"/>
      <w:footerReference w:type="default" r:id="rId12"/>
      <w:pgSz w:w="12240" w:h="15840" w:orient="portrait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746135" w:rsidRDefault="00746135" w14:paraId="0E58DB78" w14:textId="77777777">
      <w:r>
        <w:separator/>
      </w:r>
    </w:p>
  </w:endnote>
  <w:endnote w:type="continuationSeparator" w:id="0">
    <w:p w:rsidR="00746135" w:rsidRDefault="00746135" w14:paraId="47BE71E6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147B3" w:rsidRDefault="00746135" w14:paraId="4728A647" w14:textId="77777777">
    <w:pPr>
      <w:pBdr>
        <w:top w:val="single" w:color="D0D7DE" w:sz="2" w:space="4"/>
      </w:pBdr>
      <w:jc w:val="center"/>
    </w:pPr>
    <w:r>
      <w:rPr>
        <w:color w:val="5A6B7D"/>
        <w:sz w:val="16"/>
        <w:szCs w:val="16"/>
      </w:rPr>
      <w:t xml:space="preserve">Page </w:t>
    </w:r>
    <w:r>
      <w:rPr>
        <w:color w:val="5A6B7D"/>
        <w:sz w:val="16"/>
        <w:szCs w:val="16"/>
      </w:rPr>
      <w:fldChar w:fldCharType="begin"/>
    </w:r>
    <w:r>
      <w:rPr>
        <w:color w:val="5A6B7D"/>
        <w:sz w:val="16"/>
        <w:szCs w:val="16"/>
      </w:rPr>
      <w:instrText>PAGE</w:instrText>
    </w:r>
    <w:r>
      <w:rPr>
        <w:color w:val="5A6B7D"/>
        <w:sz w:val="16"/>
        <w:szCs w:val="16"/>
      </w:rPr>
      <w:fldChar w:fldCharType="separate"/>
    </w:r>
    <w:r w:rsidR="00F53339">
      <w:rPr>
        <w:noProof/>
        <w:color w:val="5A6B7D"/>
        <w:sz w:val="16"/>
        <w:szCs w:val="16"/>
      </w:rPr>
      <w:t>2</w:t>
    </w:r>
    <w:r>
      <w:rPr>
        <w:color w:val="5A6B7D"/>
        <w:sz w:val="16"/>
        <w:szCs w:val="16"/>
      </w:rPr>
      <w:fldChar w:fldCharType="end"/>
    </w: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0C60CDBE" w:rsidTr="0C60CDBE" w14:paraId="0208E3C5">
      <w:trPr>
        <w:trHeight w:val="300"/>
      </w:trPr>
      <w:tc>
        <w:tcPr>
          <w:tcW w:w="3120" w:type="dxa"/>
          <w:tcMar/>
        </w:tcPr>
        <w:p w:rsidR="0C60CDBE" w:rsidP="0C60CDBE" w:rsidRDefault="0C60CDBE" w14:paraId="6E6765FA" w14:textId="6A694904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0C60CDBE" w:rsidP="0C60CDBE" w:rsidRDefault="0C60CDBE" w14:paraId="779A4318" w14:textId="75C78488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0C60CDBE" w:rsidP="0C60CDBE" w:rsidRDefault="0C60CDBE" w14:paraId="49F1E5E5" w14:textId="549E2066">
          <w:pPr>
            <w:pStyle w:val="Header"/>
            <w:bidi w:val="0"/>
            <w:ind w:right="-115"/>
            <w:jc w:val="right"/>
          </w:pPr>
        </w:p>
      </w:tc>
    </w:tr>
  </w:tbl>
  <w:p w:rsidR="0C60CDBE" w:rsidRDefault="0C60CDBE" w14:paraId="27CCBE37" w14:textId="1ECA0AA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746135" w:rsidRDefault="00746135" w14:paraId="71476D92" w14:textId="77777777">
      <w:r>
        <w:separator/>
      </w:r>
    </w:p>
  </w:footnote>
  <w:footnote w:type="continuationSeparator" w:id="0">
    <w:p w:rsidR="00746135" w:rsidRDefault="00746135" w14:paraId="20515554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A86664" w:rsidRDefault="00A86664" w14:paraId="25045DD6" w14:textId="5A6AC493">
    <w:pPr>
      <w:pStyle w:val="Header"/>
    </w:pPr>
    <w:r>
      <w:rPr>
        <w:noProof/>
      </w:rPr>
      <w:drawing>
        <wp:inline distT="0" distB="0" distL="0" distR="0" wp14:anchorId="4D0410F8" wp14:editId="5C1A431B">
          <wp:extent cx="5943600" cy="2377440"/>
          <wp:effectExtent l="0" t="0" r="0" b="3810"/>
          <wp:docPr id="127301890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9906302" name="Picture 171990630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943600" cy="237744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A86664" w:rsidRDefault="00A86664" w14:paraId="20E2A365" w14:textId="77777777">
    <w:pPr>
      <w:pStyle w:val="Header"/>
    </w:pPr>
  </w:p>
  <w:p w:rsidR="00A86664" w:rsidRDefault="00A86664" w14:paraId="5AB81433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4147B3" w:rsidRDefault="00AB36CA" w14:paraId="4703485B" w14:textId="0B2C760E">
    <w:pPr>
      <w:pBdr>
        <w:bottom w:val="single" w:color="E8792B" w:sz="4" w:space="4"/>
      </w:pBdr>
    </w:pPr>
    <w:proofErr w:type="spellStart"/>
    <w:r>
      <w:rPr>
        <w:i/>
        <w:iCs/>
        <w:color w:val="5A6B7D"/>
        <w:sz w:val="16"/>
        <w:szCs w:val="16"/>
      </w:rPr>
      <w:t>ELevateQA</w:t>
    </w:r>
    <w:proofErr w:type="spellEnd"/>
    <w:r>
      <w:rPr>
        <w:i/>
        <w:iCs/>
        <w:color w:val="5A6B7D"/>
        <w:sz w:val="16"/>
        <w:szCs w:val="16"/>
      </w:rPr>
      <w:t xml:space="preserve"> Conference — Planning Playbook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373A0"/>
    <w:multiLevelType w:val="hybridMultilevel"/>
    <w:tmpl w:val="45764C72"/>
    <w:lvl w:ilvl="0" w:tplc="46AC8B94">
      <w:start w:val="1"/>
      <w:numFmt w:val="bullet"/>
      <w:lvlText w:val="•"/>
      <w:lvlJc w:val="left"/>
      <w:pPr>
        <w:ind w:left="720" w:hanging="360"/>
      </w:pPr>
    </w:lvl>
    <w:lvl w:ilvl="1" w:tplc="25D01DBE">
      <w:start w:val="1"/>
      <w:numFmt w:val="bullet"/>
      <w:lvlText w:val="◦"/>
      <w:lvlJc w:val="left"/>
      <w:pPr>
        <w:ind w:left="1440" w:hanging="360"/>
      </w:pPr>
    </w:lvl>
    <w:lvl w:ilvl="2" w:tplc="4AECB8F4">
      <w:numFmt w:val="decimal"/>
      <w:lvlText w:val=""/>
      <w:lvlJc w:val="left"/>
    </w:lvl>
    <w:lvl w:ilvl="3" w:tplc="10887CC8">
      <w:numFmt w:val="decimal"/>
      <w:lvlText w:val=""/>
      <w:lvlJc w:val="left"/>
    </w:lvl>
    <w:lvl w:ilvl="4" w:tplc="7ED6699A">
      <w:numFmt w:val="decimal"/>
      <w:lvlText w:val=""/>
      <w:lvlJc w:val="left"/>
    </w:lvl>
    <w:lvl w:ilvl="5" w:tplc="B04A8FD8">
      <w:numFmt w:val="decimal"/>
      <w:lvlText w:val=""/>
      <w:lvlJc w:val="left"/>
    </w:lvl>
    <w:lvl w:ilvl="6" w:tplc="EE200972">
      <w:numFmt w:val="decimal"/>
      <w:lvlText w:val=""/>
      <w:lvlJc w:val="left"/>
    </w:lvl>
    <w:lvl w:ilvl="7" w:tplc="A9023830">
      <w:numFmt w:val="decimal"/>
      <w:lvlText w:val=""/>
      <w:lvlJc w:val="left"/>
    </w:lvl>
    <w:lvl w:ilvl="8" w:tplc="EA7AEE6E">
      <w:numFmt w:val="decimal"/>
      <w:lvlText w:val=""/>
      <w:lvlJc w:val="left"/>
    </w:lvl>
  </w:abstractNum>
  <w:abstractNum w:abstractNumId="1" w15:restartNumberingAfterBreak="0">
    <w:nsid w:val="337C6852"/>
    <w:multiLevelType w:val="hybridMultilevel"/>
    <w:tmpl w:val="BC965C2C"/>
    <w:lvl w:ilvl="0" w:tplc="690A0924">
      <w:start w:val="1"/>
      <w:numFmt w:val="bullet"/>
      <w:lvlText w:val="●"/>
      <w:lvlJc w:val="left"/>
      <w:pPr>
        <w:ind w:left="720" w:hanging="360"/>
      </w:pPr>
    </w:lvl>
    <w:lvl w:ilvl="1" w:tplc="FA089A72">
      <w:start w:val="1"/>
      <w:numFmt w:val="bullet"/>
      <w:lvlText w:val="○"/>
      <w:lvlJc w:val="left"/>
      <w:pPr>
        <w:ind w:left="1440" w:hanging="360"/>
      </w:pPr>
    </w:lvl>
    <w:lvl w:ilvl="2" w:tplc="825C6DB8">
      <w:start w:val="1"/>
      <w:numFmt w:val="bullet"/>
      <w:lvlText w:val="■"/>
      <w:lvlJc w:val="left"/>
      <w:pPr>
        <w:ind w:left="2160" w:hanging="360"/>
      </w:pPr>
    </w:lvl>
    <w:lvl w:ilvl="3" w:tplc="85D81030">
      <w:start w:val="1"/>
      <w:numFmt w:val="bullet"/>
      <w:lvlText w:val="●"/>
      <w:lvlJc w:val="left"/>
      <w:pPr>
        <w:ind w:left="2880" w:hanging="360"/>
      </w:pPr>
    </w:lvl>
    <w:lvl w:ilvl="4" w:tplc="80DA8A46">
      <w:start w:val="1"/>
      <w:numFmt w:val="bullet"/>
      <w:lvlText w:val="○"/>
      <w:lvlJc w:val="left"/>
      <w:pPr>
        <w:ind w:left="3600" w:hanging="360"/>
      </w:pPr>
    </w:lvl>
    <w:lvl w:ilvl="5" w:tplc="1E7CEAC6">
      <w:start w:val="1"/>
      <w:numFmt w:val="bullet"/>
      <w:lvlText w:val="■"/>
      <w:lvlJc w:val="left"/>
      <w:pPr>
        <w:ind w:left="4320" w:hanging="360"/>
      </w:pPr>
    </w:lvl>
    <w:lvl w:ilvl="6" w:tplc="68260252">
      <w:start w:val="1"/>
      <w:numFmt w:val="bullet"/>
      <w:lvlText w:val="●"/>
      <w:lvlJc w:val="left"/>
      <w:pPr>
        <w:ind w:left="5040" w:hanging="360"/>
      </w:pPr>
    </w:lvl>
    <w:lvl w:ilvl="7" w:tplc="82F222DA">
      <w:start w:val="1"/>
      <w:numFmt w:val="bullet"/>
      <w:lvlText w:val="●"/>
      <w:lvlJc w:val="left"/>
      <w:pPr>
        <w:ind w:left="5760" w:hanging="360"/>
      </w:pPr>
    </w:lvl>
    <w:lvl w:ilvl="8" w:tplc="851E56A8">
      <w:start w:val="1"/>
      <w:numFmt w:val="bullet"/>
      <w:lvlText w:val="●"/>
      <w:lvlJc w:val="left"/>
      <w:pPr>
        <w:ind w:left="6480" w:hanging="360"/>
      </w:pPr>
    </w:lvl>
  </w:abstractNum>
  <w:num w:numId="1" w16cid:durableId="314183910">
    <w:abstractNumId w:val="1"/>
    <w:lvlOverride w:ilvl="0">
      <w:startOverride w:val="1"/>
    </w:lvlOverride>
  </w:num>
  <w:num w:numId="2" w16cid:durableId="107003630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47B3"/>
    <w:rsid w:val="0001489C"/>
    <w:rsid w:val="00027F28"/>
    <w:rsid w:val="00080A9F"/>
    <w:rsid w:val="00089FE4"/>
    <w:rsid w:val="000B18ED"/>
    <w:rsid w:val="0012201E"/>
    <w:rsid w:val="001D0352"/>
    <w:rsid w:val="002422FA"/>
    <w:rsid w:val="00244D35"/>
    <w:rsid w:val="003212E4"/>
    <w:rsid w:val="00335209"/>
    <w:rsid w:val="00366589"/>
    <w:rsid w:val="00400BAB"/>
    <w:rsid w:val="004147B3"/>
    <w:rsid w:val="00445C5F"/>
    <w:rsid w:val="00471FCB"/>
    <w:rsid w:val="0050399D"/>
    <w:rsid w:val="00533A08"/>
    <w:rsid w:val="00542A51"/>
    <w:rsid w:val="005866A1"/>
    <w:rsid w:val="005B62D8"/>
    <w:rsid w:val="005F1A93"/>
    <w:rsid w:val="00627CD9"/>
    <w:rsid w:val="006900C6"/>
    <w:rsid w:val="006B76B8"/>
    <w:rsid w:val="00713E11"/>
    <w:rsid w:val="007446E2"/>
    <w:rsid w:val="007449B8"/>
    <w:rsid w:val="00746135"/>
    <w:rsid w:val="00797CE6"/>
    <w:rsid w:val="0081648A"/>
    <w:rsid w:val="008A370A"/>
    <w:rsid w:val="00916A5D"/>
    <w:rsid w:val="00984F02"/>
    <w:rsid w:val="00994CEC"/>
    <w:rsid w:val="00A14993"/>
    <w:rsid w:val="00A26AA9"/>
    <w:rsid w:val="00A3344F"/>
    <w:rsid w:val="00A86664"/>
    <w:rsid w:val="00AB269D"/>
    <w:rsid w:val="00AB36CA"/>
    <w:rsid w:val="00C41CFF"/>
    <w:rsid w:val="00CE4EED"/>
    <w:rsid w:val="00D12F2D"/>
    <w:rsid w:val="00EE6F1E"/>
    <w:rsid w:val="00F44446"/>
    <w:rsid w:val="00F45387"/>
    <w:rsid w:val="00F530E7"/>
    <w:rsid w:val="00F53339"/>
    <w:rsid w:val="00F57102"/>
    <w:rsid w:val="00FC3BDE"/>
    <w:rsid w:val="0290A75B"/>
    <w:rsid w:val="03B3BB23"/>
    <w:rsid w:val="06A279AC"/>
    <w:rsid w:val="0746740C"/>
    <w:rsid w:val="09D2A166"/>
    <w:rsid w:val="0C288D98"/>
    <w:rsid w:val="0C60CDBE"/>
    <w:rsid w:val="0D3EEE46"/>
    <w:rsid w:val="128C0141"/>
    <w:rsid w:val="1924E8CC"/>
    <w:rsid w:val="1D46077A"/>
    <w:rsid w:val="1F952805"/>
    <w:rsid w:val="20BB819C"/>
    <w:rsid w:val="21C14FDF"/>
    <w:rsid w:val="2ACA0FAA"/>
    <w:rsid w:val="2BC81A45"/>
    <w:rsid w:val="2C33D118"/>
    <w:rsid w:val="305D5D43"/>
    <w:rsid w:val="31F95501"/>
    <w:rsid w:val="3491B0DC"/>
    <w:rsid w:val="34C35365"/>
    <w:rsid w:val="371796A7"/>
    <w:rsid w:val="389BB221"/>
    <w:rsid w:val="39BC3C38"/>
    <w:rsid w:val="3AD5C737"/>
    <w:rsid w:val="3DDCA916"/>
    <w:rsid w:val="3EBDB421"/>
    <w:rsid w:val="419D0F0C"/>
    <w:rsid w:val="430F9B13"/>
    <w:rsid w:val="43FD3D6D"/>
    <w:rsid w:val="49EF0766"/>
    <w:rsid w:val="500D7710"/>
    <w:rsid w:val="57EDDE9E"/>
    <w:rsid w:val="611B4265"/>
    <w:rsid w:val="64E74563"/>
    <w:rsid w:val="65BD9EE9"/>
    <w:rsid w:val="66A0C973"/>
    <w:rsid w:val="6837213D"/>
    <w:rsid w:val="68955544"/>
    <w:rsid w:val="69F05408"/>
    <w:rsid w:val="6C9850C9"/>
    <w:rsid w:val="6CB4597F"/>
    <w:rsid w:val="6D910D67"/>
    <w:rsid w:val="70DE05F5"/>
    <w:rsid w:val="71BA7690"/>
    <w:rsid w:val="73F0736F"/>
    <w:rsid w:val="785E3BB5"/>
    <w:rsid w:val="78C23C4D"/>
    <w:rsid w:val="7B08C524"/>
    <w:rsid w:val="7B7DFEEE"/>
    <w:rsid w:val="7F9613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CA3A7B"/>
  <w15:docId w15:val="{F98FCC6F-1B07-E74B-BF84-376DCA6B65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B3A5C"/>
      <w:sz w:val="36"/>
      <w:szCs w:val="36"/>
    </w:rPr>
  </w:style>
  <w:style w:type="paragraph" w:styleId="Heading2">
    <w:name w:val="heading 2"/>
    <w:uiPriority w:val="9"/>
    <w:semiHidden/>
    <w:unhideWhenUsed/>
    <w:qFormat/>
    <w:pPr>
      <w:spacing w:before="240" w:after="160"/>
      <w:outlineLvl w:val="1"/>
    </w:pPr>
    <w:rPr>
      <w:b/>
      <w:bCs/>
      <w:color w:val="1B3A5C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styleId="Strong1" w:customStyle="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styleId="FootnoteTextChar" w:customStyle="1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styleId="EndnoteTextChar" w:customStyle="1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B36CA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AB36CA"/>
  </w:style>
  <w:style w:type="paragraph" w:styleId="Footer">
    <w:name w:val="footer"/>
    <w:basedOn w:val="Normal"/>
    <w:link w:val="FooterChar"/>
    <w:uiPriority w:val="99"/>
    <w:unhideWhenUsed/>
    <w:rsid w:val="00AB36CA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AB36CA"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2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theme" Target="theme/theme1.xml" Id="rId14" /><Relationship Type="http://schemas.openxmlformats.org/officeDocument/2006/relationships/footer" Target="footer2.xml" Id="R3a720a80a2f247c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3B3C66FE7D12D4FB45EF28199EB55C6" ma:contentTypeVersion="12" ma:contentTypeDescription="Create a new document." ma:contentTypeScope="" ma:versionID="935f82e95cfbf2b175621db135fd64fd">
  <xsd:schema xmlns:xsd="http://www.w3.org/2001/XMLSchema" xmlns:xs="http://www.w3.org/2001/XMLSchema" xmlns:p="http://schemas.microsoft.com/office/2006/metadata/properties" xmlns:ns3="9eef29e4-e33f-45e9-abe6-7bcc3c9d765d" targetNamespace="http://schemas.microsoft.com/office/2006/metadata/properties" ma:root="true" ma:fieldsID="33b37d3db7181af54d6ad8f6f815b0b4" ns3:_="">
    <xsd:import namespace="9eef29e4-e33f-45e9-abe6-7bcc3c9d765d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_activity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eef29e4-e33f-45e9-abe6-7bcc3c9d765d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9" nillable="true" ma:displayName="_activity" ma:hidden="true" ma:internalName="_activity">
      <xsd:simpleType>
        <xsd:restriction base="dms:Note"/>
      </xsd:simpleType>
    </xsd:element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9eef29e4-e33f-45e9-abe6-7bcc3c9d765d" xsi:nil="true"/>
  </documentManagement>
</p:properties>
</file>

<file path=customXml/itemProps1.xml><?xml version="1.0" encoding="utf-8"?>
<ds:datastoreItem xmlns:ds="http://schemas.openxmlformats.org/officeDocument/2006/customXml" ds:itemID="{7DEE2FC0-86FA-466A-95F7-DA57ABE59C9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eef29e4-e33f-45e9-abe6-7bcc3c9d765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973C969-CA7A-4FC7-8F23-8481AC63D75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1D63E33-8DDF-4F00-8943-1FD6EE9D1D22}">
  <ds:schemaRefs>
    <ds:schemaRef ds:uri="http://schemas.microsoft.com/office/2006/metadata/properties"/>
    <ds:schemaRef ds:uri="http://schemas.microsoft.com/office/infopath/2007/PartnerControls"/>
    <ds:schemaRef ds:uri="9eef29e4-e33f-45e9-abe6-7bcc3c9d765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Sneha Singh</lastModifiedBy>
  <revision>38</revision>
  <dcterms:created xsi:type="dcterms:W3CDTF">2026-05-06T05:35:00.0000000Z</dcterms:created>
  <dcterms:modified xsi:type="dcterms:W3CDTF">2026-05-06T07:52:26.7270476Z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0x01010033B3C66FE7D12D4FB45EF28199EB55C6</vt:lpwstr>
  </property>
</Properties>
</file>