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Segoe UI Emoji" w:cs="Segoe UI Emoji" w:eastAsia="Segoe UI Emoji" w:hAnsi="Segoe UI Emoji"/>
          <w:sz w:val="96"/>
          <w:szCs w:val="96"/>
        </w:rPr>
        <w:t xml:space="preserve">🪐</w:t>
      </w:r>
    </w:p>
    <w:p>
      <w:pPr>
        <w:spacing w:after="160" w:before="0"/>
        <w:jc w:val="center"/>
      </w:pPr>
      <w:r>
        <w:rPr>
          <w:rFonts w:ascii="Arial" w:cs="Arial" w:eastAsia="Arial" w:hAnsi="Arial"/>
          <w:b/>
          <w:bCs/>
          <w:color w:val="1E3A5F"/>
          <w:sz w:val="72"/>
          <w:szCs w:val="72"/>
        </w:rPr>
        <w:t xml:space="preserve">Vedaansh</w:t>
      </w:r>
    </w:p>
    <w:p>
      <w:pPr>
        <w:spacing w:after="80" w:before="0"/>
        <w:jc w:val="center"/>
      </w:pPr>
      <w:r>
        <w:rPr>
          <w:rFonts w:ascii="Arial" w:cs="Arial" w:eastAsia="Arial" w:hAnsi="Arial"/>
          <w:color w:val="2E6DA4"/>
          <w:sz w:val="40"/>
          <w:szCs w:val="40"/>
        </w:rPr>
        <w:t xml:space="preserve">Vedic Jyotish Platform</w:t>
      </w:r>
    </w:p>
    <w:p>
      <w:pPr>
        <w:spacing w:after="480" w:before="0"/>
        <w:jc w:val="center"/>
      </w:pPr>
      <w:r>
        <w:rPr>
          <w:rFonts w:ascii="Arial" w:cs="Arial" w:eastAsia="Arial" w:hAnsi="Arial"/>
          <w:color w:val="888888"/>
          <w:sz w:val="24"/>
          <w:szCs w:val="24"/>
        </w:rPr>
        <w:t xml:space="preserve">Complete Build Plan v3.0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4"/>
              <w:left w:val="single" w:color="2E6DA4" w:sz="4"/>
              <w:bottom w:val="single" w:color="2E6DA4" w:sz="4"/>
              <w:right w:val="single" w:color="2E6DA4" w:sz="4"/>
            </w:tcBorders>
            <w:shd w:fill="EBF3FB" w:val="clear"/>
            <w:tcMar>
              <w:top w:type="dxa" w:w="120"/>
              <w:left w:type="dxa" w:w="180"/>
              <w:bottom w:type="dxa" w:w="120"/>
              <w:right w:type="dxa" w:w="180"/>
            </w:tcMar>
          </w:tcPr>
          <w:p>
            <w:r>
              <w:rPr>
                <w:rFonts w:ascii="Arial" w:cs="Arial" w:eastAsia="Arial" w:hAnsi="Arial"/>
                <w:b/>
                <w:bCs/>
                <w:color w:val="1E3A5F"/>
                <w:sz w:val="22"/>
                <w:szCs w:val="22"/>
              </w:rPr>
              <w:t xml:space="preserve">Stack</w:t>
            </w:r>
          </w:p>
          <w:p>
            <w:r>
              <w:rPr>
                <w:rFonts w:ascii="Arial" w:cs="Arial" w:eastAsia="Arial" w:hAnsi="Arial"/>
                <w:color w:val="444444"/>
                <w:sz w:val="20"/>
                <w:szCs w:val="20"/>
              </w:rPr>
              <w:t xml:space="preserve">Next.js 14 · TypeScript · MongoDB · swisseph</w:t>
            </w:r>
          </w:p>
        </w:tc>
        <w:tc>
          <w:tcPr>
            <w:tcW w:type="dxa" w:w="4680"/>
            <w:tcBorders>
              <w:top w:val="single" w:color="1A6B3A" w:sz="4"/>
              <w:left w:val="single" w:color="1A6B3A" w:sz="4"/>
              <w:bottom w:val="single" w:color="1A6B3A" w:sz="4"/>
              <w:right w:val="single" w:color="1A6B3A" w:sz="4"/>
            </w:tcBorders>
            <w:shd w:fill="E8F5EE" w:val="clear"/>
            <w:tcMar>
              <w:top w:type="dxa" w:w="120"/>
              <w:left w:type="dxa" w:w="180"/>
              <w:bottom w:type="dxa" w:w="120"/>
              <w:right w:type="dxa" w:w="180"/>
            </w:tcMar>
          </w:tcPr>
          <w:p>
            <w:r>
              <w:rPr>
                <w:rFonts w:ascii="Arial" w:cs="Arial" w:eastAsia="Arial" w:hAnsi="Arial"/>
                <w:b/>
                <w:bCs/>
                <w:color w:val="1A6B3A"/>
                <w:sz w:val="22"/>
                <w:szCs w:val="22"/>
              </w:rPr>
              <w:t xml:space="preserve">Phase Status</w:t>
            </w:r>
          </w:p>
          <w:p>
            <w:r>
              <w:rPr>
                <w:rFonts w:ascii="Arial" w:cs="Arial" w:eastAsia="Arial" w:hAnsi="Arial"/>
                <w:color w:val="444444"/>
                <w:sz w:val="20"/>
                <w:szCs w:val="20"/>
              </w:rPr>
              <w:t xml:space="preserve">Phases 1–4 Complete · Kāla tier LIVE</w:t>
            </w:r>
          </w:p>
        </w:tc>
      </w:tr>
      <w:tr>
        <w:tc>
          <w:tcPr>
            <w:tcW w:type="dxa" w:w="4680"/>
            <w:tcBorders>
              <w:top w:val="single" w:color="B85C00" w:sz="4"/>
              <w:left w:val="single" w:color="B85C00" w:sz="4"/>
              <w:bottom w:val="single" w:color="B85C00" w:sz="4"/>
              <w:right w:val="single" w:color="B85C00" w:sz="4"/>
            </w:tcBorders>
            <w:shd w:fill="FEF3E2" w:val="clear"/>
            <w:tcMar>
              <w:top w:type="dxa" w:w="120"/>
              <w:left w:type="dxa" w:w="180"/>
              <w:bottom w:type="dxa" w:w="120"/>
              <w:right w:type="dxa" w:w="180"/>
            </w:tcMar>
          </w:tcPr>
          <w:p>
            <w:r>
              <w:rPr>
                <w:rFonts w:ascii="Arial" w:cs="Arial" w:eastAsia="Arial" w:hAnsi="Arial"/>
                <w:b/>
                <w:bCs/>
                <w:color w:val="B85C00"/>
                <w:sz w:val="22"/>
                <w:szCs w:val="22"/>
              </w:rPr>
              <w:t xml:space="preserve">Tiers</w:t>
            </w:r>
          </w:p>
          <w:p>
            <w:r>
              <w:rPr>
                <w:rFonts w:ascii="Arial" w:cs="Arial" w:eastAsia="Arial" w:hAnsi="Arial"/>
                <w:color w:val="444444"/>
                <w:sz w:val="20"/>
                <w:szCs w:val="20"/>
              </w:rPr>
              <w:t xml:space="preserve">Kāla (Free) · Velā (₹299/mo) · Horā (₹999/mo)</w:t>
            </w:r>
          </w:p>
        </w:tc>
        <w:tc>
          <w:tcPr>
            <w:tcW w:type="dxa" w:w="468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r>
              <w:rPr>
                <w:rFonts w:ascii="Arial" w:cs="Arial" w:eastAsia="Arial" w:hAnsi="Arial"/>
                <w:b/>
                <w:bCs/>
                <w:color w:val="444444"/>
                <w:sz w:val="22"/>
                <w:szCs w:val="22"/>
              </w:rPr>
              <w:t xml:space="preserve">Reference</w:t>
            </w:r>
          </w:p>
          <w:p>
            <w:r>
              <w:rPr>
                <w:rFonts w:ascii="Arial" w:cs="Arial" w:eastAsia="Arial" w:hAnsi="Arial"/>
                <w:color w:val="444444"/>
                <w:sz w:val="20"/>
                <w:szCs w:val="20"/>
              </w:rPr>
              <w:t xml:space="preserve">Modelled on deva.guru · github.com/abhishek081999/Vedaansh</w:t>
            </w:r>
          </w:p>
        </w:tc>
      </w:tr>
    </w:tbl>
    <w:p>
      <w:r>
        <w:br w:type="page"/>
      </w:r>
    </w:p>
    <w:p>
      <w:pPr>
        <w:pStyle w:val="Heading1"/>
        <w:spacing w:after="200" w:before="360"/>
      </w:pPr>
      <w:r>
        <w:rPr>
          <w:rFonts w:ascii="Arial" w:cs="Arial" w:eastAsia="Arial" w:hAnsi="Arial"/>
          <w:b/>
          <w:bCs/>
          <w:color w:val="1E3A5F"/>
          <w:sz w:val="36"/>
          <w:szCs w:val="36"/>
        </w:rPr>
        <w:t xml:space="preserve">1. Executive Summary</w:t>
      </w:r>
    </w:p>
    <w:p>
      <w:pPr>
        <w:spacing w:after="80" w:before="60" w:line="276"/>
      </w:pPr>
      <w:r>
        <w:rPr>
          <w:rFonts w:ascii="Arial" w:cs="Arial" w:eastAsia="Arial" w:hAnsi="Arial"/>
          <w:color w:val="444444"/>
          <w:sz w:val="22"/>
          <w:szCs w:val="22"/>
        </w:rPr>
        <w:t xml:space="preserve">Vedaansh is a full-stack Vedic astrology (Jyotish) web platform built on Next.js 14, TypeScript, MongoDB, and the Swiss Ephemeris C library (swisseph npm). It is modelled on deva.guru — the most accurate and complete Jyotish platform on the web — and aims to match or exceed every feature in deva.guru's Horā tier while adding unique capabilities such as AI chart interpretation, Nakshatra remedies, and advanced Muhurta scoring.</w:t>
      </w:r>
    </w:p>
    <w:p>
      <w:pPr>
        <w:spacing w:after="80" w:before="60" w:line="276"/>
      </w:pPr>
      <w:r>
        <w:rPr>
          <w:rFonts w:ascii="Arial" w:cs="Arial" w:eastAsia="Arial" w:hAnsi="Arial"/>
          <w:color w:val="444444"/>
          <w:sz w:val="22"/>
          <w:szCs w:val="22"/>
        </w:rPr>
        <w:t xml:space="preserve">As of March 2026, Phases 1–4 are complete and the Kāla free tier is publicly live. The calculation engine spans 21 TypeScript modules with arc-second accuracy. Phases 5–8 build out the Velā and Horā paid tiers.</w:t>
      </w:r>
    </w:p>
    <w:p>
      <w:pPr>
        <w:pBdr>
          <w:bottom w:val="single" w:color="CCCCCC" w:sz="6" w:space="1"/>
        </w:pBdr>
        <w:spacing w:after="120" w:before="120"/>
      </w:pPr>
    </w:p>
    <w:p>
      <w:pPr>
        <w:pStyle w:val="Heading1"/>
        <w:spacing w:after="200" w:before="360"/>
      </w:pPr>
      <w:r>
        <w:rPr>
          <w:rFonts w:ascii="Arial" w:cs="Arial" w:eastAsia="Arial" w:hAnsi="Arial"/>
          <w:b/>
          <w:bCs/>
          <w:color w:val="1E3A5F"/>
          <w:sz w:val="36"/>
          <w:szCs w:val="36"/>
        </w:rPr>
        <w:t xml:space="preserve">2. deva.guru Feature Parity Analysis</w:t>
      </w:r>
    </w:p>
    <w:p>
      <w:pPr>
        <w:spacing w:after="80" w:before="60" w:line="276"/>
      </w:pPr>
      <w:r>
        <w:rPr>
          <w:rFonts w:ascii="Arial" w:cs="Arial" w:eastAsia="Arial" w:hAnsi="Arial"/>
          <w:color w:val="444444"/>
          <w:sz w:val="22"/>
          <w:szCs w:val="22"/>
        </w:rPr>
        <w:t xml:space="preserve">This section maps every feature visible in deva.guru to its current status in Vedaansh. All data sourced by live inspection of deva.guru (March 2026) and direct code inspection of the Vedaansh repository.</w:t>
      </w:r>
    </w:p>
    <w:p>
      <w:pPr>
        <w:pStyle w:val="Heading2"/>
        <w:pBdr>
          <w:bottom w:val="single" w:color="2E6DA4" w:sz="4" w:space="1"/>
        </w:pBdr>
        <w:spacing w:after="120" w:before="280"/>
      </w:pPr>
      <w:r>
        <w:rPr>
          <w:rFonts w:ascii="Arial" w:cs="Arial" w:eastAsia="Arial" w:hAnsi="Arial"/>
          <w:b/>
          <w:bCs/>
          <w:color w:val="2E6DA4"/>
          <w:sz w:val="28"/>
          <w:szCs w:val="28"/>
        </w:rPr>
        <w:t xml:space="preserve">2.1 Chart Settings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500"/>
        <w:gridCol w:w="3200"/>
      </w:tblGrid>
      <w:tr>
        <w:trPr>
          <w:tblHeader/>
        </w:trPr>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deva.guru options</w:t>
            </w:r>
          </w:p>
        </w:tc>
        <w:tc>
          <w:tcPr>
            <w:tcW w:type="dxa" w:w="15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Vedaansh status</w:t>
            </w:r>
          </w:p>
        </w:tc>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Ayanamsha</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True Chitra, Lahiri, True Revati, True Pushya, Raman, Usha-Shashi, Diff (alpha)</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7 modes in ayanamsha.ts</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Kāraka Scheme</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8 Kāraka / 7 Kāraka</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Both in karakas.ts</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Gulika Mode</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Begin / Phaladipika / Middle / End</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All 4 modes</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Māndi Mode</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Phaladipika / Begin / Middle / End</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Partial</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Mandi treated same as Gulika — needs separate mode</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Other Upagraha</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Begin / Phaladipika / Middle / End</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Dhuma, Vyatipata, Parivesha, Indrachapa, Upaketu not computed</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Mean/True Nodes</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Mean / True</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nodeMode in settings</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Chart Style</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Rāśi / Bhāva Chakra / Bhāva Chalita / Circle chakra</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Partial</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Rasi done. Bhava, Bhava Chalita, Circle missing</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Circle Start</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Ar / As</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Circle chakra not built yet</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Degree Display</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Round down / Round up / Exact</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Partial</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Only exact — no round-down/up toggle</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Nakshatra Display</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Number / Number+Pada</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showNakshatra toggle</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Cara Kāraka Display</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AK,AmK / All</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showKaraka toggle</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Hora Lagna</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Toggle on/off</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Computed in calculator.ts</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Ghatika Lagna</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Toggle on/off</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Computed in calculator.ts</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Bhava Lagna</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Toggle on/off</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Computed in calculator.ts</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Pranapada Lagna</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Toggle on/off</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Computed in calculator.ts</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Vighatika Lagna</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Toggle on/off</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computed — needs engine + UI toggle</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Sri Lagna</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Toggle on/off</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Computed in calculator.ts</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Divya Lagna</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All / DL toggle</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computed yet</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Arudhas Display</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From Lagna / From Lagna (min) / AL only</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Partial</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Only "From Lagna" — no min or AL-only mode</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Ownership Mode</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4 options (nodes own Sc/Aq etc.)</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 ownership selector in UI</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Graha Arudhas overlay</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Toggle on/off</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Partial</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Computed but not overlaid on chakra</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Upagraha overlay</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All / Gulika/Mandi</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Partial</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Gulika/Mandi only, no Aprakasha</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Aprakasha Grahas</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Toggle on/off</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computed (Dhuma, Vyatipata etc.)</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Prasna Sphuta</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Toggle on/off</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11 prasna sphuta points not computed</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Varnada</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All / VL toggle</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Partial</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Varnada Lagna computed; Varnada for all 12 houses missing</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Atma Bala</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Toggle + ownership mode</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implemented</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Ashtakavarga Shodhana</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None / Trikona / Ekadhipatya / Vastu</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SAV/BAV done; shodhana variants missing</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Overlay (Transit)</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Toggle + date picker</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TransitOverlay component</w:t>
            </w:r>
          </w:p>
        </w:tc>
      </w:tr>
    </w:tbl>
    <w:p>
      <w:pPr>
        <w:pStyle w:val="Heading2"/>
        <w:pBdr>
          <w:bottom w:val="single" w:color="2E6DA4" w:sz="4" w:space="1"/>
        </w:pBdr>
        <w:spacing w:after="120" w:before="280"/>
      </w:pPr>
      <w:r>
        <w:rPr>
          <w:rFonts w:ascii="Arial" w:cs="Arial" w:eastAsia="Arial" w:hAnsi="Arial"/>
          <w:b/>
          <w:bCs/>
          <w:color w:val="2E6DA4"/>
          <w:sz w:val="28"/>
          <w:szCs w:val="28"/>
        </w:rPr>
        <w:t xml:space="preserve">2.2 Graha Table Columns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500"/>
        <w:gridCol w:w="3200"/>
      </w:tblGrid>
      <w:tr>
        <w:trPr>
          <w:tblHeader/>
        </w:trPr>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deva.guru shows</w:t>
            </w:r>
          </w:p>
        </w:tc>
        <w:tc>
          <w:tcPr>
            <w:tcW w:type="dxa" w:w="15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Vedaansh status</w:t>
            </w:r>
          </w:p>
        </w:tc>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Body / Name</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Sanskrit + English</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EN/SA toggle</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Cara Karaka</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AK, AmK, BK etc.</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karakas.ts</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Longitude (DMS)</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Sign degrees-min-sec</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GrahaTable.tsx</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Latitude</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Degrees</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Stored in GrahaData but not shown</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Declination</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Degrees</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computed yet</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Speed</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deg/day</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Stored but not shown</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Nakshatra + Pada</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Name + number</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GrahaTable.tsx</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Retrogade indicator</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ᴿ symbol</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isRetro flag</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Combust / Astangata</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Label inline</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isCombust flag</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Yuddha (planetary war)</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Bold label + Ayana Bala popup</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detected</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Dignity</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Exalted/debil etc.</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dignity.ts</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Sandhi</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Junction of signs indicator</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computed</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Hora Chakra (Vara)</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Toggle column</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in GrahaTable</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Patyamsa</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Degrees or DM</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Engine stub only</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Nakshatra Gana</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Deva/Manushya/Rakshasa</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Partial</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In nakshatraAdvanced.ts, not shown in table</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Mrityu Bhaga</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Indicator</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computed</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Pushkara Amsa</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Indicator</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computed</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Rashi Shunya</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Tithi-Nakshatra indicator</w:t>
            </w:r>
          </w:p>
        </w:tc>
        <w:tc>
          <w:tcPr>
            <w:tcW w:type="dxa" w:w="1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computed</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Nakshatra Shunya (Graha)</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Indicator</w:t>
            </w:r>
          </w:p>
        </w:tc>
        <w:tc>
          <w:tcPr>
            <w:tcW w:type="dxa" w:w="1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computed</w:t>
            </w:r>
          </w:p>
        </w:tc>
      </w:tr>
    </w:tbl>
    <w:p>
      <w:pPr>
        <w:pStyle w:val="Heading2"/>
        <w:pBdr>
          <w:bottom w:val="single" w:color="2E6DA4" w:sz="4" w:space="1"/>
        </w:pBdr>
        <w:spacing w:after="120" w:before="280"/>
      </w:pPr>
      <w:r>
        <w:rPr>
          <w:rFonts w:ascii="Arial" w:cs="Arial" w:eastAsia="Arial" w:hAnsi="Arial"/>
          <w:b/>
          <w:bCs/>
          <w:color w:val="2E6DA4"/>
          <w:sz w:val="28"/>
          <w:szCs w:val="28"/>
        </w:rPr>
        <w:t xml:space="preserve">2.3 Dasha Systems</w:t>
      </w:r>
    </w:p>
    <w:p>
      <w:pPr>
        <w:spacing w:after="80" w:before="60" w:line="276"/>
      </w:pPr>
      <w:r>
        <w:rPr>
          <w:rFonts w:ascii="Arial" w:cs="Arial" w:eastAsia="Arial" w:hAnsi="Arial"/>
          <w:color w:val="444444"/>
          <w:sz w:val="22"/>
          <w:szCs w:val="22"/>
        </w:rPr>
        <w:t xml:space="preserve">deva.guru Horā tier exposes 30+ dasha systems. Vedaansh currently has 4 fully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400"/>
        <w:gridCol w:w="4960"/>
      </w:tblGrid>
      <w:tr>
        <w:trPr>
          <w:tblHeader/>
        </w:trPr>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Dasha System</w:t>
            </w:r>
          </w:p>
        </w:tc>
        <w:tc>
          <w:tcPr>
            <w:tcW w:type="dxa" w:w="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Vedaansh status</w:t>
            </w:r>
          </w:p>
        </w:tc>
        <w:tc>
          <w:tcPr>
            <w:tcW w:type="dxa" w:w="49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Engine file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Vimshottari (120yr, 6 levels)</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dasha/vimshottari.ts</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Yogini (36yr, 8 Yoginis)</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dasha/yogini.ts</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Chara Dasha (Jaimini sign)</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dasha/chara.ts</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Ashtottari (108yr)</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Velā</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dasha/ashtottari.ts — wired in UI</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Narayana (16 vargas)</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narayana: [] in calculator.ts</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Tithi Ashtottari</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tithi_ashtottari: [] stub</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Naisargika</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naisargika: [] stub</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Shula Dasha</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started</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Varnada (phalita, ayur, trikona)</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started</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Shodasottari (116yr)</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started</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Dwadasottari (112yr)</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started</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Panchottari (105yr)</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started</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Satabdika (100yr)</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started</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Chaturasiti Sama (84yr)</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started</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Dwisaptati Sama (72yr)</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started</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Shastyhayani (60yr)</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started</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Shatrimsa Sama (36yr)</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started</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Tribhagi Udu</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started</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Sudarshana Chakra</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started</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Navamsa Dasha</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started</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Buddhi Gati</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started</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Patyamsa</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started</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Sudasha</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started</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Mula Dasha</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started</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Vimshottari from Ksema/Utpanna/Adhana/Lagna/Planet Tara</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Velā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Only Moon Tara starting point implemented</w:t>
            </w:r>
          </w:p>
        </w:tc>
      </w:tr>
    </w:tbl>
    <w:p>
      <w:pPr>
        <w:pStyle w:val="Heading2"/>
        <w:pBdr>
          <w:bottom w:val="single" w:color="2E6DA4" w:sz="4" w:space="1"/>
        </w:pBdr>
        <w:spacing w:after="120" w:before="280"/>
      </w:pPr>
      <w:r>
        <w:rPr>
          <w:rFonts w:ascii="Arial" w:cs="Arial" w:eastAsia="Arial" w:hAnsi="Arial"/>
          <w:b/>
          <w:bCs/>
          <w:color w:val="2E6DA4"/>
          <w:sz w:val="28"/>
          <w:szCs w:val="28"/>
        </w:rPr>
        <w:t xml:space="preserve">2.4 Varga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800"/>
        <w:gridCol w:w="5460"/>
      </w:tblGrid>
      <w:tr>
        <w:trPr>
          <w:tblHeader/>
        </w:trPr>
        <w:tc>
          <w:tcPr>
            <w:tcW w:type="dxa" w:w="1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Varga</w:t>
            </w:r>
          </w:p>
        </w:tc>
        <w:tc>
          <w:tcPr>
            <w:tcW w:type="dxa" w:w="9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deva.guru tier</w:t>
            </w:r>
          </w:p>
        </w:tc>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Engine</w:t>
            </w:r>
          </w:p>
        </w:tc>
        <w:tc>
          <w:tcPr>
            <w:tcW w:type="dxa" w:w="54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UI exposed</w:t>
            </w:r>
          </w:p>
        </w:tc>
      </w:tr>
      <w:tr>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D1 Rashi</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VargaSwitcher</w:t>
            </w:r>
          </w:p>
        </w:tc>
      </w:tr>
      <w:tr>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D9 Navamsha</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4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VargaSwitcher</w:t>
            </w:r>
          </w:p>
        </w:tc>
      </w:tr>
      <w:tr>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D60 Shashtiamsha</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VargaSwitcher</w:t>
            </w:r>
          </w:p>
        </w:tc>
      </w:tr>
      <w:tr>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D2–D45 (16 standard)</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Velā</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 (all 41)</w:t>
            </w:r>
          </w:p>
        </w:tc>
        <w:tc>
          <w:tcPr>
            <w:tcW w:type="dxa" w:w="54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UI only shows 3 currently</w:t>
            </w:r>
          </w:p>
        </w:tc>
      </w:tr>
      <w:tr>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D2 Parivritti/Kasinath/Samasaptaka/Somanath/Raman</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Not in VargaSwitcher UI</w:t>
            </w:r>
          </w:p>
        </w:tc>
      </w:tr>
      <w:tr>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D3 Jagannath/Somanath/Nadi</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4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Not in VargaSwitcher UI</w:t>
            </w:r>
          </w:p>
        </w:tc>
      </w:tr>
      <w:tr>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D4 Parivritti</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Not in VargaSwitcher UI</w:t>
            </w:r>
          </w:p>
        </w:tc>
      </w:tr>
      <w:tr>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D5, D6, D11</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4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Not in VargaSwitcher UI</w:t>
            </w:r>
          </w:p>
        </w:tc>
      </w:tr>
      <w:tr>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D9 Pada/Nadi/Somanatha</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Not in VargaSwitcher UI</w:t>
            </w:r>
          </w:p>
        </w:tc>
      </w:tr>
      <w:tr>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D12 Ganamsha</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4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Not in VargaSwitcher UI</w:t>
            </w:r>
          </w:p>
        </w:tc>
      </w:tr>
      <w:tr>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D24 Paravidya</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Not in VargaSwitcher UI</w:t>
            </w:r>
          </w:p>
        </w:tc>
      </w:tr>
      <w:tr>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D30 Venkatesa</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4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Not in VargaSwitcher UI</w:t>
            </w:r>
          </w:p>
        </w:tc>
      </w:tr>
      <w:tr>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D60 Nadi</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Not in VargaSwitcher UI</w:t>
            </w:r>
          </w:p>
        </w:tc>
      </w:tr>
      <w:tr>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D81, D81 Nadi, D81 Nakshatra</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4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Not in VargaSwitcher UI</w:t>
            </w:r>
          </w:p>
        </w:tc>
      </w:tr>
      <w:tr>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D108 Guru / D108 Shukra</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Not in VargaSwitcher UI</w:t>
            </w:r>
          </w:p>
        </w:tc>
      </w:tr>
      <w:tr>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D144, D150</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4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Not in VargaSwitcher UI</w:t>
            </w:r>
          </w:p>
        </w:tc>
      </w:tr>
    </w:tbl>
    <w:p>
      <w:pPr>
        <w:pStyle w:val="Heading2"/>
        <w:pBdr>
          <w:bottom w:val="single" w:color="2E6DA4" w:sz="4" w:space="1"/>
        </w:pBdr>
        <w:spacing w:after="120" w:before="280"/>
      </w:pPr>
      <w:r>
        <w:rPr>
          <w:rFonts w:ascii="Arial" w:cs="Arial" w:eastAsia="Arial" w:hAnsi="Arial"/>
          <w:b/>
          <w:bCs/>
          <w:color w:val="2E6DA4"/>
          <w:sz w:val="28"/>
          <w:szCs w:val="28"/>
        </w:rPr>
        <w:t xml:space="preserve">2.5 Bala (Strength)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6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Bala System</w:t>
            </w:r>
          </w:p>
        </w:tc>
        <w:tc>
          <w:tcPr>
            <w:tcW w:type="dxa" w:w="9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deva.guru tier</w:t>
            </w:r>
          </w:p>
        </w:tc>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Vedaansh status</w:t>
            </w:r>
          </w:p>
        </w:tc>
        <w:tc>
          <w:tcPr>
            <w:tcW w:type="dxa" w:w="46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Shadbala (all 6 components)</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Velā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6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shadbala.ts — ShadbalaTable + ShadbalaVisuals</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Vimsopaka Bala (16 vargas)</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Velā</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6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computed — needs varga weights table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Kendradi Bala</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6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computed</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Bhava Bala</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6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computed</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Sphuta Drishti (Graha/Sphuta Dristi)</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6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computed</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Vaiseshikamsa</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6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computed</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Rashmin</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6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computed</w:t>
            </w:r>
          </w:p>
        </w:tc>
      </w:tr>
    </w:tbl>
    <w:p>
      <w:pPr>
        <w:pStyle w:val="Heading2"/>
        <w:pBdr>
          <w:bottom w:val="single" w:color="2E6DA4" w:sz="4" w:space="1"/>
        </w:pBdr>
        <w:spacing w:after="120" w:before="280"/>
      </w:pPr>
      <w:r>
        <w:rPr>
          <w:rFonts w:ascii="Arial" w:cs="Arial" w:eastAsia="Arial" w:hAnsi="Arial"/>
          <w:b/>
          <w:bCs/>
          <w:color w:val="2E6DA4"/>
          <w:sz w:val="28"/>
          <w:szCs w:val="28"/>
        </w:rPr>
        <w:t xml:space="preserve">2.6 Panchang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400"/>
        <w:gridCol w:w="4860"/>
      </w:tblGrid>
      <w:tr>
        <w:trPr>
          <w:tblHeader/>
        </w:trPr>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deva.guru tier</w:t>
            </w:r>
          </w:p>
        </w:tc>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Vedaansh status</w:t>
            </w:r>
          </w:p>
        </w:tc>
        <w:tc>
          <w:tcPr>
            <w:tcW w:type="dxa" w:w="48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Vara (weekday)</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Tithi + % remaining</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Nakshatra + pada + % remaining</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Yoga + % remaining</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Karana + % remaining</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Hora + % remaining</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horaTable in PanchangData</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Kala (sub-hora)</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computed</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Rahu Kalam</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Gulika Kalam</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Yamaganda</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Abhijit Muhurta</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Sunrise/sunset</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Real astronomical via sweph</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Ayanamsha value display</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Monthly Panchang calendar</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/panchang/calendar</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Sankranti month view</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Kāla</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deva.guru shows sun-sign month grid</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Lunar month types (Amanta/Purnanta)</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Velā</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in calendar yet</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Solar Masa month view</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Velā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Barhaspatya</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Jupiter-year calendar</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Ghataka (inauspicious element)</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Aghataka</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Karaka Tithi</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Noon/Midnight panchang option</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All</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deva.guru has sunrise vs noon/midnight toggle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Yama, Yamardha, Prahara</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Velā</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Listed in plan but not in engine</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Planet ingress events on calendar</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All</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Partial</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deva.guru shows "Mo &gt; le" type transitions — missing</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Eclipse markers on calendar</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All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deva.guru marks solar/lunar eclipses</w:t>
            </w:r>
          </w:p>
        </w:tc>
      </w:tr>
    </w:tbl>
    <w:p>
      <w:pPr>
        <w:pStyle w:val="Heading2"/>
        <w:pBdr>
          <w:bottom w:val="single" w:color="2E6DA4" w:sz="4" w:space="1"/>
        </w:pBdr>
        <w:spacing w:after="120" w:before="280"/>
      </w:pPr>
      <w:r>
        <w:rPr>
          <w:rFonts w:ascii="Arial" w:cs="Arial" w:eastAsia="Arial" w:hAnsi="Arial"/>
          <w:b/>
          <w:bCs/>
          <w:color w:val="2E6DA4"/>
          <w:sz w:val="28"/>
          <w:szCs w:val="28"/>
        </w:rPr>
        <w:t xml:space="preserve">2.7 Muhurta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29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deva.guru</w:t>
            </w:r>
          </w:p>
        </w:tc>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Vedaansh status</w:t>
            </w:r>
          </w:p>
        </w:tc>
        <w:tc>
          <w:tcPr>
            <w:tcW w:type="dxa" w:w="29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Vara filter</w:t>
            </w:r>
          </w:p>
        </w:tc>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All 7 weekdays toggle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Nakshatra filter</w:t>
            </w:r>
          </w:p>
        </w:tc>
        <w:tc>
          <w:tcPr>
            <w:tcW w:type="dxa" w:w="2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All 27 nakshatra toggle</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2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Tithi filter</w:t>
            </w:r>
          </w:p>
        </w:tc>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All 30 tithis toggle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Yoga filter</w:t>
            </w:r>
          </w:p>
        </w:tc>
        <w:tc>
          <w:tcPr>
            <w:tcW w:type="dxa" w:w="2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All 27 yogas toggle</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2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Karana filter</w:t>
            </w:r>
          </w:p>
        </w:tc>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All 11 karanas toggle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Graha position filter</w:t>
            </w:r>
          </w:p>
        </w:tc>
        <w:tc>
          <w:tcPr>
            <w:tcW w:type="dxa" w:w="2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Per-planet sign selector (8 planets × 12 signs)</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2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deva.guru lets you require specific planets in specific signs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Starting Tara (Navatara)</w:t>
            </w:r>
          </w:p>
        </w:tc>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Dropdown from birth chart</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Partial</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UI has dropdown but not linked to saved chart</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Location picker</w:t>
            </w:r>
          </w:p>
        </w:tc>
        <w:tc>
          <w:tcPr>
            <w:tcW w:type="dxa" w:w="2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Any location</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Partial</w:t>
            </w:r>
          </w:p>
        </w:tc>
        <w:tc>
          <w:tcPr>
            <w:tcW w:type="dxa" w:w="2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Hardcoded Delhi — LocationPicker component exists but not wired</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Date range</w:t>
            </w:r>
          </w:p>
        </w:tc>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Open-ended</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Partial</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60-day limit in current UI</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A/B/C/D grade scoring</w:t>
            </w:r>
          </w:p>
        </w:tc>
        <w:tc>
          <w:tcPr>
            <w:tcW w:type="dxa" w:w="2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in deva.guru</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2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Vedaansh has this — advantage over deva.guru</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7 purpose categories</w:t>
            </w:r>
          </w:p>
        </w:tc>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in deva.guru</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Vedaansh has this — advantage over deva.guru</w:t>
            </w:r>
          </w:p>
        </w:tc>
      </w:tr>
    </w:tbl>
    <w:p>
      <w:pPr>
        <w:pStyle w:val="Heading2"/>
        <w:pBdr>
          <w:bottom w:val="single" w:color="2E6DA4" w:sz="4" w:space="1"/>
        </w:pBdr>
        <w:spacing w:after="120" w:before="280"/>
      </w:pPr>
      <w:r>
        <w:rPr>
          <w:rFonts w:ascii="Arial" w:cs="Arial" w:eastAsia="Arial" w:hAnsi="Arial"/>
          <w:b/>
          <w:bCs/>
          <w:color w:val="2E6DA4"/>
          <w:sz w:val="28"/>
          <w:szCs w:val="28"/>
        </w:rPr>
        <w:t xml:space="preserve">2.8 Pages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3960"/>
      </w:tblGrid>
      <w:tr>
        <w:trPr>
          <w:tblHeader/>
        </w:trPr>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deva.guru</w:t>
            </w:r>
          </w:p>
        </w:tc>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Vedaansh status</w:t>
            </w:r>
          </w:p>
        </w:tc>
        <w:tc>
          <w:tcPr>
            <w:tcW w:type="dxa" w:w="39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Main chart page</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Daily Panchang</w:t>
            </w:r>
          </w:p>
        </w:tc>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/panchang</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Monthly Panchang calendar</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/panchang/calendar</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Muhurta finder</w:t>
            </w:r>
          </w:p>
        </w:tc>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/muhurta</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My Charts dashboard</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/my/charts</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Public chart share</w:t>
            </w:r>
          </w:p>
        </w:tc>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/chart/[slug] with SSR + OG image</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Public charts gallery</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/public/charts</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Browse all public charts — not built</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Mantra page</w:t>
            </w:r>
          </w:p>
        </w:tc>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/mantra</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Mantra recommendations by planet</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Research page</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/research</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Batch research tools</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Compare (Compatibility)</w:t>
            </w:r>
          </w:p>
        </w:tc>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on deva.guru</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Vedaansh advantage — /compare</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Varshaphal (Solar Return)</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In chart tab</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/api/chart/varshaphal + VarshaphalPanel</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Account / Preferences</w:t>
            </w:r>
          </w:p>
        </w:tc>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/account</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Pricing</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/pricing</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Login / Signup</w:t>
            </w:r>
          </w:p>
        </w:tc>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3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/login, /signup</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FAQ</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/faq</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Astrocartography</w:t>
            </w:r>
          </w:p>
        </w:tc>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In Horā chart tab</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3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Leaflet map + ACG lines not built</w:t>
            </w:r>
          </w:p>
        </w:tc>
      </w:tr>
    </w:tbl>
    <w:p>
      <w:pPr>
        <w:pStyle w:val="Heading2"/>
        <w:pBdr>
          <w:bottom w:val="single" w:color="2E6DA4" w:sz="4" w:space="1"/>
        </w:pBdr>
        <w:spacing w:after="120" w:before="280"/>
      </w:pPr>
      <w:r>
        <w:rPr>
          <w:rFonts w:ascii="Arial" w:cs="Arial" w:eastAsia="Arial" w:hAnsi="Arial"/>
          <w:b/>
          <w:bCs/>
          <w:color w:val="2E6DA4"/>
          <w:sz w:val="28"/>
          <w:szCs w:val="28"/>
        </w:rPr>
        <w:t xml:space="preserve">2.9 Language &amp; i18n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960"/>
      </w:tblGrid>
      <w:tr>
        <w:trPr>
          <w:tblHeader/>
        </w:trPr>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1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deva.guru</w:t>
            </w:r>
          </w:p>
        </w:tc>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Vedaansh status</w:t>
            </w:r>
          </w:p>
        </w:tc>
        <w:tc>
          <w:tcPr>
            <w:tcW w:type="dxa" w:w="49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English</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Default</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Sanskrit (Devanagari)</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Partial</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Toggle exists; graha+rashi names translated; rest of UI in English</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Russian (Русский)</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Typed in User model but not implemented</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Hindi</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in deva.guru</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In User model, not implemented</w:t>
            </w:r>
          </w:p>
        </w:tc>
      </w:tr>
    </w:tbl>
    <w:p>
      <w:r>
        <w:br w:type="page"/>
      </w:r>
    </w:p>
    <w:p>
      <w:pPr>
        <w:pStyle w:val="Heading1"/>
        <w:spacing w:after="200" w:before="360"/>
      </w:pPr>
      <w:r>
        <w:rPr>
          <w:rFonts w:ascii="Arial" w:cs="Arial" w:eastAsia="Arial" w:hAnsi="Arial"/>
          <w:b/>
          <w:bCs/>
          <w:color w:val="1E3A5F"/>
          <w:sz w:val="36"/>
          <w:szCs w:val="36"/>
        </w:rPr>
        <w:t xml:space="preserve">3. Complete System Architecture</w:t>
      </w:r>
    </w:p>
    <w:p>
      <w:pPr>
        <w:pStyle w:val="Heading2"/>
        <w:pBdr>
          <w:bottom w:val="single" w:color="2E6DA4" w:sz="4" w:space="1"/>
        </w:pBdr>
        <w:spacing w:after="120" w:before="280"/>
      </w:pPr>
      <w:r>
        <w:rPr>
          <w:rFonts w:ascii="Arial" w:cs="Arial" w:eastAsia="Arial" w:hAnsi="Arial"/>
          <w:b/>
          <w:bCs/>
          <w:color w:val="2E6DA4"/>
          <w:sz w:val="28"/>
          <w:szCs w:val="28"/>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5260"/>
      </w:tblGrid>
      <w:tr>
        <w:trPr>
          <w:tblHeader/>
        </w:trPr>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9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2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Framework</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Next.js</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14.2</w:t>
            </w:r>
          </w:p>
        </w:tc>
        <w:tc>
          <w:tcPr>
            <w:tcW w:type="dxa" w:w="52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Full-stack: SSR + API Routes + Server Actions</w:t>
            </w:r>
          </w:p>
        </w:tc>
      </w:tr>
      <w:tr>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Language</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TypeScript</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5.4</w:t>
            </w:r>
          </w:p>
        </w:tc>
        <w:tc>
          <w:tcPr>
            <w:tcW w:type="dxa" w:w="52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End-to-end type safety</w:t>
            </w:r>
          </w:p>
        </w:tc>
      </w:tr>
      <w:tr>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Ephemeris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sweph (npm)</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2.10.3</w:t>
            </w:r>
          </w:p>
        </w:tc>
        <w:tc>
          <w:tcPr>
            <w:tcW w:type="dxa" w:w="52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Swiss Ephemeris C binding — arc-second accuracy</w:t>
            </w:r>
          </w:p>
        </w:tc>
      </w:tr>
      <w:tr>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Database</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MongoDB Atlas</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7.0</w:t>
            </w:r>
          </w:p>
        </w:tc>
        <w:tc>
          <w:tcPr>
            <w:tcW w:type="dxa" w:w="52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Chart storage, users, sessions, subscriptions</w:t>
            </w:r>
          </w:p>
        </w:tc>
      </w:tr>
      <w:tr>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ODM</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Mongoose</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8.4</w:t>
            </w:r>
          </w:p>
        </w:tc>
        <w:tc>
          <w:tcPr>
            <w:tcW w:type="dxa" w:w="52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TypeScript schemas, validation, middleware</w:t>
            </w:r>
          </w:p>
        </w:tc>
      </w:tr>
      <w:tr>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Auth</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NextAuth.js v5</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5.0-beta</w:t>
            </w:r>
          </w:p>
        </w:tc>
        <w:tc>
          <w:tcPr>
            <w:tcW w:type="dxa" w:w="52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Google OAuth + email/password credentials</w:t>
            </w:r>
          </w:p>
        </w:tc>
      </w:tr>
      <w:tr>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Cache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Upstash Redis</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4.6</w:t>
            </w:r>
          </w:p>
        </w:tc>
        <w:tc>
          <w:tcPr>
            <w:tcW w:type="dxa" w:w="52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Ephemeris cache (24h TTL), Panchang, rate limits</w:t>
            </w:r>
          </w:p>
        </w:tc>
      </w:tr>
      <w:tr>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Styling</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Custom CSS + Tailwind</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3.4</w:t>
            </w:r>
          </w:p>
        </w:tc>
        <w:tc>
          <w:tcPr>
            <w:tcW w:type="dxa" w:w="52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3-theme system: Dark / Light / Classic</w:t>
            </w:r>
          </w:p>
        </w:tc>
      </w:tr>
      <w:tr>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Validation</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Zod</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3.23</w:t>
            </w:r>
          </w:p>
        </w:tc>
        <w:tc>
          <w:tcPr>
            <w:tcW w:type="dxa" w:w="52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Runtime schema validation for all API inputs</w:t>
            </w:r>
          </w:p>
        </w:tc>
      </w:tr>
      <w:tr>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Date/Time</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date-fns + date-fns-tz</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3.6</w:t>
            </w:r>
          </w:p>
        </w:tc>
        <w:tc>
          <w:tcPr>
            <w:tcW w:type="dxa" w:w="52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Timezone-aware birth time arithmetic</w:t>
            </w:r>
          </w:p>
        </w:tc>
      </w:tr>
      <w:tr>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Payments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Razorpay</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2.9</w:t>
            </w:r>
          </w:p>
        </w:tc>
        <w:tc>
          <w:tcPr>
            <w:tcW w:type="dxa" w:w="52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INR subscriptions (live + webhook)</w:t>
            </w:r>
          </w:p>
        </w:tc>
      </w:tr>
      <w:tr>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Payments</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Stripe</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15.10</w:t>
            </w:r>
          </w:p>
        </w:tc>
        <w:tc>
          <w:tcPr>
            <w:tcW w:type="dxa" w:w="52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USD/EUR subscriptions (planned)</w:t>
            </w:r>
          </w:p>
        </w:tc>
      </w:tr>
      <w:tr>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Email</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Resend</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3.2</w:t>
            </w:r>
          </w:p>
        </w:tc>
        <w:tc>
          <w:tcPr>
            <w:tcW w:type="dxa" w:w="52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Welcome emails, transactional, Panchang digest</w:t>
            </w:r>
          </w:p>
        </w:tc>
      </w:tr>
      <w:tr>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Atlas DB</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SQLite (better-sqlite3)</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9.4</w:t>
            </w:r>
          </w:p>
        </w:tc>
        <w:tc>
          <w:tcPr>
            <w:tcW w:type="dxa" w:w="52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5.1M GeoNames locations, FTS5 search</w:t>
            </w:r>
          </w:p>
        </w:tc>
      </w:tr>
      <w:tr>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Testing</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Vitest</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1.6</w:t>
            </w:r>
          </w:p>
        </w:tc>
        <w:tc>
          <w:tcPr>
            <w:tcW w:type="dxa" w:w="52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Unit tests for calculation engine</w:t>
            </w:r>
          </w:p>
        </w:tc>
      </w:tr>
      <w:tr>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Deploy Frontend</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Vercel</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52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Zero-config Next.js, edge CDN</w:t>
            </w:r>
          </w:p>
        </w:tc>
      </w:tr>
      <w:tr>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Deploy DB</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MongoDB Atlas</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M10+</w:t>
            </w:r>
          </w:p>
        </w:tc>
        <w:tc>
          <w:tcPr>
            <w:tcW w:type="dxa" w:w="52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Managed cloud, Atlas Search</w:t>
            </w:r>
          </w:p>
        </w:tc>
      </w:tr>
      <w:tr>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Deploy Cache</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Upstash Redis</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52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Serverless Redis, Vercel-compatible</w:t>
            </w:r>
          </w:p>
        </w:tc>
      </w:tr>
    </w:tbl>
    <w:p>
      <w:pPr>
        <w:pStyle w:val="Heading2"/>
        <w:pBdr>
          <w:bottom w:val="single" w:color="2E6DA4" w:sz="4" w:space="1"/>
        </w:pBdr>
        <w:spacing w:after="120" w:before="280"/>
      </w:pPr>
      <w:r>
        <w:rPr>
          <w:rFonts w:ascii="Arial" w:cs="Arial" w:eastAsia="Arial" w:hAnsi="Arial"/>
          <w:b/>
          <w:bCs/>
          <w:color w:val="2E6DA4"/>
          <w:sz w:val="28"/>
          <w:szCs w:val="28"/>
        </w:rPr>
        <w:t xml:space="preserve">3.2 Project File Structure</w:t>
      </w:r>
    </w:p>
    <w:p>
      <w:pPr>
        <w:spacing w:after="80" w:before="60" w:line="276"/>
      </w:pPr>
      <w:r>
        <w:rPr>
          <w:rFonts w:ascii="Arial" w:cs="Arial" w:eastAsia="Arial" w:hAnsi="Arial"/>
          <w:color w:val="444444"/>
          <w:sz w:val="22"/>
          <w:szCs w:val="22"/>
        </w:rPr>
        <w:t xml:space="preserve">Complete file tree as built (March 2026). All 93 source files.</w:t>
      </w:r>
    </w:p>
    <w:p>
      <w:pPr>
        <w:shd w:fill="F0F0F0" w:val="clear"/>
        <w:spacing w:after="40" w:before="40"/>
        <w:ind w:left="360"/>
      </w:pPr>
      <w:r>
        <w:rPr>
          <w:rFonts w:ascii="Courier New" w:cs="Courier New" w:eastAsia="Courier New" w:hAnsi="Courier New"/>
          <w:color w:val="333333"/>
          <w:sz w:val="18"/>
          <w:szCs w:val="18"/>
        </w:rPr>
        <w:t xml:space="preserve">src/</w:t>
      </w:r>
    </w:p>
    <w:p>
      <w:pPr>
        <w:shd w:fill="F0F0F0" w:val="clear"/>
        <w:spacing w:after="40" w:before="40"/>
        <w:ind w:left="360"/>
      </w:pPr>
      <w:r>
        <w:rPr>
          <w:rFonts w:ascii="Courier New" w:cs="Courier New" w:eastAsia="Courier New" w:hAnsi="Courier New"/>
          <w:color w:val="333333"/>
          <w:sz w:val="18"/>
          <w:szCs w:val="18"/>
        </w:rPr>
        <w:t xml:space="preserve">  app/</w:t>
      </w:r>
    </w:p>
    <w:p>
      <w:pPr>
        <w:shd w:fill="F0F0F0" w:val="clear"/>
        <w:spacing w:after="40" w:before="40"/>
        <w:ind w:left="360"/>
      </w:pPr>
      <w:r>
        <w:rPr>
          <w:rFonts w:ascii="Courier New" w:cs="Courier New" w:eastAsia="Courier New" w:hAnsi="Courier New"/>
          <w:color w:val="333333"/>
          <w:sz w:val="18"/>
          <w:szCs w:val="18"/>
        </w:rPr>
        <w:t xml:space="preserve">    page.tsx                        # Main chart calculator UI (15 sidebar tabs)</w:t>
      </w:r>
    </w:p>
    <w:p>
      <w:pPr>
        <w:shd w:fill="F0F0F0" w:val="clear"/>
        <w:spacing w:after="40" w:before="40"/>
        <w:ind w:left="360"/>
      </w:pPr>
      <w:r>
        <w:rPr>
          <w:rFonts w:ascii="Courier New" w:cs="Courier New" w:eastAsia="Courier New" w:hAnsi="Courier New"/>
          <w:color w:val="333333"/>
          <w:sz w:val="18"/>
          <w:szCs w:val="18"/>
        </w:rPr>
        <w:t xml:space="preserve">    layout.tsx                      # Root layout + providers</w:t>
      </w:r>
    </w:p>
    <w:p>
      <w:pPr>
        <w:shd w:fill="F0F0F0" w:val="clear"/>
        <w:spacing w:after="40" w:before="40"/>
        <w:ind w:left="360"/>
      </w:pPr>
      <w:r>
        <w:rPr>
          <w:rFonts w:ascii="Courier New" w:cs="Courier New" w:eastAsia="Courier New" w:hAnsi="Courier New"/>
          <w:color w:val="333333"/>
          <w:sz w:val="18"/>
          <w:szCs w:val="18"/>
        </w:rPr>
        <w:t xml:space="preserve">    globals.css                     # 3-theme CSS variable system</w:t>
      </w:r>
    </w:p>
    <w:p>
      <w:pPr>
        <w:shd w:fill="F0F0F0" w:val="clear"/>
        <w:spacing w:after="40" w:before="40"/>
        <w:ind w:left="360"/>
      </w:pPr>
      <w:r>
        <w:rPr>
          <w:rFonts w:ascii="Courier New" w:cs="Courier New" w:eastAsia="Courier New" w:hAnsi="Courier New"/>
          <w:color w:val="333333"/>
          <w:sz w:val="18"/>
          <w:szCs w:val="18"/>
        </w:rPr>
        <w:t xml:space="preserve">    account/page.tsx                # User preferences + personal chart</w:t>
      </w:r>
    </w:p>
    <w:p>
      <w:pPr>
        <w:shd w:fill="F0F0F0" w:val="clear"/>
        <w:spacing w:after="40" w:before="40"/>
        <w:ind w:left="360"/>
      </w:pPr>
      <w:r>
        <w:rPr>
          <w:rFonts w:ascii="Courier New" w:cs="Courier New" w:eastAsia="Courier New" w:hAnsi="Courier New"/>
          <w:color w:val="333333"/>
          <w:sz w:val="18"/>
          <w:szCs w:val="18"/>
        </w:rPr>
        <w:t xml:space="preserve">    compare/page.tsx                # Chart comparison + Ashtakoot 36-point</w:t>
      </w:r>
    </w:p>
    <w:p>
      <w:pPr>
        <w:shd w:fill="F0F0F0" w:val="clear"/>
        <w:spacing w:after="40" w:before="40"/>
        <w:ind w:left="360"/>
      </w:pPr>
      <w:r>
        <w:rPr>
          <w:rFonts w:ascii="Courier New" w:cs="Courier New" w:eastAsia="Courier New" w:hAnsi="Courier New"/>
          <w:color w:val="333333"/>
          <w:sz w:val="18"/>
          <w:szCs w:val="18"/>
        </w:rPr>
        <w:t xml:space="preserve">    muhurta/page.tsx                # Muhurta finder (7 purposes, 60-day)</w:t>
      </w:r>
    </w:p>
    <w:p>
      <w:pPr>
        <w:shd w:fill="F0F0F0" w:val="clear"/>
        <w:spacing w:after="40" w:before="40"/>
        <w:ind w:left="360"/>
      </w:pPr>
      <w:r>
        <w:rPr>
          <w:rFonts w:ascii="Courier New" w:cs="Courier New" w:eastAsia="Courier New" w:hAnsi="Courier New"/>
          <w:color w:val="333333"/>
          <w:sz w:val="18"/>
          <w:szCs w:val="18"/>
        </w:rPr>
        <w:t xml:space="preserve">    pricing/page.tsx                # Tier pricing + FAQ</w:t>
      </w:r>
    </w:p>
    <w:p>
      <w:pPr>
        <w:shd w:fill="F0F0F0" w:val="clear"/>
        <w:spacing w:after="40" w:before="40"/>
        <w:ind w:left="360"/>
      </w:pPr>
      <w:r>
        <w:rPr>
          <w:rFonts w:ascii="Courier New" w:cs="Courier New" w:eastAsia="Courier New" w:hAnsi="Courier New"/>
          <w:color w:val="333333"/>
          <w:sz w:val="18"/>
          <w:szCs w:val="18"/>
        </w:rPr>
        <w:t xml:space="preserve">    my/charts/page.tsx              # Saved charts dashboard</w:t>
      </w:r>
    </w:p>
    <w:p>
      <w:pPr>
        <w:shd w:fill="F0F0F0" w:val="clear"/>
        <w:spacing w:after="40" w:before="40"/>
        <w:ind w:left="360"/>
      </w:pPr>
      <w:r>
        <w:rPr>
          <w:rFonts w:ascii="Courier New" w:cs="Courier New" w:eastAsia="Courier New" w:hAnsi="Courier New"/>
          <w:color w:val="333333"/>
          <w:sz w:val="18"/>
          <w:szCs w:val="18"/>
        </w:rPr>
        <w:t xml:space="preserve">    login/page.tsx                  # Google OAuth + email/password</w:t>
      </w:r>
    </w:p>
    <w:p>
      <w:pPr>
        <w:shd w:fill="F0F0F0" w:val="clear"/>
        <w:spacing w:after="40" w:before="40"/>
        <w:ind w:left="360"/>
      </w:pPr>
      <w:r>
        <w:rPr>
          <w:rFonts w:ascii="Courier New" w:cs="Courier New" w:eastAsia="Courier New" w:hAnsi="Courier New"/>
          <w:color w:val="333333"/>
          <w:sz w:val="18"/>
          <w:szCs w:val="18"/>
        </w:rPr>
        <w:t xml:space="preserve">    signup/page.tsx                 # Email registration + verification</w:t>
      </w:r>
    </w:p>
    <w:p>
      <w:pPr>
        <w:shd w:fill="F0F0F0" w:val="clear"/>
        <w:spacing w:after="40" w:before="40"/>
        <w:ind w:left="360"/>
      </w:pPr>
      <w:r>
        <w:rPr>
          <w:rFonts w:ascii="Courier New" w:cs="Courier New" w:eastAsia="Courier New" w:hAnsi="Courier New"/>
          <w:color w:val="333333"/>
          <w:sz w:val="18"/>
          <w:szCs w:val="18"/>
        </w:rPr>
        <w:t xml:space="preserve">    verify-email/page.tsx           # Email token verification</w:t>
      </w:r>
    </w:p>
    <w:p>
      <w:pPr>
        <w:shd w:fill="F0F0F0" w:val="clear"/>
        <w:spacing w:after="40" w:before="40"/>
        <w:ind w:left="360"/>
      </w:pPr>
      <w:r>
        <w:rPr>
          <w:rFonts w:ascii="Courier New" w:cs="Courier New" w:eastAsia="Courier New" w:hAnsi="Courier New"/>
          <w:color w:val="333333"/>
          <w:sz w:val="18"/>
          <w:szCs w:val="18"/>
        </w:rPr>
        <w:t xml:space="preserve">    panchang/page.tsx               # Daily Panchang</w:t>
      </w:r>
    </w:p>
    <w:p>
      <w:pPr>
        <w:shd w:fill="F0F0F0" w:val="clear"/>
        <w:spacing w:after="40" w:before="40"/>
        <w:ind w:left="360"/>
      </w:pPr>
      <w:r>
        <w:rPr>
          <w:rFonts w:ascii="Courier New" w:cs="Courier New" w:eastAsia="Courier New" w:hAnsi="Courier New"/>
          <w:color w:val="333333"/>
          <w:sz w:val="18"/>
          <w:szCs w:val="18"/>
        </w:rPr>
        <w:t xml:space="preserve">    panchang/calendar/page.tsx      # Monthly Panchang calendar</w:t>
      </w:r>
    </w:p>
    <w:p>
      <w:pPr>
        <w:shd w:fill="F0F0F0" w:val="clear"/>
        <w:spacing w:after="40" w:before="40"/>
        <w:ind w:left="360"/>
      </w:pPr>
      <w:r>
        <w:rPr>
          <w:rFonts w:ascii="Courier New" w:cs="Courier New" w:eastAsia="Courier New" w:hAnsi="Courier New"/>
          <w:color w:val="333333"/>
          <w:sz w:val="18"/>
          <w:szCs w:val="18"/>
        </w:rPr>
        <w:t xml:space="preserve">    chart/[slug]/page.tsx           # Public chart SSR page</w:t>
      </w:r>
    </w:p>
    <w:p>
      <w:pPr>
        <w:shd w:fill="F0F0F0" w:val="clear"/>
        <w:spacing w:after="40" w:before="40"/>
        <w:ind w:left="360"/>
      </w:pPr>
      <w:r>
        <w:rPr>
          <w:rFonts w:ascii="Courier New" w:cs="Courier New" w:eastAsia="Courier New" w:hAnsi="Courier New"/>
          <w:color w:val="333333"/>
          <w:sz w:val="18"/>
          <w:szCs w:val="18"/>
        </w:rPr>
        <w:t xml:space="preserve">    chart/[slug]/opengraph-image.tsx# Dynamic OG image</w:t>
      </w:r>
    </w:p>
    <w:p>
      <w:pPr>
        <w:shd w:fill="F0F0F0" w:val="clear"/>
        <w:spacing w:after="40" w:before="40"/>
        <w:ind w:left="360"/>
      </w:pPr>
      <w:r>
        <w:rPr>
          <w:rFonts w:ascii="Courier New" w:cs="Courier New" w:eastAsia="Courier New" w:hAnsi="Courier New"/>
          <w:color w:val="333333"/>
          <w:sz w:val="18"/>
          <w:szCs w:val="18"/>
        </w:rPr>
        <w:t xml:space="preserve">    chart/[slug]/metadata.tsx       # SEO metadata</w:t>
      </w:r>
    </w:p>
    <w:p>
      <w:pPr>
        <w:shd w:fill="F0F0F0" w:val="clear"/>
        <w:spacing w:after="40" w:before="40"/>
        <w:ind w:left="360"/>
      </w:pPr>
      <w:r>
        <w:rPr>
          <w:rFonts w:ascii="Courier New" w:cs="Courier New" w:eastAsia="Courier New" w:hAnsi="Courier New"/>
          <w:color w:val="333333"/>
          <w:sz w:val="18"/>
          <w:szCs w:val="18"/>
        </w:rPr>
        <w:t xml:space="preserve">    robots.ts / sitemap.ts          # SEO crawl rules</w:t>
      </w:r>
    </w:p>
    <w:p>
      <w:pPr>
        <w:shd w:fill="F0F0F0" w:val="clear"/>
        <w:spacing w:after="40" w:before="40"/>
        <w:ind w:left="360"/>
      </w:pPr>
      <w:r>
        <w:rPr>
          <w:rFonts w:ascii="Courier New" w:cs="Courier New" w:eastAsia="Courier New" w:hAnsi="Courier New"/>
          <w:color w:val="333333"/>
          <w:sz w:val="18"/>
          <w:szCs w:val="18"/>
        </w:rPr>
        <w:t xml:space="preserve">    api/</w:t>
      </w:r>
    </w:p>
    <w:p>
      <w:pPr>
        <w:shd w:fill="F0F0F0" w:val="clear"/>
        <w:spacing w:after="40" w:before="40"/>
        <w:ind w:left="360"/>
      </w:pPr>
      <w:r>
        <w:rPr>
          <w:rFonts w:ascii="Courier New" w:cs="Courier New" w:eastAsia="Courier New" w:hAnsi="Courier New"/>
          <w:color w:val="333333"/>
          <w:sz w:val="18"/>
          <w:szCs w:val="18"/>
        </w:rPr>
        <w:t xml:space="preserve">      chart/calculate/route.ts      # POST — full chart calculation</w:t>
      </w:r>
    </w:p>
    <w:p>
      <w:pPr>
        <w:shd w:fill="F0F0F0" w:val="clear"/>
        <w:spacing w:after="40" w:before="40"/>
        <w:ind w:left="360"/>
      </w:pPr>
      <w:r>
        <w:rPr>
          <w:rFonts w:ascii="Courier New" w:cs="Courier New" w:eastAsia="Courier New" w:hAnsi="Courier New"/>
          <w:color w:val="333333"/>
          <w:sz w:val="18"/>
          <w:szCs w:val="18"/>
        </w:rPr>
        <w:t xml:space="preserve">      chart/save/route.ts           # POST — save to MongoDB</w:t>
      </w:r>
    </w:p>
    <w:p>
      <w:pPr>
        <w:shd w:fill="F0F0F0" w:val="clear"/>
        <w:spacing w:after="40" w:before="40"/>
        <w:ind w:left="360"/>
      </w:pPr>
      <w:r>
        <w:rPr>
          <w:rFonts w:ascii="Courier New" w:cs="Courier New" w:eastAsia="Courier New" w:hAnsi="Courier New"/>
          <w:color w:val="333333"/>
          <w:sz w:val="18"/>
          <w:szCs w:val="18"/>
        </w:rPr>
        <w:t xml:space="preserve">      chart/list/route.ts           # GET — paginated user charts</w:t>
      </w:r>
    </w:p>
    <w:p>
      <w:pPr>
        <w:shd w:fill="F0F0F0" w:val="clear"/>
        <w:spacing w:after="40" w:before="40"/>
        <w:ind w:left="360"/>
      </w:pPr>
      <w:r>
        <w:rPr>
          <w:rFonts w:ascii="Courier New" w:cs="Courier New" w:eastAsia="Courier New" w:hAnsi="Courier New"/>
          <w:color w:val="333333"/>
          <w:sz w:val="18"/>
          <w:szCs w:val="18"/>
        </w:rPr>
        <w:t xml:space="preserve">      chart/delete/route.ts         # DELETE — owner-only</w:t>
      </w:r>
    </w:p>
    <w:p>
      <w:pPr>
        <w:shd w:fill="F0F0F0" w:val="clear"/>
        <w:spacing w:after="40" w:before="40"/>
        <w:ind w:left="360"/>
      </w:pPr>
      <w:r>
        <w:rPr>
          <w:rFonts w:ascii="Courier New" w:cs="Courier New" w:eastAsia="Courier New" w:hAnsi="Courier New"/>
          <w:color w:val="333333"/>
          <w:sz w:val="18"/>
          <w:szCs w:val="18"/>
        </w:rPr>
        <w:t xml:space="preserve">      chart/notes/route.ts          # GET/POST/DELETE — chart annotations</w:t>
      </w:r>
    </w:p>
    <w:p>
      <w:pPr>
        <w:shd w:fill="F0F0F0" w:val="clear"/>
        <w:spacing w:after="40" w:before="40"/>
        <w:ind w:left="360"/>
      </w:pPr>
      <w:r>
        <w:rPr>
          <w:rFonts w:ascii="Courier New" w:cs="Courier New" w:eastAsia="Courier New" w:hAnsi="Courier New"/>
          <w:color w:val="333333"/>
          <w:sz w:val="18"/>
          <w:szCs w:val="18"/>
        </w:rPr>
        <w:t xml:space="preserve">      chart/varshaphal/route.ts     # POST — solar return calculation</w:t>
      </w:r>
    </w:p>
    <w:p>
      <w:pPr>
        <w:shd w:fill="F0F0F0" w:val="clear"/>
        <w:spacing w:after="40" w:before="40"/>
        <w:ind w:left="360"/>
      </w:pPr>
      <w:r>
        <w:rPr>
          <w:rFonts w:ascii="Courier New" w:cs="Courier New" w:eastAsia="Courier New" w:hAnsi="Courier New"/>
          <w:color w:val="333333"/>
          <w:sz w:val="18"/>
          <w:szCs w:val="18"/>
        </w:rPr>
        <w:t xml:space="preserve">      chart/public/route.ts         # GET — public chart by slug</w:t>
      </w:r>
    </w:p>
    <w:p>
      <w:pPr>
        <w:shd w:fill="F0F0F0" w:val="clear"/>
        <w:spacing w:after="40" w:before="40"/>
        <w:ind w:left="360"/>
      </w:pPr>
      <w:r>
        <w:rPr>
          <w:rFonts w:ascii="Courier New" w:cs="Courier New" w:eastAsia="Courier New" w:hAnsi="Courier New"/>
          <w:color w:val="333333"/>
          <w:sz w:val="18"/>
          <w:szCs w:val="18"/>
        </w:rPr>
        <w:t xml:space="preserve">      chart/toggle-public/route.ts  # POST — share toggle</w:t>
      </w:r>
    </w:p>
    <w:p>
      <w:pPr>
        <w:shd w:fill="F0F0F0" w:val="clear"/>
        <w:spacing w:after="40" w:before="40"/>
        <w:ind w:left="360"/>
      </w:pPr>
      <w:r>
        <w:rPr>
          <w:rFonts w:ascii="Courier New" w:cs="Courier New" w:eastAsia="Courier New" w:hAnsi="Courier New"/>
          <w:color w:val="333333"/>
          <w:sz w:val="18"/>
          <w:szCs w:val="18"/>
        </w:rPr>
        <w:t xml:space="preserve">      panchang/route.ts             # GET — daily panchang (cached 24h)</w:t>
      </w:r>
    </w:p>
    <w:p>
      <w:pPr>
        <w:shd w:fill="F0F0F0" w:val="clear"/>
        <w:spacing w:after="40" w:before="40"/>
        <w:ind w:left="360"/>
      </w:pPr>
      <w:r>
        <w:rPr>
          <w:rFonts w:ascii="Courier New" w:cs="Courier New" w:eastAsia="Courier New" w:hAnsi="Courier New"/>
          <w:color w:val="333333"/>
          <w:sz w:val="18"/>
          <w:szCs w:val="18"/>
        </w:rPr>
        <w:t xml:space="preserve">      atlas/search/route.ts         # GET — FTS5 location search</w:t>
      </w:r>
    </w:p>
    <w:p>
      <w:pPr>
        <w:shd w:fill="F0F0F0" w:val="clear"/>
        <w:spacing w:after="40" w:before="40"/>
        <w:ind w:left="360"/>
      </w:pPr>
      <w:r>
        <w:rPr>
          <w:rFonts w:ascii="Courier New" w:cs="Courier New" w:eastAsia="Courier New" w:hAnsi="Courier New"/>
          <w:color w:val="333333"/>
          <w:sz w:val="18"/>
          <w:szCs w:val="18"/>
        </w:rPr>
        <w:t xml:space="preserve">      auth/[...nextauth]/route.ts   # NextAuth handlers</w:t>
      </w:r>
    </w:p>
    <w:p>
      <w:pPr>
        <w:shd w:fill="F0F0F0" w:val="clear"/>
        <w:spacing w:after="40" w:before="40"/>
        <w:ind w:left="360"/>
      </w:pPr>
      <w:r>
        <w:rPr>
          <w:rFonts w:ascii="Courier New" w:cs="Courier New" w:eastAsia="Courier New" w:hAnsi="Courier New"/>
          <w:color w:val="333333"/>
          <w:sz w:val="18"/>
          <w:szCs w:val="18"/>
        </w:rPr>
        <w:t xml:space="preserve">      auth/signup/route.ts          # Email registration</w:t>
      </w:r>
    </w:p>
    <w:p>
      <w:pPr>
        <w:shd w:fill="F0F0F0" w:val="clear"/>
        <w:spacing w:after="40" w:before="40"/>
        <w:ind w:left="360"/>
      </w:pPr>
      <w:r>
        <w:rPr>
          <w:rFonts w:ascii="Courier New" w:cs="Courier New" w:eastAsia="Courier New" w:hAnsi="Courier New"/>
          <w:color w:val="333333"/>
          <w:sz w:val="18"/>
          <w:szCs w:val="18"/>
        </w:rPr>
        <w:t xml:space="preserve">      auth/verify/route.ts          # Email verification</w:t>
      </w:r>
    </w:p>
    <w:p>
      <w:pPr>
        <w:shd w:fill="F0F0F0" w:val="clear"/>
        <w:spacing w:after="40" w:before="40"/>
        <w:ind w:left="360"/>
      </w:pPr>
      <w:r>
        <w:rPr>
          <w:rFonts w:ascii="Courier New" w:cs="Courier New" w:eastAsia="Courier New" w:hAnsi="Courier New"/>
          <w:color w:val="333333"/>
          <w:sz w:val="18"/>
          <w:szCs w:val="18"/>
        </w:rPr>
        <w:t xml:space="preserve">      auth/verify-email/route.ts    # Token check</w:t>
      </w:r>
    </w:p>
    <w:p>
      <w:pPr>
        <w:shd w:fill="F0F0F0" w:val="clear"/>
        <w:spacing w:after="40" w:before="40"/>
        <w:ind w:left="360"/>
      </w:pPr>
      <w:r>
        <w:rPr>
          <w:rFonts w:ascii="Courier New" w:cs="Courier New" w:eastAsia="Courier New" w:hAnsi="Courier New"/>
          <w:color w:val="333333"/>
          <w:sz w:val="18"/>
          <w:szCs w:val="18"/>
        </w:rPr>
        <w:t xml:space="preserve">      auth/refresh-plan/route.ts    # Plan refresh after payment</w:t>
      </w:r>
    </w:p>
    <w:p>
      <w:pPr>
        <w:shd w:fill="F0F0F0" w:val="clear"/>
        <w:spacing w:after="40" w:before="40"/>
        <w:ind w:left="360"/>
      </w:pPr>
      <w:r>
        <w:rPr>
          <w:rFonts w:ascii="Courier New" w:cs="Courier New" w:eastAsia="Courier New" w:hAnsi="Courier New"/>
          <w:color w:val="333333"/>
          <w:sz w:val="18"/>
          <w:szCs w:val="18"/>
        </w:rPr>
        <w:t xml:space="preserve">      payment/checkout/route.ts     # Razorpay order creation</w:t>
      </w:r>
    </w:p>
    <w:p>
      <w:pPr>
        <w:shd w:fill="F0F0F0" w:val="clear"/>
        <w:spacing w:after="40" w:before="40"/>
        <w:ind w:left="360"/>
      </w:pPr>
      <w:r>
        <w:rPr>
          <w:rFonts w:ascii="Courier New" w:cs="Courier New" w:eastAsia="Courier New" w:hAnsi="Courier New"/>
          <w:color w:val="333333"/>
          <w:sz w:val="18"/>
          <w:szCs w:val="18"/>
        </w:rPr>
        <w:t xml:space="preserve">      payment/verify/route.ts       # Client-side payment verification</w:t>
      </w:r>
    </w:p>
    <w:p>
      <w:pPr>
        <w:shd w:fill="F0F0F0" w:val="clear"/>
        <w:spacing w:after="40" w:before="40"/>
        <w:ind w:left="360"/>
      </w:pPr>
      <w:r>
        <w:rPr>
          <w:rFonts w:ascii="Courier New" w:cs="Courier New" w:eastAsia="Courier New" w:hAnsi="Courier New"/>
          <w:color w:val="333333"/>
          <w:sz w:val="18"/>
          <w:szCs w:val="18"/>
        </w:rPr>
        <w:t xml:space="preserve">      webhooks/razorpay/route.ts    # Webhook + plan upgrade</w:t>
      </w:r>
    </w:p>
    <w:p>
      <w:pPr>
        <w:shd w:fill="F0F0F0" w:val="clear"/>
        <w:spacing w:after="40" w:before="40"/>
        <w:ind w:left="360"/>
      </w:pPr>
      <w:r>
        <w:rPr>
          <w:rFonts w:ascii="Courier New" w:cs="Courier New" w:eastAsia="Courier New" w:hAnsi="Courier New"/>
          <w:color w:val="333333"/>
          <w:sz w:val="18"/>
          <w:szCs w:val="18"/>
        </w:rPr>
        <w:t xml:space="preserve">      user/me/route.ts              # GET/PATCH user profile</w:t>
      </w:r>
    </w:p>
    <w:p>
      <w:pPr>
        <w:shd w:fill="F0F0F0" w:val="clear"/>
        <w:spacing w:after="40" w:before="40"/>
        <w:ind w:left="360"/>
      </w:pPr>
      <w:r>
        <w:rPr>
          <w:rFonts w:ascii="Courier New" w:cs="Courier New" w:eastAsia="Courier New" w:hAnsi="Courier New"/>
          <w:color w:val="333333"/>
          <w:sz w:val="18"/>
          <w:szCs w:val="18"/>
        </w:rPr>
        <w:t xml:space="preserve">  components/</w:t>
      </w:r>
    </w:p>
    <w:p>
      <w:pPr>
        <w:shd w:fill="F0F0F0" w:val="clear"/>
        <w:spacing w:after="40" w:before="40"/>
        <w:ind w:left="360"/>
      </w:pPr>
      <w:r>
        <w:rPr>
          <w:rFonts w:ascii="Courier New" w:cs="Courier New" w:eastAsia="Courier New" w:hAnsi="Courier New"/>
          <w:color w:val="333333"/>
          <w:sz w:val="18"/>
          <w:szCs w:val="18"/>
        </w:rPr>
        <w:t xml:space="preserve">    chakra/</w:t>
      </w:r>
    </w:p>
    <w:p>
      <w:pPr>
        <w:shd w:fill="F0F0F0" w:val="clear"/>
        <w:spacing w:after="40" w:before="40"/>
        <w:ind w:left="360"/>
      </w:pPr>
      <w:r>
        <w:rPr>
          <w:rFonts w:ascii="Courier New" w:cs="Courier New" w:eastAsia="Courier New" w:hAnsi="Courier New"/>
          <w:color w:val="333333"/>
          <w:sz w:val="18"/>
          <w:szCs w:val="18"/>
        </w:rPr>
        <w:t xml:space="preserve">      NorthIndianChakra.tsx         # Diamond kite + transit overlay (violet)</w:t>
      </w:r>
    </w:p>
    <w:p>
      <w:pPr>
        <w:shd w:fill="F0F0F0" w:val="clear"/>
        <w:spacing w:after="40" w:before="40"/>
        <w:ind w:left="360"/>
      </w:pPr>
      <w:r>
        <w:rPr>
          <w:rFonts w:ascii="Courier New" w:cs="Courier New" w:eastAsia="Courier New" w:hAnsi="Courier New"/>
          <w:color w:val="333333"/>
          <w:sz w:val="18"/>
          <w:szCs w:val="18"/>
        </w:rPr>
        <w:t xml:space="preserve">      SouthIndianChakra.tsx         # 4×4 fixed grid + transit overlay</w:t>
      </w:r>
    </w:p>
    <w:p>
      <w:pPr>
        <w:shd w:fill="F0F0F0" w:val="clear"/>
        <w:spacing w:after="40" w:before="40"/>
        <w:ind w:left="360"/>
      </w:pPr>
      <w:r>
        <w:rPr>
          <w:rFonts w:ascii="Courier New" w:cs="Courier New" w:eastAsia="Courier New" w:hAnsi="Courier New"/>
          <w:color w:val="333333"/>
          <w:sz w:val="18"/>
          <w:szCs w:val="18"/>
        </w:rPr>
        <w:t xml:space="preserve">      EastIndianChakra.tsx          # Square layout</w:t>
      </w:r>
    </w:p>
    <w:p>
      <w:pPr>
        <w:shd w:fill="F0F0F0" w:val="clear"/>
        <w:spacing w:after="40" w:before="40"/>
        <w:ind w:left="360"/>
      </w:pPr>
      <w:r>
        <w:rPr>
          <w:rFonts w:ascii="Courier New" w:cs="Courier New" w:eastAsia="Courier New" w:hAnsi="Courier New"/>
          <w:color w:val="333333"/>
          <w:sz w:val="18"/>
          <w:szCs w:val="18"/>
        </w:rPr>
        <w:t xml:space="preserve">      SarvatobhadraChakra.tsx       # 27-nakshatra 9×9 grid</w:t>
      </w:r>
    </w:p>
    <w:p>
      <w:pPr>
        <w:shd w:fill="F0F0F0" w:val="clear"/>
        <w:spacing w:after="40" w:before="40"/>
        <w:ind w:left="360"/>
      </w:pPr>
      <w:r>
        <w:rPr>
          <w:rFonts w:ascii="Courier New" w:cs="Courier New" w:eastAsia="Courier New" w:hAnsi="Courier New"/>
          <w:color w:val="333333"/>
          <w:sz w:val="18"/>
          <w:szCs w:val="18"/>
        </w:rPr>
        <w:t xml:space="preserve">      VargaSwitcher.tsx             # D1 gold pill + side-by-side compare</w:t>
      </w:r>
    </w:p>
    <w:p>
      <w:pPr>
        <w:shd w:fill="F0F0F0" w:val="clear"/>
        <w:spacing w:after="40" w:before="40"/>
        <w:ind w:left="360"/>
      </w:pPr>
      <w:r>
        <w:rPr>
          <w:rFonts w:ascii="Courier New" w:cs="Courier New" w:eastAsia="Courier New" w:hAnsi="Courier New"/>
          <w:color w:val="333333"/>
          <w:sz w:val="18"/>
          <w:szCs w:val="18"/>
        </w:rPr>
        <w:t xml:space="preserve">      ChakraSelector.tsx            # Style selector wrapper</w:t>
      </w:r>
    </w:p>
    <w:p>
      <w:pPr>
        <w:shd w:fill="F0F0F0" w:val="clear"/>
        <w:spacing w:after="40" w:before="40"/>
        <w:ind w:left="360"/>
      </w:pPr>
      <w:r>
        <w:rPr>
          <w:rFonts w:ascii="Courier New" w:cs="Courier New" w:eastAsia="Courier New" w:hAnsi="Courier New"/>
          <w:color w:val="333333"/>
          <w:sz w:val="18"/>
          <w:szCs w:val="18"/>
        </w:rPr>
        <w:t xml:space="preserve">    dasha/</w:t>
      </w:r>
    </w:p>
    <w:p>
      <w:pPr>
        <w:shd w:fill="F0F0F0" w:val="clear"/>
        <w:spacing w:after="40" w:before="40"/>
        <w:ind w:left="360"/>
      </w:pPr>
      <w:r>
        <w:rPr>
          <w:rFonts w:ascii="Courier New" w:cs="Courier New" w:eastAsia="Courier New" w:hAnsi="Courier New"/>
          <w:color w:val="333333"/>
          <w:sz w:val="18"/>
          <w:szCs w:val="18"/>
        </w:rPr>
        <w:t xml:space="preserve">      DashaTree.tsx                 # 6-level expandable tree, isCurrent highlight</w:t>
      </w:r>
    </w:p>
    <w:p>
      <w:pPr>
        <w:shd w:fill="F0F0F0" w:val="clear"/>
        <w:spacing w:after="40" w:before="40"/>
        <w:ind w:left="360"/>
      </w:pPr>
      <w:r>
        <w:rPr>
          <w:rFonts w:ascii="Courier New" w:cs="Courier New" w:eastAsia="Courier New" w:hAnsi="Courier New"/>
          <w:color w:val="333333"/>
          <w:sz w:val="18"/>
          <w:szCs w:val="18"/>
        </w:rPr>
        <w:t xml:space="preserve">    dashboard/</w:t>
      </w:r>
    </w:p>
    <w:p>
      <w:pPr>
        <w:shd w:fill="F0F0F0" w:val="clear"/>
        <w:spacing w:after="40" w:before="40"/>
        <w:ind w:left="360"/>
      </w:pPr>
      <w:r>
        <w:rPr>
          <w:rFonts w:ascii="Courier New" w:cs="Courier New" w:eastAsia="Courier New" w:hAnsi="Courier New"/>
          <w:color w:val="333333"/>
          <w:sz w:val="18"/>
          <w:szCs w:val="18"/>
        </w:rPr>
        <w:t xml:space="preserve">      PersonalDayCard.tsx           # Cosmic Weather — birth moon vs today</w:t>
      </w:r>
    </w:p>
    <w:p>
      <w:pPr>
        <w:shd w:fill="F0F0F0" w:val="clear"/>
        <w:spacing w:after="40" w:before="40"/>
        <w:ind w:left="360"/>
      </w:pPr>
      <w:r>
        <w:rPr>
          <w:rFonts w:ascii="Courier New" w:cs="Courier New" w:eastAsia="Courier New" w:hAnsi="Courier New"/>
          <w:color w:val="333333"/>
          <w:sz w:val="18"/>
          <w:szCs w:val="18"/>
        </w:rPr>
        <w:t xml:space="preserve">    providers/</w:t>
      </w:r>
    </w:p>
    <w:p>
      <w:pPr>
        <w:shd w:fill="F0F0F0" w:val="clear"/>
        <w:spacing w:after="40" w:before="40"/>
        <w:ind w:left="360"/>
      </w:pPr>
      <w:r>
        <w:rPr>
          <w:rFonts w:ascii="Courier New" w:cs="Courier New" w:eastAsia="Courier New" w:hAnsi="Courier New"/>
          <w:color w:val="333333"/>
          <w:sz w:val="18"/>
          <w:szCs w:val="18"/>
        </w:rPr>
        <w:t xml:space="preserve">      ChartProvider.tsx / LayoutProvider.tsx / SessionProvider.tsx</w:t>
      </w:r>
    </w:p>
    <w:p>
      <w:pPr>
        <w:shd w:fill="F0F0F0" w:val="clear"/>
        <w:spacing w:after="40" w:before="40"/>
        <w:ind w:left="360"/>
      </w:pPr>
      <w:r>
        <w:rPr>
          <w:rFonts w:ascii="Courier New" w:cs="Courier New" w:eastAsia="Courier New" w:hAnsi="Courier New"/>
          <w:color w:val="333333"/>
          <w:sz w:val="18"/>
          <w:szCs w:val="18"/>
        </w:rPr>
        <w:t xml:space="preserve">    ui/</w:t>
      </w:r>
    </w:p>
    <w:p>
      <w:pPr>
        <w:shd w:fill="F0F0F0" w:val="clear"/>
        <w:spacing w:after="40" w:before="40"/>
        <w:ind w:left="360"/>
      </w:pPr>
      <w:r>
        <w:rPr>
          <w:rFonts w:ascii="Courier New" w:cs="Courier New" w:eastAsia="Courier New" w:hAnsi="Courier New"/>
          <w:color w:val="333333"/>
          <w:sz w:val="18"/>
          <w:szCs w:val="18"/>
        </w:rPr>
        <w:t xml:space="preserve">      AppFramework.tsx              # Collapsible sidebar, 15 tabs</w:t>
      </w:r>
    </w:p>
    <w:p>
      <w:pPr>
        <w:shd w:fill="F0F0F0" w:val="clear"/>
        <w:spacing w:after="40" w:before="40"/>
        <w:ind w:left="360"/>
      </w:pPr>
      <w:r>
        <w:rPr>
          <w:rFonts w:ascii="Courier New" w:cs="Courier New" w:eastAsia="Courier New" w:hAnsi="Courier New"/>
          <w:color w:val="333333"/>
          <w:sz w:val="18"/>
          <w:szCs w:val="18"/>
        </w:rPr>
        <w:t xml:space="preserve">      BirthForm.tsx                 # Date/time/place + JHD/SJS import</w:t>
      </w:r>
    </w:p>
    <w:p>
      <w:pPr>
        <w:shd w:fill="F0F0F0" w:val="clear"/>
        <w:spacing w:after="40" w:before="40"/>
        <w:ind w:left="360"/>
      </w:pPr>
      <w:r>
        <w:rPr>
          <w:rFonts w:ascii="Courier New" w:cs="Courier New" w:eastAsia="Courier New" w:hAnsi="Courier New"/>
          <w:color w:val="333333"/>
          <w:sz w:val="18"/>
          <w:szCs w:val="18"/>
        </w:rPr>
        <w:t xml:space="preserve">      GrahaTable.tsx                # Planet table, EN/SA toggle</w:t>
      </w:r>
    </w:p>
    <w:p>
      <w:pPr>
        <w:shd w:fill="F0F0F0" w:val="clear"/>
        <w:spacing w:after="40" w:before="40"/>
        <w:ind w:left="360"/>
      </w:pPr>
      <w:r>
        <w:rPr>
          <w:rFonts w:ascii="Courier New" w:cs="Courier New" w:eastAsia="Courier New" w:hAnsi="Courier New"/>
          <w:color w:val="333333"/>
          <w:sz w:val="18"/>
          <w:szCs w:val="18"/>
        </w:rPr>
        <w:t xml:space="preserve">      AshtakavargaGrid.tsx          # SAV + 7 BAV planet grids</w:t>
      </w:r>
    </w:p>
    <w:p>
      <w:pPr>
        <w:shd w:fill="F0F0F0" w:val="clear"/>
        <w:spacing w:after="40" w:before="40"/>
        <w:ind w:left="360"/>
      </w:pPr>
      <w:r>
        <w:rPr>
          <w:rFonts w:ascii="Courier New" w:cs="Courier New" w:eastAsia="Courier New" w:hAnsi="Courier New"/>
          <w:color w:val="333333"/>
          <w:sz w:val="18"/>
          <w:szCs w:val="18"/>
        </w:rPr>
        <w:t xml:space="preserve">      ShadbalaTable.tsx + ShadbalaVisuals.tsx</w:t>
      </w:r>
    </w:p>
    <w:p>
      <w:pPr>
        <w:shd w:fill="F0F0F0" w:val="clear"/>
        <w:spacing w:after="40" w:before="40"/>
        <w:ind w:left="360"/>
      </w:pPr>
      <w:r>
        <w:rPr>
          <w:rFonts w:ascii="Courier New" w:cs="Courier New" w:eastAsia="Courier New" w:hAnsi="Courier New"/>
          <w:color w:val="333333"/>
          <w:sz w:val="18"/>
          <w:szCs w:val="18"/>
        </w:rPr>
        <w:t xml:space="preserve">      YogaList.tsx                  # 6 yoga categories + strength badges</w:t>
      </w:r>
    </w:p>
    <w:p>
      <w:pPr>
        <w:shd w:fill="F0F0F0" w:val="clear"/>
        <w:spacing w:after="40" w:before="40"/>
        <w:ind w:left="360"/>
      </w:pPr>
      <w:r>
        <w:rPr>
          <w:rFonts w:ascii="Courier New" w:cs="Courier New" w:eastAsia="Courier New" w:hAnsi="Courier New"/>
          <w:color w:val="333333"/>
          <w:sz w:val="18"/>
          <w:szCs w:val="18"/>
        </w:rPr>
        <w:t xml:space="preserve">      TransitOverlay.tsx            # Toggle + date picker</w:t>
      </w:r>
    </w:p>
    <w:p>
      <w:pPr>
        <w:shd w:fill="F0F0F0" w:val="clear"/>
        <w:spacing w:after="40" w:before="40"/>
        <w:ind w:left="360"/>
      </w:pPr>
      <w:r>
        <w:rPr>
          <w:rFonts w:ascii="Courier New" w:cs="Courier New" w:eastAsia="Courier New" w:hAnsi="Courier New"/>
          <w:color w:val="333333"/>
          <w:sz w:val="18"/>
          <w:szCs w:val="18"/>
        </w:rPr>
        <w:t xml:space="preserve">      VarshaphalPanel.tsx           # Solar return year picker</w:t>
      </w:r>
    </w:p>
    <w:p>
      <w:pPr>
        <w:shd w:fill="F0F0F0" w:val="clear"/>
        <w:spacing w:after="40" w:before="40"/>
        <w:ind w:left="360"/>
      </w:pPr>
      <w:r>
        <w:rPr>
          <w:rFonts w:ascii="Courier New" w:cs="Courier New" w:eastAsia="Courier New" w:hAnsi="Courier New"/>
          <w:color w:val="333333"/>
          <w:sz w:val="18"/>
          <w:szCs w:val="18"/>
        </w:rPr>
        <w:t xml:space="preserve">      ChartNotes.tsx                # Per-chart text annotations</w:t>
      </w:r>
    </w:p>
    <w:p>
      <w:pPr>
        <w:shd w:fill="F0F0F0" w:val="clear"/>
        <w:spacing w:after="40" w:before="40"/>
        <w:ind w:left="360"/>
      </w:pPr>
      <w:r>
        <w:rPr>
          <w:rFonts w:ascii="Courier New" w:cs="Courier New" w:eastAsia="Courier New" w:hAnsi="Courier New"/>
          <w:color w:val="333333"/>
          <w:sz w:val="18"/>
          <w:szCs w:val="18"/>
        </w:rPr>
        <w:t xml:space="preserve">      NakshatraPanel.tsx            # Nakshatra detail workspace</w:t>
      </w:r>
    </w:p>
    <w:p>
      <w:pPr>
        <w:shd w:fill="F0F0F0" w:val="clear"/>
        <w:spacing w:after="40" w:before="40"/>
        <w:ind w:left="360"/>
      </w:pPr>
      <w:r>
        <w:rPr>
          <w:rFonts w:ascii="Courier New" w:cs="Courier New" w:eastAsia="Courier New" w:hAnsi="Courier New"/>
          <w:color w:val="333333"/>
          <w:sz w:val="18"/>
          <w:szCs w:val="18"/>
        </w:rPr>
        <w:t xml:space="preserve">      LocationPicker.tsx            # Atlas autocomplete (reusable)</w:t>
      </w:r>
    </w:p>
    <w:p>
      <w:pPr>
        <w:shd w:fill="F0F0F0" w:val="clear"/>
        <w:spacing w:after="40" w:before="40"/>
        <w:ind w:left="360"/>
      </w:pPr>
      <w:r>
        <w:rPr>
          <w:rFonts w:ascii="Courier New" w:cs="Courier New" w:eastAsia="Courier New" w:hAnsi="Courier New"/>
          <w:color w:val="333333"/>
          <w:sz w:val="18"/>
          <w:szCs w:val="18"/>
        </w:rPr>
        <w:t xml:space="preserve">      ThemeToggle.tsx               # Dark / Light / Classic</w:t>
      </w:r>
    </w:p>
    <w:p>
      <w:pPr>
        <w:shd w:fill="F0F0F0" w:val="clear"/>
        <w:spacing w:after="40" w:before="40"/>
        <w:ind w:left="360"/>
      </w:pPr>
      <w:r>
        <w:rPr>
          <w:rFonts w:ascii="Courier New" w:cs="Courier New" w:eastAsia="Courier New" w:hAnsi="Courier New"/>
          <w:color w:val="333333"/>
          <w:sz w:val="18"/>
          <w:szCs w:val="18"/>
        </w:rPr>
        <w:t xml:space="preserve">      JsonLd.tsx                    # JSON-LD structured data</w:t>
      </w:r>
    </w:p>
    <w:p>
      <w:pPr>
        <w:shd w:fill="F0F0F0" w:val="clear"/>
        <w:spacing w:after="40" w:before="40"/>
        <w:ind w:left="360"/>
      </w:pPr>
      <w:r>
        <w:rPr>
          <w:rFonts w:ascii="Courier New" w:cs="Courier New" w:eastAsia="Courier New" w:hAnsi="Courier New"/>
          <w:color w:val="333333"/>
          <w:sz w:val="18"/>
          <w:szCs w:val="18"/>
        </w:rPr>
        <w:t xml:space="preserve">  lib/</w:t>
      </w:r>
    </w:p>
    <w:p>
      <w:pPr>
        <w:shd w:fill="F0F0F0" w:val="clear"/>
        <w:spacing w:after="40" w:before="40"/>
        <w:ind w:left="360"/>
      </w:pPr>
      <w:r>
        <w:rPr>
          <w:rFonts w:ascii="Courier New" w:cs="Courier New" w:eastAsia="Courier New" w:hAnsi="Courier New"/>
          <w:color w:val="333333"/>
          <w:sz w:val="18"/>
          <w:szCs w:val="18"/>
        </w:rPr>
        <w:t xml:space="preserve">    engine/</w:t>
      </w:r>
    </w:p>
    <w:p>
      <w:pPr>
        <w:shd w:fill="F0F0F0" w:val="clear"/>
        <w:spacing w:after="40" w:before="40"/>
        <w:ind w:left="360"/>
      </w:pPr>
      <w:r>
        <w:rPr>
          <w:rFonts w:ascii="Courier New" w:cs="Courier New" w:eastAsia="Courier New" w:hAnsi="Courier New"/>
          <w:color w:val="333333"/>
          <w:sz w:val="18"/>
          <w:szCs w:val="18"/>
        </w:rPr>
        <w:t xml:space="preserve">      ephemeris.ts   ayanamsha.ts   houses.ts       nakshatra.ts</w:t>
      </w:r>
    </w:p>
    <w:p>
      <w:pPr>
        <w:shd w:fill="F0F0F0" w:val="clear"/>
        <w:spacing w:after="40" w:before="40"/>
        <w:ind w:left="360"/>
      </w:pPr>
      <w:r>
        <w:rPr>
          <w:rFonts w:ascii="Courier New" w:cs="Courier New" w:eastAsia="Courier New" w:hAnsi="Courier New"/>
          <w:color w:val="333333"/>
          <w:sz w:val="18"/>
          <w:szCs w:val="18"/>
        </w:rPr>
        <w:t xml:space="preserve">      nakshatraAdvanced.ts          # Tara, Gana, Yoni, Nadi, KP sub-lord</w:t>
      </w:r>
    </w:p>
    <w:p>
      <w:pPr>
        <w:shd w:fill="F0F0F0" w:val="clear"/>
        <w:spacing w:after="40" w:before="40"/>
        <w:ind w:left="360"/>
      </w:pPr>
      <w:r>
        <w:rPr>
          <w:rFonts w:ascii="Courier New" w:cs="Courier New" w:eastAsia="Courier New" w:hAnsi="Courier New"/>
          <w:color w:val="333333"/>
          <w:sz w:val="18"/>
          <w:szCs w:val="18"/>
        </w:rPr>
        <w:t xml:space="preserve">      nakshatraRemedies.ts          # Daily forecast, activity ratings</w:t>
      </w:r>
    </w:p>
    <w:p>
      <w:pPr>
        <w:shd w:fill="F0F0F0" w:val="clear"/>
        <w:spacing w:after="40" w:before="40"/>
        <w:ind w:left="360"/>
      </w:pPr>
      <w:r>
        <w:rPr>
          <w:rFonts w:ascii="Courier New" w:cs="Courier New" w:eastAsia="Courier New" w:hAnsi="Courier New"/>
          <w:color w:val="333333"/>
          <w:sz w:val="18"/>
          <w:szCs w:val="18"/>
        </w:rPr>
        <w:t xml:space="preserve">      vargas.ts      arudhas.ts     karakas.ts      dignity.ts</w:t>
      </w:r>
    </w:p>
    <w:p>
      <w:pPr>
        <w:shd w:fill="F0F0F0" w:val="clear"/>
        <w:spacing w:after="40" w:before="40"/>
        <w:ind w:left="360"/>
      </w:pPr>
      <w:r>
        <w:rPr>
          <w:rFonts w:ascii="Courier New" w:cs="Courier New" w:eastAsia="Courier New" w:hAnsi="Courier New"/>
          <w:color w:val="333333"/>
          <w:sz w:val="18"/>
          <w:szCs w:val="18"/>
        </w:rPr>
        <w:t xml:space="preserve">      shadbala.ts    ashtakavarga.ts ashtakoot.ts   yogas.ts</w:t>
      </w:r>
    </w:p>
    <w:p>
      <w:pPr>
        <w:shd w:fill="F0F0F0" w:val="clear"/>
        <w:spacing w:after="40" w:before="40"/>
        <w:ind w:left="360"/>
      </w:pPr>
      <w:r>
        <w:rPr>
          <w:rFonts w:ascii="Courier New" w:cs="Courier New" w:eastAsia="Courier New" w:hAnsi="Courier New"/>
          <w:color w:val="333333"/>
          <w:sz w:val="18"/>
          <w:szCs w:val="18"/>
        </w:rPr>
        <w:t xml:space="preserve">      varshaphal.ts  sunrise.ts     calculator.ts</w:t>
      </w:r>
    </w:p>
    <w:p>
      <w:pPr>
        <w:shd w:fill="F0F0F0" w:val="clear"/>
        <w:spacing w:after="40" w:before="40"/>
        <w:ind w:left="360"/>
      </w:pPr>
      <w:r>
        <w:rPr>
          <w:rFonts w:ascii="Courier New" w:cs="Courier New" w:eastAsia="Courier New" w:hAnsi="Courier New"/>
          <w:color w:val="333333"/>
          <w:sz w:val="18"/>
          <w:szCs w:val="18"/>
        </w:rPr>
        <w:t xml:space="preserve">      dasha/</w:t>
      </w:r>
    </w:p>
    <w:p>
      <w:pPr>
        <w:shd w:fill="F0F0F0" w:val="clear"/>
        <w:spacing w:after="40" w:before="40"/>
        <w:ind w:left="360"/>
      </w:pPr>
      <w:r>
        <w:rPr>
          <w:rFonts w:ascii="Courier New" w:cs="Courier New" w:eastAsia="Courier New" w:hAnsi="Courier New"/>
          <w:color w:val="333333"/>
          <w:sz w:val="18"/>
          <w:szCs w:val="18"/>
        </w:rPr>
        <w:t xml:space="preserve">        vimshottari.ts  yogini.ts  chara.ts  ashtottari.ts</w:t>
      </w:r>
    </w:p>
    <w:p>
      <w:pPr>
        <w:shd w:fill="F0F0F0" w:val="clear"/>
        <w:spacing w:after="40" w:before="40"/>
        <w:ind w:left="360"/>
      </w:pPr>
      <w:r>
        <w:rPr>
          <w:rFonts w:ascii="Courier New" w:cs="Courier New" w:eastAsia="Courier New" w:hAnsi="Courier New"/>
          <w:color w:val="333333"/>
          <w:sz w:val="18"/>
          <w:szCs w:val="18"/>
        </w:rPr>
        <w:t xml:space="preserve">    db/models/</w:t>
      </w:r>
    </w:p>
    <w:p>
      <w:pPr>
        <w:shd w:fill="F0F0F0" w:val="clear"/>
        <w:spacing w:after="40" w:before="40"/>
        <w:ind w:left="360"/>
      </w:pPr>
      <w:r>
        <w:rPr>
          <w:rFonts w:ascii="Courier New" w:cs="Courier New" w:eastAsia="Courier New" w:hAnsi="Courier New"/>
          <w:color w:val="333333"/>
          <w:sz w:val="18"/>
          <w:szCs w:val="18"/>
        </w:rPr>
        <w:t xml:space="preserve">      User.ts  Chart.ts  Subscription.ts</w:t>
      </w:r>
    </w:p>
    <w:p>
      <w:pPr>
        <w:shd w:fill="F0F0F0" w:val="clear"/>
        <w:spacing w:after="40" w:before="40"/>
        <w:ind w:left="360"/>
      </w:pPr>
      <w:r>
        <w:rPr>
          <w:rFonts w:ascii="Courier New" w:cs="Courier New" w:eastAsia="Courier New" w:hAnsi="Courier New"/>
          <w:color w:val="333333"/>
          <w:sz w:val="18"/>
          <w:szCs w:val="18"/>
        </w:rPr>
        <w:t xml:space="preserve">    mongodb.ts  redis.ts  email.ts  env.ts</w:t>
      </w:r>
    </w:p>
    <w:p>
      <w:pPr>
        <w:shd w:fill="F0F0F0" w:val="clear"/>
        <w:spacing w:after="40" w:before="40"/>
        <w:ind w:left="360"/>
      </w:pPr>
      <w:r>
        <w:rPr>
          <w:rFonts w:ascii="Courier New" w:cs="Courier New" w:eastAsia="Courier New" w:hAnsi="Courier New"/>
          <w:color w:val="333333"/>
          <w:sz w:val="18"/>
          <w:szCs w:val="18"/>
        </w:rPr>
        <w:t xml:space="preserve">    atlas/atlas.db  (5.1M locations, SQLite FTS5)</w:t>
      </w:r>
    </w:p>
    <w:p>
      <w:pPr>
        <w:shd w:fill="F0F0F0" w:val="clear"/>
        <w:spacing w:after="40" w:before="40"/>
        <w:ind w:left="360"/>
      </w:pPr>
      <w:r>
        <w:rPr>
          <w:rFonts w:ascii="Courier New" w:cs="Courier New" w:eastAsia="Courier New" w:hAnsi="Courier New"/>
          <w:color w:val="333333"/>
          <w:sz w:val="18"/>
          <w:szCs w:val="18"/>
        </w:rPr>
        <w:t xml:space="preserve">  auth.ts              # NextAuth config</w:t>
      </w:r>
    </w:p>
    <w:p>
      <w:pPr>
        <w:shd w:fill="F0F0F0" w:val="clear"/>
        <w:spacing w:after="40" w:before="40"/>
        <w:ind w:left="360"/>
      </w:pPr>
      <w:r>
        <w:rPr>
          <w:rFonts w:ascii="Courier New" w:cs="Courier New" w:eastAsia="Courier New" w:hAnsi="Courier New"/>
          <w:color w:val="333333"/>
          <w:sz w:val="18"/>
          <w:szCs w:val="18"/>
        </w:rPr>
        <w:t xml:space="preserve">  types/astrology.ts   # All domain types</w:t>
      </w:r>
    </w:p>
    <w:p>
      <w:pPr>
        <w:shd w:fill="F0F0F0" w:val="clear"/>
        <w:spacing w:after="40" w:before="40"/>
        <w:ind w:left="360"/>
      </w:pPr>
      <w:r>
        <w:rPr>
          <w:rFonts w:ascii="Courier New" w:cs="Courier New" w:eastAsia="Courier New" w:hAnsi="Courier New"/>
          <w:color w:val="333333"/>
          <w:sz w:val="18"/>
          <w:szCs w:val="18"/>
        </w:rPr>
        <w:t xml:space="preserve">middleware.ts          # Auth + route protection</w:t>
      </w:r>
    </w:p>
    <w:p>
      <w:pPr>
        <w:shd w:fill="F0F0F0" w:val="clear"/>
        <w:spacing w:after="40" w:before="40"/>
        <w:ind w:left="360"/>
      </w:pPr>
      <w:r>
        <w:rPr>
          <w:rFonts w:ascii="Courier New" w:cs="Courier New" w:eastAsia="Courier New" w:hAnsi="Courier New"/>
          <w:color w:val="333333"/>
          <w:sz w:val="18"/>
          <w:szCs w:val="18"/>
        </w:rPr>
        <w:t xml:space="preserve">__tests__/engine/      # Vitest: core, phase1, phase2</w:t>
      </w:r>
    </w:p>
    <w:p>
      <w:pPr>
        <w:shd w:fill="F0F0F0" w:val="clear"/>
        <w:spacing w:after="40" w:before="40"/>
        <w:ind w:left="360"/>
      </w:pPr>
      <w:r>
        <w:rPr>
          <w:rFonts w:ascii="Courier New" w:cs="Courier New" w:eastAsia="Courier New" w:hAnsi="Courier New"/>
          <w:color w:val="333333"/>
          <w:sz w:val="18"/>
          <w:szCs w:val="18"/>
        </w:rPr>
        <w:t xml:space="preserve">scripts/seed-atlas.ts  # Import GeoNames → SQLite</w:t>
      </w:r>
    </w:p>
    <w:p>
      <w:pPr>
        <w:shd w:fill="F0F0F0" w:val="clear"/>
        <w:spacing w:after="40" w:before="40"/>
        <w:ind w:left="360"/>
      </w:pPr>
      <w:r>
        <w:rPr>
          <w:rFonts w:ascii="Courier New" w:cs="Courier New" w:eastAsia="Courier New" w:hAnsi="Courier New"/>
          <w:color w:val="333333"/>
          <w:sz w:val="18"/>
          <w:szCs w:val="18"/>
        </w:rPr>
        <w:t xml:space="preserve">ephe/                  # Swiss Ephemeris .se1 data files</w:t>
      </w:r>
    </w:p>
    <w:p>
      <w:pPr>
        <w:pStyle w:val="Heading2"/>
        <w:pBdr>
          <w:bottom w:val="single" w:color="2E6DA4" w:sz="4" w:space="1"/>
        </w:pBdr>
        <w:spacing w:after="120" w:before="280"/>
      </w:pPr>
      <w:r>
        <w:rPr>
          <w:rFonts w:ascii="Arial" w:cs="Arial" w:eastAsia="Arial" w:hAnsi="Arial"/>
          <w:b/>
          <w:bCs/>
          <w:color w:val="2E6DA4"/>
          <w:sz w:val="28"/>
          <w:szCs w:val="28"/>
        </w:rPr>
        <w:t xml:space="preserve">3.3 Data Flow Architecture</w:t>
      </w:r>
    </w:p>
    <w:p>
      <w:pPr>
        <w:pStyle w:val="Heading3"/>
        <w:spacing w:after="80" w:before="200"/>
      </w:pPr>
      <w:r>
        <w:rPr>
          <w:rFonts w:ascii="Arial" w:cs="Arial" w:eastAsia="Arial" w:hAnsi="Arial"/>
          <w:b/>
          <w:bCs/>
          <w:color w:val="1E3A5F"/>
          <w:sz w:val="24"/>
          <w:szCs w:val="24"/>
        </w:rPr>
        <w:t xml:space="preserve">Chart Calculation Flow</w:t>
      </w:r>
    </w:p>
    <w:p>
      <w:pPr>
        <w:pStyle w:val="ListParagraph"/>
        <w:numPr>
          <w:ilvl w:val="0"/>
          <w:numId w:val="2"/>
        </w:numPr>
        <w:spacing w:after="40" w:before="40"/>
      </w:pPr>
      <w:r>
        <w:rPr>
          <w:rFonts w:ascii="Arial" w:cs="Arial" w:eastAsia="Arial" w:hAnsi="Arial"/>
          <w:color w:val="444444"/>
          <w:sz w:val="21"/>
          <w:szCs w:val="21"/>
        </w:rPr>
        <w:t xml:space="preserve">1. User fills BirthForm (name, date, time, place, settings)</w:t>
      </w:r>
    </w:p>
    <w:p>
      <w:pPr>
        <w:pStyle w:val="ListParagraph"/>
        <w:numPr>
          <w:ilvl w:val="0"/>
          <w:numId w:val="2"/>
        </w:numPr>
        <w:spacing w:after="40" w:before="40"/>
      </w:pPr>
      <w:r>
        <w:rPr>
          <w:rFonts w:ascii="Arial" w:cs="Arial" w:eastAsia="Arial" w:hAnsi="Arial"/>
          <w:color w:val="444444"/>
          <w:sz w:val="21"/>
          <w:szCs w:val="21"/>
        </w:rPr>
        <w:t xml:space="preserve">2. LocationPicker → GET /api/atlas/search → SQLite FTS5 → coordinates + timezone</w:t>
      </w:r>
    </w:p>
    <w:p>
      <w:pPr>
        <w:pStyle w:val="ListParagraph"/>
        <w:numPr>
          <w:ilvl w:val="0"/>
          <w:numId w:val="2"/>
        </w:numPr>
        <w:spacing w:after="40" w:before="40"/>
      </w:pPr>
      <w:r>
        <w:rPr>
          <w:rFonts w:ascii="Arial" w:cs="Arial" w:eastAsia="Arial" w:hAnsi="Arial"/>
          <w:color w:val="444444"/>
          <w:sz w:val="21"/>
          <w:szCs w:val="21"/>
        </w:rPr>
        <w:t xml:space="preserve">3. BirthForm converts local time to UTC using date-fns-tz</w:t>
      </w:r>
    </w:p>
    <w:p>
      <w:pPr>
        <w:pStyle w:val="ListParagraph"/>
        <w:numPr>
          <w:ilvl w:val="0"/>
          <w:numId w:val="2"/>
        </w:numPr>
        <w:spacing w:after="40" w:before="40"/>
      </w:pPr>
      <w:r>
        <w:rPr>
          <w:rFonts w:ascii="Arial" w:cs="Arial" w:eastAsia="Arial" w:hAnsi="Arial"/>
          <w:color w:val="444444"/>
          <w:sz w:val="21"/>
          <w:szCs w:val="21"/>
        </w:rPr>
        <w:t xml:space="preserve">4. POST /api/chart/calculate with Zod-validated payload</w:t>
      </w:r>
    </w:p>
    <w:p>
      <w:pPr>
        <w:pStyle w:val="ListParagraph"/>
        <w:numPr>
          <w:ilvl w:val="0"/>
          <w:numId w:val="2"/>
        </w:numPr>
        <w:spacing w:after="40" w:before="40"/>
      </w:pPr>
      <w:r>
        <w:rPr>
          <w:rFonts w:ascii="Arial" w:cs="Arial" w:eastAsia="Arial" w:hAnsi="Arial"/>
          <w:color w:val="444444"/>
          <w:sz w:val="21"/>
          <w:szCs w:val="21"/>
        </w:rPr>
        <w:t xml:space="preserve">5. API checks Redis cache (key = utcDate:utcTime:lat:lng:ayanamsha)</w:t>
      </w:r>
    </w:p>
    <w:p>
      <w:pPr>
        <w:pStyle w:val="ListParagraph"/>
        <w:numPr>
          <w:ilvl w:val="0"/>
          <w:numId w:val="2"/>
        </w:numPr>
        <w:spacing w:after="40" w:before="40"/>
      </w:pPr>
      <w:r>
        <w:rPr>
          <w:rFonts w:ascii="Arial" w:cs="Arial" w:eastAsia="Arial" w:hAnsi="Arial"/>
          <w:color w:val="444444"/>
          <w:sz w:val="21"/>
          <w:szCs w:val="21"/>
        </w:rPr>
        <w:t xml:space="preserve">6. Cache miss → calculator.ts orchestrates all 21 engine modules:</w:t>
      </w:r>
    </w:p>
    <w:p>
      <w:pPr>
        <w:pStyle w:val="ListParagraph"/>
        <w:numPr>
          <w:ilvl w:val="1"/>
          <w:numId w:val="2"/>
        </w:numPr>
        <w:spacing w:after="40" w:before="40"/>
      </w:pPr>
      <w:r>
        <w:rPr>
          <w:rFonts w:ascii="Arial" w:cs="Arial" w:eastAsia="Arial" w:hAnsi="Arial"/>
          <w:color w:val="444444"/>
          <w:sz w:val="21"/>
          <w:szCs w:val="21"/>
        </w:rPr>
        <w:t xml:space="preserve">     a. ephemeris.ts     → Julian Day + 9 planet positions (tropical)</w:t>
      </w:r>
    </w:p>
    <w:p>
      <w:pPr>
        <w:pStyle w:val="ListParagraph"/>
        <w:numPr>
          <w:ilvl w:val="1"/>
          <w:numId w:val="2"/>
        </w:numPr>
        <w:spacing w:after="40" w:before="40"/>
      </w:pPr>
      <w:r>
        <w:rPr>
          <w:rFonts w:ascii="Arial" w:cs="Arial" w:eastAsia="Arial" w:hAnsi="Arial"/>
          <w:color w:val="444444"/>
          <w:sz w:val="21"/>
          <w:szCs w:val="21"/>
        </w:rPr>
        <w:t xml:space="preserve">     b. ayanamsha.ts     → subtract ayanamsha → sidereal longitudes</w:t>
      </w:r>
    </w:p>
    <w:p>
      <w:pPr>
        <w:pStyle w:val="ListParagraph"/>
        <w:numPr>
          <w:ilvl w:val="1"/>
          <w:numId w:val="2"/>
        </w:numPr>
        <w:spacing w:after="40" w:before="40"/>
      </w:pPr>
      <w:r>
        <w:rPr>
          <w:rFonts w:ascii="Arial" w:cs="Arial" w:eastAsia="Arial" w:hAnsi="Arial"/>
          <w:color w:val="444444"/>
          <w:sz w:val="21"/>
          <w:szCs w:val="21"/>
        </w:rPr>
        <w:t xml:space="preserve">     c. houses.ts        → ASC + 12 cusps (Whole Sign / Placidus / Equal / Bhava Chalita)</w:t>
      </w:r>
    </w:p>
    <w:p>
      <w:pPr>
        <w:pStyle w:val="ListParagraph"/>
        <w:numPr>
          <w:ilvl w:val="1"/>
          <w:numId w:val="2"/>
        </w:numPr>
        <w:spacing w:after="40" w:before="40"/>
      </w:pPr>
      <w:r>
        <w:rPr>
          <w:rFonts w:ascii="Arial" w:cs="Arial" w:eastAsia="Arial" w:hAnsi="Arial"/>
          <w:color w:val="444444"/>
          <w:sz w:val="21"/>
          <w:szCs w:val="21"/>
        </w:rPr>
        <w:t xml:space="preserve">     d. nakshatra.ts     → nakshatra, pada, tithi, yoga, karana, vara, Rahu/Gulika/Abhijit</w:t>
      </w:r>
    </w:p>
    <w:p>
      <w:pPr>
        <w:pStyle w:val="ListParagraph"/>
        <w:numPr>
          <w:ilvl w:val="1"/>
          <w:numId w:val="2"/>
        </w:numPr>
        <w:spacing w:after="40" w:before="40"/>
      </w:pPr>
      <w:r>
        <w:rPr>
          <w:rFonts w:ascii="Arial" w:cs="Arial" w:eastAsia="Arial" w:hAnsi="Arial"/>
          <w:color w:val="444444"/>
          <w:sz w:val="21"/>
          <w:szCs w:val="21"/>
        </w:rPr>
        <w:t xml:space="preserve">     e. dignity.ts       → exaltation/debilitation/moolatrikona/own/friend/enemy</w:t>
      </w:r>
    </w:p>
    <w:p>
      <w:pPr>
        <w:pStyle w:val="ListParagraph"/>
        <w:numPr>
          <w:ilvl w:val="1"/>
          <w:numId w:val="2"/>
        </w:numPr>
        <w:spacing w:after="40" w:before="40"/>
      </w:pPr>
      <w:r>
        <w:rPr>
          <w:rFonts w:ascii="Arial" w:cs="Arial" w:eastAsia="Arial" w:hAnsi="Arial"/>
          <w:color w:val="444444"/>
          <w:sz w:val="21"/>
          <w:szCs w:val="21"/>
        </w:rPr>
        <w:t xml:space="preserve">     f. karakas.ts       → Chara Karakas (7 or 8 scheme)</w:t>
      </w:r>
    </w:p>
    <w:p>
      <w:pPr>
        <w:pStyle w:val="ListParagraph"/>
        <w:numPr>
          <w:ilvl w:val="1"/>
          <w:numId w:val="2"/>
        </w:numPr>
        <w:spacing w:after="40" w:before="40"/>
      </w:pPr>
      <w:r>
        <w:rPr>
          <w:rFonts w:ascii="Arial" w:cs="Arial" w:eastAsia="Arial" w:hAnsi="Arial"/>
          <w:color w:val="444444"/>
          <w:sz w:val="21"/>
          <w:szCs w:val="21"/>
        </w:rPr>
        <w:t xml:space="preserve">     g. arudhas.ts       → All 12 Bhava Arudhas + Graha Arudhas</w:t>
      </w:r>
    </w:p>
    <w:p>
      <w:pPr>
        <w:pStyle w:val="ListParagraph"/>
        <w:numPr>
          <w:ilvl w:val="1"/>
          <w:numId w:val="2"/>
        </w:numPr>
        <w:spacing w:after="40" w:before="40"/>
      </w:pPr>
      <w:r>
        <w:rPr>
          <w:rFonts w:ascii="Arial" w:cs="Arial" w:eastAsia="Arial" w:hAnsi="Arial"/>
          <w:color w:val="444444"/>
          <w:sz w:val="21"/>
          <w:szCs w:val="21"/>
        </w:rPr>
        <w:t xml:space="preserve">     h. vargas.ts        → D1–D150 (all 41 schemes)</w:t>
      </w:r>
    </w:p>
    <w:p>
      <w:pPr>
        <w:pStyle w:val="ListParagraph"/>
        <w:numPr>
          <w:ilvl w:val="1"/>
          <w:numId w:val="2"/>
        </w:numPr>
        <w:spacing w:after="40" w:before="40"/>
      </w:pPr>
      <w:r>
        <w:rPr>
          <w:rFonts w:ascii="Arial" w:cs="Arial" w:eastAsia="Arial" w:hAnsi="Arial"/>
          <w:color w:val="444444"/>
          <w:sz w:val="21"/>
          <w:szCs w:val="21"/>
        </w:rPr>
        <w:t xml:space="preserve">     i. shadbala.ts      → 6 components, Rupas, strong/weak</w:t>
      </w:r>
    </w:p>
    <w:p>
      <w:pPr>
        <w:pStyle w:val="ListParagraph"/>
        <w:numPr>
          <w:ilvl w:val="1"/>
          <w:numId w:val="2"/>
        </w:numPr>
        <w:spacing w:after="40" w:before="40"/>
      </w:pPr>
      <w:r>
        <w:rPr>
          <w:rFonts w:ascii="Arial" w:cs="Arial" w:eastAsia="Arial" w:hAnsi="Arial"/>
          <w:color w:val="444444"/>
          <w:sz w:val="21"/>
          <w:szCs w:val="21"/>
        </w:rPr>
        <w:t xml:space="preserve">     j. ashtakavarga.ts  → SAV + BAV (BPHS bindu tables)</w:t>
      </w:r>
    </w:p>
    <w:p>
      <w:pPr>
        <w:pStyle w:val="ListParagraph"/>
        <w:numPr>
          <w:ilvl w:val="1"/>
          <w:numId w:val="2"/>
        </w:numPr>
        <w:spacing w:after="40" w:before="40"/>
      </w:pPr>
      <w:r>
        <w:rPr>
          <w:rFonts w:ascii="Arial" w:cs="Arial" w:eastAsia="Arial" w:hAnsi="Arial"/>
          <w:color w:val="444444"/>
          <w:sz w:val="21"/>
          <w:szCs w:val="21"/>
        </w:rPr>
        <w:t xml:space="preserve">     k. yogas.ts         → 40+ yoga detection (6 categories)</w:t>
      </w:r>
    </w:p>
    <w:p>
      <w:pPr>
        <w:pStyle w:val="ListParagraph"/>
        <w:numPr>
          <w:ilvl w:val="1"/>
          <w:numId w:val="2"/>
        </w:numPr>
        <w:spacing w:after="40" w:before="40"/>
      </w:pPr>
      <w:r>
        <w:rPr>
          <w:rFonts w:ascii="Arial" w:cs="Arial" w:eastAsia="Arial" w:hAnsi="Arial"/>
          <w:color w:val="444444"/>
          <w:sz w:val="21"/>
          <w:szCs w:val="21"/>
        </w:rPr>
        <w:t xml:space="preserve">     l. ashtakoot.ts     → 36-point Guna Milan (for compare)</w:t>
      </w:r>
    </w:p>
    <w:p>
      <w:pPr>
        <w:pStyle w:val="ListParagraph"/>
        <w:numPr>
          <w:ilvl w:val="1"/>
          <w:numId w:val="2"/>
        </w:numPr>
        <w:spacing w:after="40" w:before="40"/>
      </w:pPr>
      <w:r>
        <w:rPr>
          <w:rFonts w:ascii="Arial" w:cs="Arial" w:eastAsia="Arial" w:hAnsi="Arial"/>
          <w:color w:val="444444"/>
          <w:sz w:val="21"/>
          <w:szCs w:val="21"/>
        </w:rPr>
        <w:t xml:space="preserve">     m. varshaphal.ts    → Solar Return bisection search</w:t>
      </w:r>
    </w:p>
    <w:p>
      <w:pPr>
        <w:pStyle w:val="ListParagraph"/>
        <w:numPr>
          <w:ilvl w:val="1"/>
          <w:numId w:val="2"/>
        </w:numPr>
        <w:spacing w:after="40" w:before="40"/>
      </w:pPr>
      <w:r>
        <w:rPr>
          <w:rFonts w:ascii="Arial" w:cs="Arial" w:eastAsia="Arial" w:hAnsi="Arial"/>
          <w:color w:val="444444"/>
          <w:sz w:val="21"/>
          <w:szCs w:val="21"/>
        </w:rPr>
        <w:t xml:space="preserve">     n. sunrise.ts       → Astronomical sunrise/sunset via sweph.rise_trans</w:t>
      </w:r>
    </w:p>
    <w:p>
      <w:pPr>
        <w:pStyle w:val="ListParagraph"/>
        <w:numPr>
          <w:ilvl w:val="1"/>
          <w:numId w:val="2"/>
        </w:numPr>
        <w:spacing w:after="40" w:before="40"/>
      </w:pPr>
      <w:r>
        <w:rPr>
          <w:rFonts w:ascii="Arial" w:cs="Arial" w:eastAsia="Arial" w:hAnsi="Arial"/>
          <w:color w:val="444444"/>
          <w:sz w:val="21"/>
          <w:szCs w:val="21"/>
        </w:rPr>
        <w:t xml:space="preserve">     o. dasha/vimshottari.ts → 120yr tree, 6 levels</w:t>
      </w:r>
    </w:p>
    <w:p>
      <w:pPr>
        <w:pStyle w:val="ListParagraph"/>
        <w:numPr>
          <w:ilvl w:val="1"/>
          <w:numId w:val="2"/>
        </w:numPr>
        <w:spacing w:after="40" w:before="40"/>
      </w:pPr>
      <w:r>
        <w:rPr>
          <w:rFonts w:ascii="Arial" w:cs="Arial" w:eastAsia="Arial" w:hAnsi="Arial"/>
          <w:color w:val="444444"/>
          <w:sz w:val="21"/>
          <w:szCs w:val="21"/>
        </w:rPr>
        <w:t xml:space="preserve">     p. dasha/yogini.ts  → 36yr, 8 Yoginis</w:t>
      </w:r>
    </w:p>
    <w:p>
      <w:pPr>
        <w:pStyle w:val="ListParagraph"/>
        <w:numPr>
          <w:ilvl w:val="1"/>
          <w:numId w:val="2"/>
        </w:numPr>
        <w:spacing w:after="40" w:before="40"/>
      </w:pPr>
      <w:r>
        <w:rPr>
          <w:rFonts w:ascii="Arial" w:cs="Arial" w:eastAsia="Arial" w:hAnsi="Arial"/>
          <w:color w:val="444444"/>
          <w:sz w:val="21"/>
          <w:szCs w:val="21"/>
        </w:rPr>
        <w:t xml:space="preserve">     q. dasha/chara.ts   → Jaimini sign dasha, forward/reverse parity</w:t>
      </w:r>
    </w:p>
    <w:p>
      <w:pPr>
        <w:pStyle w:val="ListParagraph"/>
        <w:numPr>
          <w:ilvl w:val="1"/>
          <w:numId w:val="2"/>
        </w:numPr>
        <w:spacing w:after="40" w:before="40"/>
      </w:pPr>
      <w:r>
        <w:rPr>
          <w:rFonts w:ascii="Arial" w:cs="Arial" w:eastAsia="Arial" w:hAnsi="Arial"/>
          <w:color w:val="444444"/>
          <w:sz w:val="21"/>
          <w:szCs w:val="21"/>
        </w:rPr>
        <w:t xml:space="preserve">     r. dasha/ashtottari.ts → 108yr, 8 planets, Abhijit nakshatra</w:t>
      </w:r>
    </w:p>
    <w:p>
      <w:pPr>
        <w:pStyle w:val="ListParagraph"/>
        <w:numPr>
          <w:ilvl w:val="1"/>
          <w:numId w:val="2"/>
        </w:numPr>
        <w:spacing w:after="40" w:before="40"/>
      </w:pPr>
      <w:r>
        <w:rPr>
          <w:rFonts w:ascii="Arial" w:cs="Arial" w:eastAsia="Arial" w:hAnsi="Arial"/>
          <w:color w:val="444444"/>
          <w:sz w:val="21"/>
          <w:szCs w:val="21"/>
        </w:rPr>
        <w:t xml:space="preserve">     s. Special Lagnas   → Hora, Ghatika, Bhava, Pranapada, Sri, Varnada</w:t>
      </w:r>
    </w:p>
    <w:p>
      <w:pPr>
        <w:pStyle w:val="ListParagraph"/>
        <w:numPr>
          <w:ilvl w:val="0"/>
          <w:numId w:val="2"/>
        </w:numPr>
        <w:spacing w:after="40" w:before="40"/>
      </w:pPr>
      <w:r>
        <w:rPr>
          <w:rFonts w:ascii="Arial" w:cs="Arial" w:eastAsia="Arial" w:hAnsi="Arial"/>
          <w:color w:val="444444"/>
          <w:sz w:val="21"/>
          <w:szCs w:val="21"/>
        </w:rPr>
        <w:t xml:space="preserve">7. Result cached in Redis (86400s TTL)</w:t>
      </w:r>
    </w:p>
    <w:p>
      <w:pPr>
        <w:pStyle w:val="ListParagraph"/>
        <w:numPr>
          <w:ilvl w:val="0"/>
          <w:numId w:val="2"/>
        </w:numPr>
        <w:spacing w:after="40" w:before="40"/>
      </w:pPr>
      <w:r>
        <w:rPr>
          <w:rFonts w:ascii="Arial" w:cs="Arial" w:eastAsia="Arial" w:hAnsi="Arial"/>
          <w:color w:val="444444"/>
          <w:sz w:val="21"/>
          <w:szCs w:val="21"/>
        </w:rPr>
        <w:t xml:space="preserve">8. JSON response → ChartProvider (Zustand state)</w:t>
      </w:r>
    </w:p>
    <w:p>
      <w:pPr>
        <w:pStyle w:val="ListParagraph"/>
        <w:numPr>
          <w:ilvl w:val="0"/>
          <w:numId w:val="2"/>
        </w:numPr>
        <w:spacing w:after="40" w:before="40"/>
      </w:pPr>
      <w:r>
        <w:rPr>
          <w:rFonts w:ascii="Arial" w:cs="Arial" w:eastAsia="Arial" w:hAnsi="Arial"/>
          <w:color w:val="444444"/>
          <w:sz w:val="21"/>
          <w:szCs w:val="21"/>
        </w:rPr>
        <w:t xml:space="preserve">9. React renders chakra + all sidebar tab components</w:t>
      </w:r>
    </w:p>
    <w:p>
      <w:pPr>
        <w:pStyle w:val="Heading3"/>
        <w:spacing w:after="80" w:before="200"/>
      </w:pPr>
      <w:r>
        <w:rPr>
          <w:rFonts w:ascii="Arial" w:cs="Arial" w:eastAsia="Arial" w:hAnsi="Arial"/>
          <w:b/>
          <w:bCs/>
          <w:color w:val="1E3A5F"/>
          <w:sz w:val="24"/>
          <w:szCs w:val="24"/>
        </w:rPr>
        <w:t xml:space="preserve">Payment &amp; Plan Upgrade Flow</w:t>
      </w:r>
    </w:p>
    <w:p>
      <w:pPr>
        <w:pStyle w:val="ListParagraph"/>
        <w:numPr>
          <w:ilvl w:val="0"/>
          <w:numId w:val="2"/>
        </w:numPr>
        <w:spacing w:after="40" w:before="40"/>
      </w:pPr>
      <w:r>
        <w:rPr>
          <w:rFonts w:ascii="Arial" w:cs="Arial" w:eastAsia="Arial" w:hAnsi="Arial"/>
          <w:color w:val="444444"/>
          <w:sz w:val="21"/>
          <w:szCs w:val="21"/>
        </w:rPr>
        <w:t xml:space="preserve">1. User clicks "Upgrade" on /pricing</w:t>
      </w:r>
    </w:p>
    <w:p>
      <w:pPr>
        <w:pStyle w:val="ListParagraph"/>
        <w:numPr>
          <w:ilvl w:val="0"/>
          <w:numId w:val="2"/>
        </w:numPr>
        <w:spacing w:after="40" w:before="40"/>
      </w:pPr>
      <w:r>
        <w:rPr>
          <w:rFonts w:ascii="Arial" w:cs="Arial" w:eastAsia="Arial" w:hAnsi="Arial"/>
          <w:color w:val="444444"/>
          <w:sz w:val="21"/>
          <w:szCs w:val="21"/>
        </w:rPr>
        <w:t xml:space="preserve">2. POST /api/payment/checkout → Razorpay order created with notes: {userId, plan, interval}</w:t>
      </w:r>
    </w:p>
    <w:p>
      <w:pPr>
        <w:pStyle w:val="ListParagraph"/>
        <w:numPr>
          <w:ilvl w:val="0"/>
          <w:numId w:val="2"/>
        </w:numPr>
        <w:spacing w:after="40" w:before="40"/>
      </w:pPr>
      <w:r>
        <w:rPr>
          <w:rFonts w:ascii="Arial" w:cs="Arial" w:eastAsia="Arial" w:hAnsi="Arial"/>
          <w:color w:val="444444"/>
          <w:sz w:val="21"/>
          <w:szCs w:val="21"/>
        </w:rPr>
        <w:t xml:space="preserve">3. Razorpay checkout UI renders client-side</w:t>
      </w:r>
    </w:p>
    <w:p>
      <w:pPr>
        <w:pStyle w:val="ListParagraph"/>
        <w:numPr>
          <w:ilvl w:val="0"/>
          <w:numId w:val="2"/>
        </w:numPr>
        <w:spacing w:after="40" w:before="40"/>
      </w:pPr>
      <w:r>
        <w:rPr>
          <w:rFonts w:ascii="Arial" w:cs="Arial" w:eastAsia="Arial" w:hAnsi="Arial"/>
          <w:color w:val="444444"/>
          <w:sz w:val="21"/>
          <w:szCs w:val="21"/>
        </w:rPr>
        <w:t xml:space="preserve">4. On success → POST /api/payment/verify → HMAC signature check → User.plan updated in MongoDB</w:t>
      </w:r>
    </w:p>
    <w:p>
      <w:pPr>
        <w:pStyle w:val="ListParagraph"/>
        <w:numPr>
          <w:ilvl w:val="0"/>
          <w:numId w:val="2"/>
        </w:numPr>
        <w:spacing w:after="40" w:before="40"/>
      </w:pPr>
      <w:r>
        <w:rPr>
          <w:rFonts w:ascii="Arial" w:cs="Arial" w:eastAsia="Arial" w:hAnsi="Arial"/>
          <w:color w:val="444444"/>
          <w:sz w:val="21"/>
          <w:szCs w:val="21"/>
        </w:rPr>
        <w:t xml:space="preserve">5. Webhook fallback: POST /api/webhooks/razorpay → payment.captured event → handlePaymentCaptured()</w:t>
      </w:r>
    </w:p>
    <w:p>
      <w:pPr>
        <w:pStyle w:val="ListParagraph"/>
        <w:numPr>
          <w:ilvl w:val="0"/>
          <w:numId w:val="2"/>
        </w:numPr>
        <w:spacing w:after="40" w:before="40"/>
      </w:pPr>
      <w:r>
        <w:rPr>
          <w:rFonts w:ascii="Arial" w:cs="Arial" w:eastAsia="Arial" w:hAnsi="Arial"/>
          <w:color w:val="444444"/>
          <w:sz w:val="21"/>
          <w:szCs w:val="21"/>
        </w:rPr>
        <w:t xml:space="preserve">6. Subscription document created/updated in MongoDB</w:t>
      </w:r>
    </w:p>
    <w:p>
      <w:pPr>
        <w:pStyle w:val="ListParagraph"/>
        <w:numPr>
          <w:ilvl w:val="0"/>
          <w:numId w:val="2"/>
        </w:numPr>
        <w:spacing w:after="40" w:before="40"/>
      </w:pPr>
      <w:r>
        <w:rPr>
          <w:rFonts w:ascii="Arial" w:cs="Arial" w:eastAsia="Arial" w:hAnsi="Arial"/>
          <w:color w:val="444444"/>
          <w:sz w:val="21"/>
          <w:szCs w:val="21"/>
        </w:rPr>
        <w:t xml:space="preserve">7. Welcome email sent via Resend</w:t>
      </w:r>
    </w:p>
    <w:p>
      <w:pPr>
        <w:pStyle w:val="ListParagraph"/>
        <w:numPr>
          <w:ilvl w:val="0"/>
          <w:numId w:val="2"/>
        </w:numPr>
        <w:spacing w:after="40" w:before="40"/>
      </w:pPr>
      <w:r>
        <w:rPr>
          <w:rFonts w:ascii="Arial" w:cs="Arial" w:eastAsia="Arial" w:hAnsi="Arial"/>
          <w:color w:val="444444"/>
          <w:sz w:val="21"/>
          <w:szCs w:val="21"/>
        </w:rPr>
        <w:t xml:space="preserve">8. User session refreshed via /api/auth/refresh-plan</w:t>
      </w:r>
    </w:p>
    <w:p>
      <w:pPr>
        <w:pStyle w:val="ListParagraph"/>
        <w:numPr>
          <w:ilvl w:val="0"/>
          <w:numId w:val="2"/>
        </w:numPr>
        <w:spacing w:after="40" w:before="40"/>
      </w:pPr>
      <w:r>
        <w:rPr>
          <w:rFonts w:ascii="Arial" w:cs="Arial" w:eastAsia="Arial" w:hAnsi="Arial"/>
          <w:color w:val="444444"/>
          <w:sz w:val="21"/>
          <w:szCs w:val="21"/>
        </w:rPr>
        <w:t xml:space="preserve">9. Middleware re-checks plan on next protected route access</w:t>
      </w:r>
    </w:p>
    <w:p>
      <w:pPr>
        <w:pStyle w:val="Heading3"/>
        <w:spacing w:after="80" w:before="200"/>
      </w:pPr>
      <w:r>
        <w:rPr>
          <w:rFonts w:ascii="Arial" w:cs="Arial" w:eastAsia="Arial" w:hAnsi="Arial"/>
          <w:b/>
          <w:bCs/>
          <w:color w:val="1E3A5F"/>
          <w:sz w:val="24"/>
          <w:szCs w:val="24"/>
        </w:rPr>
        <w:t xml:space="preserve">Panchang API Flow</w:t>
      </w:r>
    </w:p>
    <w:p>
      <w:pPr>
        <w:pStyle w:val="ListParagraph"/>
        <w:numPr>
          <w:ilvl w:val="0"/>
          <w:numId w:val="2"/>
        </w:numPr>
        <w:spacing w:after="40" w:before="40"/>
      </w:pPr>
      <w:r>
        <w:rPr>
          <w:rFonts w:ascii="Arial" w:cs="Arial" w:eastAsia="Arial" w:hAnsi="Arial"/>
          <w:color w:val="444444"/>
          <w:sz w:val="21"/>
          <w:szCs w:val="21"/>
        </w:rPr>
        <w:t xml:space="preserve">1. GET /api/panchang?date=YYYY-MM-DD&amp;lat=xx&amp;lng=xx&amp;tz=xx</w:t>
      </w:r>
    </w:p>
    <w:p>
      <w:pPr>
        <w:pStyle w:val="ListParagraph"/>
        <w:numPr>
          <w:ilvl w:val="0"/>
          <w:numId w:val="2"/>
        </w:numPr>
        <w:spacing w:after="40" w:before="40"/>
      </w:pPr>
      <w:r>
        <w:rPr>
          <w:rFonts w:ascii="Arial" w:cs="Arial" w:eastAsia="Arial" w:hAnsi="Arial"/>
          <w:color w:val="444444"/>
          <w:sz w:val="21"/>
          <w:szCs w:val="21"/>
        </w:rPr>
        <w:t xml:space="preserve">2. Check Redis cache (key = panchang:date:lat:lng)</w:t>
      </w:r>
    </w:p>
    <w:p>
      <w:pPr>
        <w:pStyle w:val="ListParagraph"/>
        <w:numPr>
          <w:ilvl w:val="0"/>
          <w:numId w:val="2"/>
        </w:numPr>
        <w:spacing w:after="40" w:before="40"/>
      </w:pPr>
      <w:r>
        <w:rPr>
          <w:rFonts w:ascii="Arial" w:cs="Arial" w:eastAsia="Arial" w:hAnsi="Arial"/>
          <w:color w:val="444444"/>
          <w:sz w:val="21"/>
          <w:szCs w:val="21"/>
        </w:rPr>
        <w:t xml:space="preserve">3. Cache miss → nakshatra.ts computes all 5 elements + hora table + kalam times</w:t>
      </w:r>
    </w:p>
    <w:p>
      <w:pPr>
        <w:pStyle w:val="ListParagraph"/>
        <w:numPr>
          <w:ilvl w:val="0"/>
          <w:numId w:val="2"/>
        </w:numPr>
        <w:spacing w:after="40" w:before="40"/>
      </w:pPr>
      <w:r>
        <w:rPr>
          <w:rFonts w:ascii="Arial" w:cs="Arial" w:eastAsia="Arial" w:hAnsi="Arial"/>
          <w:color w:val="444444"/>
          <w:sz w:val="21"/>
          <w:szCs w:val="21"/>
        </w:rPr>
        <w:t xml:space="preserve">4. sunrise.ts computes accurate sunrise/sunset for location</w:t>
      </w:r>
    </w:p>
    <w:p>
      <w:pPr>
        <w:pStyle w:val="ListParagraph"/>
        <w:numPr>
          <w:ilvl w:val="0"/>
          <w:numId w:val="2"/>
        </w:numPr>
        <w:spacing w:after="40" w:before="40"/>
      </w:pPr>
      <w:r>
        <w:rPr>
          <w:rFonts w:ascii="Arial" w:cs="Arial" w:eastAsia="Arial" w:hAnsi="Arial"/>
          <w:color w:val="444444"/>
          <w:sz w:val="21"/>
          <w:szCs w:val="21"/>
        </w:rPr>
        <w:t xml:space="preserve">5. Result cached 24h in Redis</w:t>
      </w:r>
    </w:p>
    <w:p>
      <w:pPr>
        <w:pStyle w:val="ListParagraph"/>
        <w:numPr>
          <w:ilvl w:val="0"/>
          <w:numId w:val="2"/>
        </w:numPr>
        <w:spacing w:after="40" w:before="40"/>
      </w:pPr>
      <w:r>
        <w:rPr>
          <w:rFonts w:ascii="Arial" w:cs="Arial" w:eastAsia="Arial" w:hAnsi="Arial"/>
          <w:color w:val="444444"/>
          <w:sz w:val="21"/>
          <w:szCs w:val="21"/>
        </w:rPr>
        <w:t xml:space="preserve">6. Monthly calendar: 28–31 parallel API calls (one per day), race to render</w:t>
      </w:r>
    </w:p>
    <w:p>
      <w:r>
        <w:br w:type="page"/>
      </w:r>
    </w:p>
    <w:p>
      <w:pPr>
        <w:pStyle w:val="Heading1"/>
        <w:spacing w:after="200" w:before="360"/>
      </w:pPr>
      <w:r>
        <w:rPr>
          <w:rFonts w:ascii="Arial" w:cs="Arial" w:eastAsia="Arial" w:hAnsi="Arial"/>
          <w:b/>
          <w:bCs/>
          <w:color w:val="1E3A5F"/>
          <w:sz w:val="36"/>
          <w:szCs w:val="36"/>
        </w:rPr>
        <w:t xml:space="preserve">4. Engine Module Reference</w:t>
      </w:r>
    </w:p>
    <w:p>
      <w:pPr>
        <w:spacing w:after="80" w:before="60" w:line="276"/>
      </w:pPr>
      <w:r>
        <w:rPr>
          <w:rFonts w:ascii="Arial" w:cs="Arial" w:eastAsia="Arial" w:hAnsi="Arial"/>
          <w:color w:val="444444"/>
          <w:sz w:val="22"/>
          <w:szCs w:val="22"/>
        </w:rPr>
        <w:t xml:space="preserve">All engine modules are pure TypeScript functions with no side effects. Same inputs always produce same outputs. This makes unit testing trivial and Redis caching safe at any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1000"/>
        <w:gridCol w:w="5560"/>
      </w:tblGrid>
      <w:tr>
        <w:trPr>
          <w:tblHeader/>
        </w:trPr>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1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5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ephemeris.ts</w:t>
            </w:r>
          </w:p>
        </w:tc>
        <w:tc>
          <w:tcPr>
            <w:tcW w:type="dxa" w:w="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122</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swisseph wrapper — Julian Day, sidereal positions, rise/set times, combust check</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ayanamsha.ts</w:t>
            </w:r>
          </w:p>
        </w:tc>
        <w:tc>
          <w:tcPr>
            <w:tcW w:type="dxa" w:w="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88</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7 modes: Lahiri, True Chitra, True Revati, True Pushya, Raman, Usha-Shashi, Yukteshwar</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houses.ts</w:t>
            </w:r>
          </w:p>
        </w:tc>
        <w:tc>
          <w:tcPr>
            <w:tcW w:type="dxa" w:w="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179</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ASC + 12 cusps in Whole Sign, Placidus, Equal, Bhava Chalita systems</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nakshatra.ts</w:t>
            </w:r>
          </w:p>
        </w:tc>
        <w:tc>
          <w:tcPr>
            <w:tcW w:type="dxa" w:w="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386</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Nakshatra/Pada, Tithi, Yoga, Karana, Vara, Hora, Rahu/Gulika/Yamaganda/Abhijit</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nakshatraAdvanced.ts</w:t>
            </w:r>
          </w:p>
        </w:tc>
        <w:tc>
          <w:tcPr>
            <w:tcW w:type="dxa" w:w="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481</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Tara, Gana, Yoni, Nadi, Varna, Navtara, Panchaka, KP sub-lord, 27×27 grid</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nakshatraRemedies.ts</w:t>
            </w:r>
          </w:p>
        </w:tc>
        <w:tc>
          <w:tcPr>
            <w:tcW w:type="dxa" w:w="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218</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Monthly best days, DayForecast, activity ratings, remedies by nakshatra</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dignity.ts</w:t>
            </w:r>
          </w:p>
        </w:tc>
        <w:tc>
          <w:tcPr>
            <w:tcW w:type="dxa" w:w="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194</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Exaltation, debilitation, Moolatrikona, own, great friend/enemy, combust</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karakas.ts</w:t>
            </w:r>
          </w:p>
        </w:tc>
        <w:tc>
          <w:tcPr>
            <w:tcW w:type="dxa" w:w="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149</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Chara Karakas — 7-karaka and 8-karaka schemes, Ke=Sc, Ra=Aq</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arudhas.ts</w:t>
            </w:r>
          </w:p>
        </w:tc>
        <w:tc>
          <w:tcPr>
            <w:tcW w:type="dxa" w:w="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223</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All 12 Bhava Arudhas (AL–A12) + Graha Arudhas, edge case handling</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vargas.ts</w:t>
            </w:r>
          </w:p>
        </w:tc>
        <w:tc>
          <w:tcPr>
            <w:tcW w:type="dxa" w:w="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423</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All 41 varga schemes D1–D150, pure functions, VARGA_FUNCTIONS registry</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shadbala.ts</w:t>
            </w:r>
          </w:p>
        </w:tc>
        <w:tc>
          <w:tcPr>
            <w:tcW w:type="dxa" w:w="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317</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All 6 components: Sthana, Dig, Kala, Chesta, Naisargika, Drik — Rupas output</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ashtakavarga.ts</w:t>
            </w:r>
          </w:p>
        </w:tc>
        <w:tc>
          <w:tcPr>
            <w:tcW w:type="dxa" w:w="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175</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Full BPHS bindu tables — SAV totals + BAV grids for all 7 planets</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yogas.ts</w:t>
            </w:r>
          </w:p>
        </w:tc>
        <w:tc>
          <w:tcPr>
            <w:tcW w:type="dxa" w:w="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443</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40+ yogas in 6 categories: Pancha Mahapurusha, Raja, Dhana, Viparita, Special, Lunar</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ashtakoot.ts</w:t>
            </w:r>
          </w:p>
        </w:tc>
        <w:tc>
          <w:tcPr>
            <w:tcW w:type="dxa" w:w="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141</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36-point Guna Milan: Varna, Vashya, Tara, Yoni, Maitri, Gana, Bhakoot, Nadi</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varshaphal.ts</w:t>
            </w:r>
          </w:p>
        </w:tc>
        <w:tc>
          <w:tcPr>
            <w:tcW w:type="dxa" w:w="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89</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Solar Return — bisection search on swisseph for arc-second Sun return</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sunrise.ts</w:t>
            </w:r>
          </w:p>
        </w:tc>
        <w:tc>
          <w:tcPr>
            <w:tcW w:type="dxa" w:w="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136</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Astronomical sunrise/sunset via sweph.rise_trans, geographic fallback</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calculator.ts</w:t>
            </w:r>
          </w:p>
        </w:tc>
        <w:tc>
          <w:tcPr>
            <w:tcW w:type="dxa" w:w="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348</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Main orchestrator — wires all modules, returns ChartOutput</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dasha/vimshottari.ts</w:t>
            </w:r>
          </w:p>
        </w:tc>
        <w:tc>
          <w:tcPr>
            <w:tcW w:type="dxa" w:w="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247</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120yr, 6-level tree (Maha→Antar→Pratyantar→Sukshma→Prana→Deha)</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dasha/yogini.ts</w:t>
            </w:r>
          </w:p>
        </w:tc>
        <w:tc>
          <w:tcPr>
            <w:tcW w:type="dxa" w:w="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141</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36yr, 8 Yoginis, birth balance from Moon nakshatra position</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dasha/chara.ts</w:t>
            </w:r>
          </w:p>
        </w:tc>
        <w:tc>
          <w:tcPr>
            <w:tcW w:type="dxa" w:w="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204</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Jaimini sign dasha, forward/reverse per sign parity, Lagna degree balance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dasha/ashtottari.ts</w:t>
            </w:r>
          </w:p>
        </w:tc>
        <w:tc>
          <w:tcPr>
            <w:tcW w:type="dxa" w:w="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210</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Done</w:t>
            </w:r>
          </w:p>
        </w:tc>
        <w:tc>
          <w:tcPr>
            <w:tcW w:type="dxa" w:w="5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108yr, 8 planets, Abhijit nakshatra handling (28-star system)</w:t>
            </w:r>
          </w:p>
        </w:tc>
      </w:tr>
    </w:tbl>
    <w:p>
      <w:pPr>
        <w:spacing w:after="80" w:before="60" w:line="276"/>
      </w:pPr>
      <w:r>
        <w:rPr>
          <w:rFonts w:ascii="Arial" w:cs="Arial" w:eastAsia="Arial" w:hAnsi="Arial"/>
          <w:color w:val="444444"/>
          <w:sz w:val="22"/>
          <w:szCs w:val="22"/>
        </w:rPr>
        <w:t xml:space="preserve">Missing engine modules to build for Horā tier: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000"/>
        <w:gridCol w:w="5000"/>
      </w:tblGrid>
      <w:tr>
        <w:trPr>
          <w:tblHeader/>
        </w:trPr>
        <w:tc>
          <w:tcPr>
            <w:tcW w:type="dxa" w:w="25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 to build</w:t>
            </w:r>
          </w:p>
        </w:tc>
        <w:tc>
          <w:tcPr>
            <w:tcW w:type="dxa" w:w="9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5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dasha/narayana.ts</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High</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vargas.ts — compute per each of 16 vargas</w:t>
            </w:r>
          </w:p>
        </w:tc>
      </w:tr>
      <w:tr>
        <w:tc>
          <w:tcPr>
            <w:tcW w:type="dxa" w:w="2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dasha/tithi_ashtottari.ts</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nakshatra.ts — tithi-based lord mapping</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dasha/naisargika.ts</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Fixed natural period table (Su6, Mo15 etc.)</w:t>
            </w:r>
          </w:p>
        </w:tc>
      </w:tr>
      <w:tr>
        <w:tc>
          <w:tcPr>
            <w:tcW w:type="dxa" w:w="2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dasha/shula.ts</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houses.ts — sign triads</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dasha/varnada.ts</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arudhas.ts — Varnada Lagna base</w:t>
            </w:r>
          </w:p>
        </w:tc>
      </w:tr>
      <w:tr>
        <w:tc>
          <w:tcPr>
            <w:tcW w:type="dxa" w:w="2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dasha/conditional_systems.ts</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High</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10+ conditional dasha systems (Shodasottari etc.)</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bala/vimsopaka.ts</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High</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vargas.ts — weighted varga dignity scores</w:t>
            </w:r>
          </w:p>
        </w:tc>
      </w:tr>
      <w:tr>
        <w:tc>
          <w:tcPr>
            <w:tcW w:type="dxa" w:w="2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bala/kendradi.ts</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houses.ts — angular/succedent/cadent placement</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bala/bhava.ts</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shadbala.ts — Bhava Bala from house cusps</w:t>
            </w:r>
          </w:p>
        </w:tc>
      </w:tr>
      <w:tr>
        <w:tc>
          <w:tcPr>
            <w:tcW w:type="dxa" w:w="2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bala/sphuta_drishti.ts</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High</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ephemeris.ts — precise aspect calculations</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special/aprakasha.ts</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ephemeris.ts — Dhuma, Vyatipata, Parivesha, Indrachapa, Upaketu</w:t>
            </w:r>
          </w:p>
        </w:tc>
      </w:tr>
      <w:tr>
        <w:tc>
          <w:tcPr>
            <w:tcW w:type="dxa" w:w="2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special/prasna_sphuta.ts</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ephemeris.ts — 11 Prasna Sphuta points</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special/mrityu_bhaga.ts</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Lookup table per sign × planet</w:t>
            </w:r>
          </w:p>
        </w:tc>
      </w:tr>
      <w:tr>
        <w:tc>
          <w:tcPr>
            <w:tcW w:type="dxa" w:w="2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special/pushkara.ts</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Lookup table — Pushkara Amsa and Navamsa</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special/vighatika_lagna.ts</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ephemeris.ts — 15-second interval lagna</w:t>
            </w:r>
          </w:p>
        </w:tc>
      </w:tr>
      <w:tr>
        <w:tc>
          <w:tcPr>
            <w:tcW w:type="dxa" w:w="2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special/divya_lagna.ts</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Multiple variants of Divya Lagna</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special/varnada_houses.ts</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Varnada for all 12 houses (not just VL)</w:t>
            </w:r>
          </w:p>
        </w:tc>
      </w:tr>
      <w:tr>
        <w:tc>
          <w:tcPr>
            <w:tcW w:type="dxa" w:w="25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special/atma_bala.ts</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Ownership-mode based atma strength</w:t>
            </w:r>
          </w:p>
        </w:tc>
      </w:tr>
      <w:tr>
        <w:tc>
          <w:tcPr>
            <w:tcW w:type="dxa" w:w="25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ashtakavarga/shodhana.ts</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ashtakavarga.ts — Trikona, Ekadhipatya, Vastu Shodhana</w:t>
            </w:r>
          </w:p>
        </w:tc>
      </w:tr>
    </w:tbl>
    <w:p>
      <w:r>
        <w:br w:type="page"/>
      </w:r>
    </w:p>
    <w:p>
      <w:pPr>
        <w:pStyle w:val="Heading1"/>
        <w:spacing w:after="200" w:before="360"/>
      </w:pPr>
      <w:r>
        <w:rPr>
          <w:rFonts w:ascii="Arial" w:cs="Arial" w:eastAsia="Arial" w:hAnsi="Arial"/>
          <w:b/>
          <w:bCs/>
          <w:color w:val="1E3A5F"/>
          <w:sz w:val="36"/>
          <w:szCs w:val="36"/>
        </w:rPr>
        <w:t xml:space="preserve">5. Complete Tier Feature Mapping</w:t>
      </w:r>
    </w:p>
    <w:p>
      <w:pPr>
        <w:pStyle w:val="Heading2"/>
        <w:pBdr>
          <w:bottom w:val="single" w:color="2E6DA4" w:sz="4" w:space="1"/>
        </w:pBdr>
        <w:spacing w:after="120" w:before="280"/>
      </w:pPr>
      <w:r>
        <w:rPr>
          <w:rFonts w:ascii="Arial" w:cs="Arial" w:eastAsia="Arial" w:hAnsi="Arial"/>
          <w:b/>
          <w:bCs/>
          <w:color w:val="2E6DA4"/>
          <w:sz w:val="28"/>
          <w:szCs w:val="28"/>
        </w:rPr>
        <w:t xml:space="preserve">5.1 Kāla — Free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2"/>
              <w:left w:val="single" w:color="2E6DA4" w:sz="4"/>
              <w:bottom w:val="single" w:color="2E6DA4" w:sz="4"/>
              <w:right w:val="single" w:color="2E6DA4" w:sz="4"/>
            </w:tcBorders>
            <w:shd w:fill="EBF3FB" w:val="clear"/>
            <w:tcMar>
              <w:top w:type="dxa" w:w="120"/>
              <w:left w:type="dxa" w:w="180"/>
              <w:bottom w:type="dxa" w:w="120"/>
              <w:right w:type="dxa" w:w="180"/>
            </w:tcMar>
          </w:tcPr>
          <w:p>
            <w:r>
              <w:rPr>
                <w:rFonts w:ascii="Arial" w:cs="Arial" w:eastAsia="Arial" w:hAnsi="Arial"/>
                <w:b/>
                <w:bCs/>
                <w:color w:val="2E6DA4"/>
                <w:sz w:val="22"/>
                <w:szCs w:val="22"/>
              </w:rPr>
              <w:t xml:space="preserve">Kāla Edition</w:t>
            </w:r>
          </w:p>
          <w:p>
            <w:pPr>
              <w:spacing w:before="60"/>
            </w:pPr>
            <w:r>
              <w:rPr>
                <w:rFonts w:ascii="Arial" w:cs="Arial" w:eastAsia="Arial" w:hAnsi="Arial"/>
                <w:color w:val="444444"/>
                <w:sz w:val="21"/>
                <w:szCs w:val="21"/>
              </w:rPr>
              <w:t xml:space="preserve">All features below are LIVE as of March 2026. No account required for basic chart calculation.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000"/>
      </w:tblGrid>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Birth chart calculation (unlimited)</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calculator.ts — all 21 engine modules</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All 9 Navagraha with DMS, nakshatra, pada, dignity</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GrahaTable.tsx</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Vimshottari Dasha — 6 levels (Maha → Deha)</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dasha/vimshottari.ts</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Yogini Dasha — 36yr, 8 Yoginis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dasha/yogini.ts</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Chara Dasha (Jaimini)</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dasha/chara.ts</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Vargas: D1, D9, D60</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VargaSwitcher.tsx</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All 12 Bhava Arudhas (AL–A12)</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arudhas.ts</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Shadbala (all 6 components) + visual bars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ShadbalaTable + ShadbalaVisuals</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Ashtakavarga — SAV + 7 BAV grids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AshtakavargaGrid.tsx</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Graha Yogas — 40+ yogas, 6 categories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YogaList.tsx</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Natal Panchang (all 5 elements + Kalam times)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panchang tab</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Daily Panchang page</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/panchang</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Monthly Panchang calendar</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/panchang/calendar</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Muhurta Finder (7 purposes, 60-day, A–D grade)</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/muhurta</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Varshaphal (Solar Return)</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VarshaphalPanel.tsx</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Transit Overlay</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TransitOverlay.tsx</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Chart Comparison + Ashtakoot 36-point</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/compare</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Public chart share (SSR + OG image)</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/chart/[slug]</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JHD / SJS import</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BirthForm.tsx parsers</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Chart Notes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ChartNotes.tsx</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Chakra styles: North, South, Sarvatobhadra</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NorthIndianChakra, SouthIndianChakra, SarvatobhadraChakra</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3 themes: Dark / Light / Classic</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ThemeToggle.tsx</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EN / Sanskrit language toggle</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Graha+Rashi names translated</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Cosmic Weather (PersonalDayCard)</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Birth moon vs today — bonus feature</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5.1M location atlas (FTS5 sub-50ms)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atlas.db + GET /api/atlas/search</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Save up to 3 charts per account</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Kāla limit</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Bhava/Bhava Chalita/Circle chakra styles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B85C00"/>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Phase 5 — code not yet built</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Muhurta graha position filter</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B85C00"/>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Phase 5</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Panchang location picker (currently Delhi)</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B85C00"/>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Phase 5 — LocationPicker not wired</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Public charts gallery /public/charts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B85C00"/>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Phase 5</w:t>
            </w:r>
          </w:p>
        </w:tc>
      </w:tr>
    </w:tbl>
    <w:p>
      <w:pPr>
        <w:pStyle w:val="Heading2"/>
        <w:pBdr>
          <w:bottom w:val="single" w:color="2E6DA4" w:sz="4" w:space="1"/>
        </w:pBdr>
        <w:spacing w:after="120" w:before="280"/>
      </w:pPr>
      <w:r>
        <w:rPr>
          <w:rFonts w:ascii="Arial" w:cs="Arial" w:eastAsia="Arial" w:hAnsi="Arial"/>
          <w:b/>
          <w:bCs/>
          <w:color w:val="2E6DA4"/>
          <w:sz w:val="28"/>
          <w:szCs w:val="28"/>
        </w:rPr>
        <w:t xml:space="preserve">5.2 Velā — ₹299/month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12"/>
              <w:left w:val="single" w:color="B85C00" w:sz="4"/>
              <w:bottom w:val="single" w:color="B85C00" w:sz="4"/>
              <w:right w:val="single" w:color="B85C00" w:sz="4"/>
            </w:tcBorders>
            <w:shd w:fill="FEF3E2" w:val="clear"/>
            <w:tcMar>
              <w:top w:type="dxa" w:w="120"/>
              <w:left w:type="dxa" w:w="180"/>
              <w:bottom w:type="dxa" w:w="120"/>
              <w:right w:type="dxa" w:w="180"/>
            </w:tcMar>
          </w:tcPr>
          <w:p>
            <w:r>
              <w:rPr>
                <w:rFonts w:ascii="Arial" w:cs="Arial" w:eastAsia="Arial" w:hAnsi="Arial"/>
                <w:b/>
                <w:bCs/>
                <w:color w:val="B85C00"/>
                <w:sz w:val="22"/>
                <w:szCs w:val="22"/>
              </w:rPr>
              <w:t xml:space="preserve">Velā Edition</w:t>
            </w:r>
          </w:p>
          <w:p>
            <w:pPr>
              <w:spacing w:before="60"/>
            </w:pPr>
            <w:r>
              <w:rPr>
                <w:rFonts w:ascii="Arial" w:cs="Arial" w:eastAsia="Arial" w:hAnsi="Arial"/>
                <w:color w:val="444444"/>
                <w:sz w:val="21"/>
                <w:szCs w:val="21"/>
              </w:rPr>
              <w:t xml:space="preserve">Target launch: Phase 5 (next sprint). Razorpay checkout is live. Gate features behind plan === "vela" check in middleware.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000"/>
      </w:tblGrid>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Save 1,008 charts across 3 devices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Chart model + device fingerprint</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Ashtottari Dasha (108yr)</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dasha/ashtottari.ts — already in UI!</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Vimshottari from any Tara (Ksema/Utpanna/Adhana)</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B85C00"/>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vimshottari.ts needs startingTara param</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16 standard vargas in VargaSwitcher UI</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B85C00"/>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Engine done — just unlock in UI</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Vimsopaka Bala (16 vargas)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B85C00"/>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bala/vimsopaka.ts needs building</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Upagrahas: Hora, Ghatika, Bhava Lagnas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In calculator.ts already</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Chara Karakas display (7+8 schemes)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1A6B3A"/>
                <w:sz w:val="18"/>
                <w:szCs w:val="18"/>
              </w:rPr>
              <w:t xml:space="preserve">LIVE</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karakas.ts</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Extended Panchang: Purnanta/Amanta/Solar Masa</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B85C00"/>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nakshatra.ts extension needed</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PDF chart export</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URGENT — listed on pricing page but not built</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Email chart report via Resend</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B85C00"/>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email.ts exists — needs chart template</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Advanced Muhurta (nakshatra + Tithi selection)</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B85C00"/>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Muhurta page extension</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Batch chart calculation from CSV</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B85C00"/>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Phase 5</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API access (100 req/day)</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B85C00"/>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Rate limit middleware needed</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Device management (3-device enforcement)</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B85C00"/>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Device fingerprint in User model, enforcement not wired</w:t>
            </w:r>
          </w:p>
        </w:tc>
      </w:tr>
    </w:tbl>
    <w:p>
      <w:pPr>
        <w:pStyle w:val="Heading2"/>
        <w:pBdr>
          <w:bottom w:val="single" w:color="2E6DA4" w:sz="4" w:space="1"/>
        </w:pBdr>
        <w:spacing w:after="120" w:before="280"/>
      </w:pPr>
      <w:r>
        <w:rPr>
          <w:rFonts w:ascii="Arial" w:cs="Arial" w:eastAsia="Arial" w:hAnsi="Arial"/>
          <w:b/>
          <w:bCs/>
          <w:color w:val="2E6DA4"/>
          <w:sz w:val="28"/>
          <w:szCs w:val="28"/>
        </w:rPr>
        <w:t xml:space="preserve">5.3 Horā — ₹999/month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2"/>
              <w:left w:val="single" w:color="A32D2D" w:sz="4"/>
              <w:bottom w:val="single" w:color="A32D2D" w:sz="4"/>
              <w:right w:val="single" w:color="A32D2D" w:sz="4"/>
            </w:tcBorders>
            <w:shd w:fill="FBEAEA" w:val="clear"/>
            <w:tcMar>
              <w:top w:type="dxa" w:w="120"/>
              <w:left w:type="dxa" w:w="180"/>
              <w:bottom w:type="dxa" w:w="120"/>
              <w:right w:type="dxa" w:w="180"/>
            </w:tcMar>
          </w:tcPr>
          <w:p>
            <w:r>
              <w:rPr>
                <w:rFonts w:ascii="Arial" w:cs="Arial" w:eastAsia="Arial" w:hAnsi="Arial"/>
                <w:b/>
                <w:bCs/>
                <w:color w:val="A32D2D"/>
                <w:sz w:val="22"/>
                <w:szCs w:val="22"/>
              </w:rPr>
              <w:t xml:space="preserve">Horā Edition</w:t>
            </w:r>
          </w:p>
          <w:p>
            <w:pPr>
              <w:spacing w:before="60"/>
            </w:pPr>
            <w:r>
              <w:rPr>
                <w:rFonts w:ascii="Arial" w:cs="Arial" w:eastAsia="Arial" w:hAnsi="Arial"/>
                <w:color w:val="444444"/>
                <w:sz w:val="21"/>
                <w:szCs w:val="21"/>
              </w:rPr>
              <w:t xml:space="preserve">Target launch: Phase 7. Requires building 20+ dasha systems, all 41 vargas in UI, 5 bala systems, astrocartography, and advanced chakra renderers.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000"/>
      </w:tblGrid>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Save 10,008 charts across 3 devices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B85C00"/>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Chart limit enforcement needed</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Bhava Chakra SVG renderer</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New component — unequal house SVG</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Bhava Chalita Chakra SVG renderer</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New component — Sripati midpoint</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Circle/Wheel Chakra SVG renderer</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New component — 12 pie slices</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All 41 vargas in VargaSwitcher UI</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Engine done — UI unlock for Hora</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Narayana Dasha (16 varga variants)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dasha/narayana.ts to build</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20+ additional dasha systems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See dasha table in Section 2.3</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Sarvashtakavarga + Shodhana variants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ashtakavarga/shodhana.ts</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All Graha + Surya + Chandra Arudhas on chakra</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arudhas.ts done — overlay not built</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Sri Lagna, Pranapada, Aprakasha Grahas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Sri/Pranapada done; Aprakasha missing</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36 Sahams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Not computed yet</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11 Prasna Sphuta</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special/prasna_sphuta.ts to build</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Kunda, Divya Lagnas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special/divya_lagna.ts to build</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Varnadas for all 12 houses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Only VL computed currently</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Amsa Devatas for 16 vargas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Lookup table needed</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Kendradi, Bhava, Sphuta Drishti, Vaiseshikamsa, Rashmin Bala</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bala/*.ts modules to build</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Tithi Pravesh, Nakshatra Pravesh, Dasha Pravesh charts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Special chart types</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Interlaced Dasha + event timeline with chart modals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Complex UI component</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Dasha cycle compression view</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Visualization component</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Astrocartography (ACG lines on Leaflet map)</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New page + ACG engine + Leaflet</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Print view + multi-slide PDF layouts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PDF generation using puppeteer/react-pdf</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Chart overlay (saved chart on saved chart)</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VargaSwitcher extension</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API access (10,000 req/day)</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666666"/>
                <w:sz w:val="19"/>
                <w:szCs w:val="19"/>
              </w:rPr>
              <w:t xml:space="preserve">Rate limit middleware</w:t>
            </w:r>
          </w:p>
        </w:tc>
      </w:tr>
      <w:tr>
        <w:tc>
          <w:tcPr>
            <w:tcW w:type="dxa" w:w="3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White-label chart sharing</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pPr>
              <w:jc w:val="center"/>
            </w:pPr>
            <w:r>
              <w:rPr>
                <w:rFonts w:ascii="Arial" w:cs="Arial" w:eastAsia="Arial" w:hAnsi="Arial"/>
                <w:b/>
                <w:bCs/>
                <w:color w:val="A32D2D"/>
                <w:sz w:val="18"/>
                <w:szCs w:val="18"/>
              </w:rPr>
              <w:t xml:space="preserve">PLANNED</w:t>
            </w:r>
          </w:p>
        </w:tc>
        <w:tc>
          <w:tcPr>
            <w:tcW w:type="dxa" w:w="5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666666"/>
                <w:sz w:val="19"/>
                <w:szCs w:val="19"/>
              </w:rPr>
              <w:t xml:space="preserve">Custom branding on /chart/[slug]</w:t>
            </w:r>
          </w:p>
        </w:tc>
      </w:tr>
    </w:tbl>
    <w:p>
      <w:r>
        <w:br w:type="page"/>
      </w:r>
    </w:p>
    <w:p>
      <w:pPr>
        <w:pStyle w:val="Heading1"/>
        <w:spacing w:after="200" w:before="360"/>
      </w:pPr>
      <w:r>
        <w:rPr>
          <w:rFonts w:ascii="Arial" w:cs="Arial" w:eastAsia="Arial" w:hAnsi="Arial"/>
          <w:b/>
          <w:bCs/>
          <w:color w:val="1E3A5F"/>
          <w:sz w:val="36"/>
          <w:szCs w:val="36"/>
        </w:rPr>
        <w:t xml:space="preserve">6. Phased Development Roadmap</w:t>
      </w:r>
    </w:p>
    <w:p>
      <w:pPr>
        <w:spacing w:after="80" w:before="60" w:line="276"/>
      </w:pPr>
      <w:r>
        <w:rPr>
          <w:rFonts w:ascii="Arial" w:cs="Arial" w:eastAsia="Arial" w:hAnsi="Arial"/>
          <w:color w:val="444444"/>
          <w:sz w:val="22"/>
          <w:szCs w:val="22"/>
        </w:rPr>
        <w:t xml:space="preserve">Phases 1–4 are complete. The table below is the authoritative plan for Phases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6360"/>
      </w:tblGrid>
      <w:tr>
        <w:trPr>
          <w:tblHeader/>
        </w:trPr>
        <w:tc>
          <w:tcPr>
            <w:tcW w:type="dxa" w:w="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Tier Unlocked</w:t>
            </w:r>
          </w:p>
        </w:tc>
        <w:tc>
          <w:tcPr>
            <w:tcW w:type="dxa" w:w="63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1–4</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DONE</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Kāla LIVE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Full engine (21 modules), all API routes, all pages, Razorpay payments, Panchang, Muhurta, Compare, Varshaphal, Transit, Yogas, Shadbala, Ashtakavarga, 3 Dasha systems + Ashtottari</w:t>
            </w:r>
          </w:p>
        </w:tc>
      </w:tr>
      <w:tr>
        <w:tc>
          <w:tcPr>
            <w:tcW w:type="dxa" w:w="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5</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Weeks 1–9</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Velā launch</w:t>
            </w:r>
          </w:p>
        </w:tc>
        <w:tc>
          <w:tcPr>
            <w:tcW w:type="dxa" w:w="6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PDF export, 16 vargas in UI, Vimshottari from any Tara, Vimsopaka Bala, Bhava/Circle chakras, Panchang location picker, Public charts gallery, Muhurta graha filter, Purnanta/Amanta month view, Extended Panchang elements</w:t>
            </w:r>
          </w:p>
        </w:tc>
      </w:tr>
      <w:tr>
        <w:tc>
          <w:tcPr>
            <w:tcW w:type="dxa" w:w="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6</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Weeks 10–21</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Horā prep</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All 41 vargas in UI, Narayana Dasha, 10+ more dasha systems (Tithi Ashtottari, Naisargika, Shula, Varnada, Shodasottari, Dwisaptati, Shatrimsa, Tribhagi), Aprakasha grahas, 36 Sahams, Prasna Sphuta, Kendradi + Bhava + Vimsopaka Bala</w:t>
            </w:r>
          </w:p>
        </w:tc>
      </w:tr>
      <w:tr>
        <w:tc>
          <w:tcPr>
            <w:tcW w:type="dxa" w:w="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7</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Weeks 22–31</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Horā launch</w:t>
            </w:r>
          </w:p>
        </w:tc>
        <w:tc>
          <w:tcPr>
            <w:tcW w:type="dxa" w:w="6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Remaining 10+ dasha systems (Sudarshana, Navamsa, Buddhi Gati, Patyamsa, Sudasha, Mula), Astrocartography, Bhava Chakra + Chalita SVG, Tithi/Nakshatra/Dasha Pravesh, Interlaced dasha timeline, Sphuta Drishti, Vaiseshikamsa, Rashmin, print PDF layouts</w:t>
            </w:r>
          </w:p>
        </w:tc>
      </w:tr>
      <w:tr>
        <w:tc>
          <w:tcPr>
            <w:tcW w:type="dxa" w:w="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8</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Weeks 32–38</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Scale + Polish</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Sanskrit/Hindi/Russian full i18n, PWA offline Panchang, Admin dashboard, MongoDB Atlas Search for public gallery, Daily Panchang digest emails, load testing, OWASP security audit, automated backup</w:t>
            </w:r>
          </w:p>
        </w:tc>
      </w:tr>
    </w:tbl>
    <w:p>
      <w:pPr>
        <w:pStyle w:val="Heading2"/>
        <w:pBdr>
          <w:bottom w:val="single" w:color="2E6DA4" w:sz="4" w:space="1"/>
        </w:pBdr>
        <w:spacing w:after="120" w:before="280"/>
      </w:pPr>
      <w:r>
        <w:rPr>
          <w:rFonts w:ascii="Arial" w:cs="Arial" w:eastAsia="Arial" w:hAnsi="Arial"/>
          <w:b/>
          <w:bCs/>
          <w:color w:val="2E6DA4"/>
          <w:sz w:val="28"/>
          <w:szCs w:val="28"/>
        </w:rPr>
        <w:t xml:space="preserve">6.1 Phase 5 — Detailed Sprint Plan</w:t>
      </w:r>
    </w:p>
    <w:p>
      <w:pPr>
        <w:spacing w:after="80" w:before="60" w:line="276"/>
      </w:pPr>
      <w:r>
        <w:rPr>
          <w:rFonts w:ascii="Arial" w:cs="Arial" w:eastAsia="Arial" w:hAnsi="Arial"/>
          <w:color w:val="444444"/>
          <w:sz w:val="22"/>
          <w:szCs w:val="22"/>
        </w:rPr>
        <w:t xml:space="preserve">These are ordered by priority. Build in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800"/>
        <w:gridCol w:w="5760"/>
      </w:tblGrid>
      <w:tr>
        <w:trPr>
          <w:tblHeader/>
        </w:trPr>
        <w:tc>
          <w:tcPr>
            <w:tcW w:type="dxa" w:w="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57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Files to create / modify</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PDF chart export (jsPDF or @react-pdf/renderer)</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3 days</w:t>
            </w:r>
          </w:p>
        </w:tc>
        <w:tc>
          <w:tcPr>
            <w:tcW w:type="dxa" w:w="5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src/lib/pdf/chartPdf.ts + /api/chart/export/route.ts</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2</w:t>
            </w:r>
          </w:p>
        </w:tc>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Panchang/Muhurta location picker — wire LocationPicker</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 day</w:t>
            </w:r>
          </w:p>
        </w:tc>
        <w:tc>
          <w:tcPr>
            <w:tcW w:type="dxa" w:w="57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src/app/panchang/page.tsx + src/app/muhurta/page.tsx</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3</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VargaSwitcher — unlock 16 vargas for Velā</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 day</w:t>
            </w:r>
          </w:p>
        </w:tc>
        <w:tc>
          <w:tcPr>
            <w:tcW w:type="dxa" w:w="5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src/components/chakra/VargaSwitcher.tsx (plan check)</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4</w:t>
            </w:r>
          </w:p>
        </w:tc>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Vimshottari from any Tara (Ksema, Utpanna, Adhana, Lagna, any planet)</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2 days</w:t>
            </w:r>
          </w:p>
        </w:tc>
        <w:tc>
          <w:tcPr>
            <w:tcW w:type="dxa" w:w="57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src/lib/engine/dasha/vimshottari.ts + UI toggle</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5</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Circle/Wheel chakra SVG renderer</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3 days</w:t>
            </w:r>
          </w:p>
        </w:tc>
        <w:tc>
          <w:tcPr>
            <w:tcW w:type="dxa" w:w="5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src/components/chakra/CircleChakra.tsx</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6</w:t>
            </w:r>
          </w:p>
        </w:tc>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Bhava Chakra SVG renderer (unequal houses)</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3 days</w:t>
            </w:r>
          </w:p>
        </w:tc>
        <w:tc>
          <w:tcPr>
            <w:tcW w:type="dxa" w:w="57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src/components/chakra/BhavaChakra.tsx</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7</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Bhava Chalita Chakra SVG renderer</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2 days</w:t>
            </w:r>
          </w:p>
        </w:tc>
        <w:tc>
          <w:tcPr>
            <w:tcW w:type="dxa" w:w="5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src/components/chakra/BhavaChalitaChakra.tsx</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8</w:t>
            </w:r>
          </w:p>
        </w:tc>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Vimsopaka Bala engine + UI</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2 days</w:t>
            </w:r>
          </w:p>
        </w:tc>
        <w:tc>
          <w:tcPr>
            <w:tcW w:type="dxa" w:w="57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src/lib/engine/bala/vimsopaka.ts</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9</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Public charts gallery /public/charts</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2 days</w:t>
            </w:r>
          </w:p>
        </w:tc>
        <w:tc>
          <w:tcPr>
            <w:tcW w:type="dxa" w:w="5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src/app/public/charts/page.tsx</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10</w:t>
            </w:r>
          </w:p>
        </w:tc>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Muhurta graha position filter (8 planets × 12 signs)</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2 days</w:t>
            </w:r>
          </w:p>
        </w:tc>
        <w:tc>
          <w:tcPr>
            <w:tcW w:type="dxa" w:w="57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src/app/muhurta/page.tsx extension</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11</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Amanta / Purnanta / Solar Masa month types in calendar</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2 days</w:t>
            </w:r>
          </w:p>
        </w:tc>
        <w:tc>
          <w:tcPr>
            <w:tcW w:type="dxa" w:w="5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src/app/panchang/calendar/page.tsx + nakshatra.ts</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12</w:t>
            </w:r>
          </w:p>
        </w:tc>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Planet ingress events on Panchang calendar</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2 days</w:t>
            </w:r>
          </w:p>
        </w:tc>
        <w:tc>
          <w:tcPr>
            <w:tcW w:type="dxa" w:w="57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ephemeris.ts + calendar page</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13</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Degree display mode: round down / round up / exact</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0.5 days</w:t>
            </w:r>
          </w:p>
        </w:tc>
        <w:tc>
          <w:tcPr>
            <w:tcW w:type="dxa" w:w="5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ChakraSelector.tsx + chakra components</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14</w:t>
            </w:r>
          </w:p>
        </w:tc>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Device management — 3-device enforcement</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 day</w:t>
            </w:r>
          </w:p>
        </w:tc>
        <w:tc>
          <w:tcPr>
            <w:tcW w:type="dxa" w:w="57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middleware.ts + /api/auth/signup</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15</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FAQ page /faq</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0.5 days</w:t>
            </w:r>
          </w:p>
        </w:tc>
        <w:tc>
          <w:tcPr>
            <w:tcW w:type="dxa" w:w="5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src/app/faq/page.tsx</w:t>
            </w:r>
          </w:p>
        </w:tc>
      </w:tr>
    </w:tbl>
    <w:p>
      <w:pPr>
        <w:pStyle w:val="Heading2"/>
        <w:pBdr>
          <w:bottom w:val="single" w:color="2E6DA4" w:sz="4" w:space="1"/>
        </w:pBdr>
        <w:spacing w:after="120" w:before="280"/>
      </w:pPr>
      <w:r>
        <w:rPr>
          <w:rFonts w:ascii="Arial" w:cs="Arial" w:eastAsia="Arial" w:hAnsi="Arial"/>
          <w:b/>
          <w:bCs/>
          <w:color w:val="2E6DA4"/>
          <w:sz w:val="28"/>
          <w:szCs w:val="28"/>
        </w:rPr>
        <w:t xml:space="preserve">6.2 Phase 6 — Detailed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800"/>
        <w:gridCol w:w="5360"/>
      </w:tblGrid>
      <w:tr>
        <w:trPr>
          <w:tblHeader/>
        </w:trPr>
        <w:tc>
          <w:tcPr>
            <w:tcW w:type="dxa" w:w="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53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Files to create / modify</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Narayana Dasha (16 varga variants)</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4 days</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src/lib/engine/dasha/narayana.ts</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2</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Tithi Ashtottari Dasha</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2 days</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src/lib/engine/dasha/tithi_ashtottari.ts</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3</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Naisargika Dasha</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 day</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src/lib/engine/dasha/naisargika.ts</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4</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Shula Dasha</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2 days</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src/lib/engine/dasha/shula.ts</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5</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Varnada Dasha (phalita, ayur, trikona)</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3 days</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src/lib/engine/dasha/varnada.ts</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6</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Shodasottari, Dwadasottari, Panchottari</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3 days</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src/lib/engine/dasha/conditional.ts</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7</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Satabdika, Chaturasiti, Dwisaptati, Shastyhayani, Shatrimsa</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3 days</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src/lib/engine/dasha/sama.ts</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8</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All 41 vargas unlocked in VargaSwitcher for Hora</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 day</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VargaSwitcher.tsx plan check</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9</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Aprakasha Grahas (Dhuma, Vyatipata, Parivesha, Indrachapa, Upaketu)</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2 days</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src/lib/engine/special/aprakasha.ts</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10</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36 Sahams (Arabic parts)</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3 days</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src/lib/engine/special/sahams.ts</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11</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Prasna Sphuta (11 points)</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2 days</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src/lib/engine/special/prasna_sphuta.ts</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12</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Kendradi Bala + Bhava Bala</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2 days</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src/lib/engine/bala/kendradi.ts + bhava.ts</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13</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Ashtakavarga Shodhana (Trikona/Ekadhipatya/Vastu)</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3 days</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src/lib/engine/ashtakavarga.ts extension</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14</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Varnadas for all 12 houses</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 day</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src/lib/engine/special/varnada_houses.ts</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15</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Amsa Devatas for 16 vargas</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 day</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Lookup table + GrahaTable extension</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16</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Vighatika Lagna</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0.5 days</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calculator.ts addition</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17</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Mrityu Bhaga + Pushkara Amsa indicators</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 day</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Lookup tables + GrahaTable columns</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18</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Mantra page /mantra</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2 days</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src/app/mantra/page.tsx</w:t>
            </w:r>
          </w:p>
        </w:tc>
      </w:tr>
    </w:tbl>
    <w:p>
      <w:r>
        <w:br w:type="page"/>
      </w:r>
    </w:p>
    <w:p>
      <w:pPr>
        <w:pStyle w:val="Heading1"/>
        <w:spacing w:after="200" w:before="360"/>
      </w:pPr>
      <w:r>
        <w:rPr>
          <w:rFonts w:ascii="Arial" w:cs="Arial" w:eastAsia="Arial" w:hAnsi="Arial"/>
          <w:b/>
          <w:bCs/>
          <w:color w:val="1E3A5F"/>
          <w:sz w:val="36"/>
          <w:szCs w:val="36"/>
        </w:rPr>
        <w:t xml:space="preserve">7. Vedaansh Advantages Over deva.guru</w:t>
      </w:r>
    </w:p>
    <w:p>
      <w:pPr>
        <w:spacing w:after="80" w:before="60" w:line="276"/>
      </w:pPr>
      <w:r>
        <w:rPr>
          <w:rFonts w:ascii="Arial" w:cs="Arial" w:eastAsia="Arial" w:hAnsi="Arial"/>
          <w:color w:val="444444"/>
          <w:sz w:val="22"/>
          <w:szCs w:val="22"/>
        </w:rPr>
        <w:t xml:space="preserve">These are features Vedaansh has that deva.guru does NOT — competitive differentiators to highlight in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Vedaansh</w:t>
            </w:r>
          </w:p>
        </w:tc>
        <w:tc>
          <w:tcPr>
            <w:tcW w:type="dxa" w:w="1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deva.guru</w:t>
            </w:r>
          </w:p>
        </w:tc>
        <w:tc>
          <w:tcPr>
            <w:tcW w:type="dxa" w:w="45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Chart Comparison + Ashtakoot Gun Milan</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/compare</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Not available</w:t>
            </w:r>
          </w:p>
        </w:tc>
        <w:tc>
          <w:tcPr>
            <w:tcW w:type="dxa" w:w="4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High — huge demand for compatibility matching</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A/B/C/D Muhurta grade scoring</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Built</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No grading</w:t>
            </w:r>
          </w:p>
        </w:tc>
        <w:tc>
          <w:tcPr>
            <w:tcW w:type="dxa" w:w="4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High — users love instant quality score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7 Muhurta purpose categories</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Built</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Generic search</w:t>
            </w:r>
          </w:p>
        </w:tc>
        <w:tc>
          <w:tcPr>
            <w:tcW w:type="dxa" w:w="4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High — Wedding, Travel, Business etc.</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Cosmic Weather (PersonalDayCard)</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Built</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Not available</w:t>
            </w:r>
          </w:p>
        </w:tc>
        <w:tc>
          <w:tcPr>
            <w:tcW w:type="dxa" w:w="4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Medium — daily engagement hook</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Nakshatra Advanced Analytics</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nakshatraAdvanced.ts</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Basic only</w:t>
            </w:r>
          </w:p>
        </w:tc>
        <w:tc>
          <w:tcPr>
            <w:tcW w:type="dxa" w:w="4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 — Tara, Gana, Yoni, KP sub-lord</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Nakshatra Remedies + Day Forecast</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nakshatraRemedies.ts</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Not available</w:t>
            </w:r>
          </w:p>
        </w:tc>
        <w:tc>
          <w:tcPr>
            <w:tcW w:type="dxa" w:w="4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Medium — retention feature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Yoga detection (40+ yogas)</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6 categories</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Not shown</w:t>
            </w:r>
          </w:p>
        </w:tc>
        <w:tc>
          <w:tcPr>
            <w:tcW w:type="dxa" w:w="4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High — most users want yogas</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Varshaphal with year picker UI</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VarshaphalPanel</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Basic</w:t>
            </w:r>
          </w:p>
        </w:tc>
        <w:tc>
          <w:tcPr>
            <w:tcW w:type="dxa" w:w="4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Medium</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Dynamic OG image for chart sharing</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opengraph-image.tsx</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No OG image</w:t>
            </w:r>
          </w:p>
        </w:tc>
        <w:tc>
          <w:tcPr>
            <w:tcW w:type="dxa" w:w="4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 — viral sharing</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3 themes (Dark/Light/Classic)</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ThemeToggle</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Basic</w:t>
            </w:r>
          </w:p>
        </w:tc>
        <w:tc>
          <w:tcPr>
            <w:tcW w:type="dxa" w:w="4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Low — UX polish</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INR pricing (₹299/mo vs deva.guru annual)</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Razorpay live</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No INR billing</w:t>
            </w:r>
          </w:p>
        </w:tc>
        <w:tc>
          <w:tcPr>
            <w:tcW w:type="dxa" w:w="4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High — Indian market</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AI chart interpretation (planned)</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Phase 8</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Not available</w:t>
            </w:r>
          </w:p>
        </w:tc>
        <w:tc>
          <w:tcPr>
            <w:tcW w:type="dxa" w:w="4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Very high — unique feature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Progressive Web App (planned)</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Phase 8</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Not available</w:t>
            </w:r>
          </w:p>
        </w:tc>
        <w:tc>
          <w:tcPr>
            <w:tcW w:type="dxa" w:w="4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 — offline panchang</w:t>
            </w:r>
          </w:p>
        </w:tc>
      </w:tr>
    </w:tbl>
    <w:p>
      <w:r>
        <w:br w:type="page"/>
      </w:r>
    </w:p>
    <w:p>
      <w:pPr>
        <w:pStyle w:val="Heading1"/>
        <w:spacing w:after="200" w:before="360"/>
      </w:pPr>
      <w:r>
        <w:rPr>
          <w:rFonts w:ascii="Arial" w:cs="Arial" w:eastAsia="Arial" w:hAnsi="Arial"/>
          <w:b/>
          <w:bCs/>
          <w:color w:val="1E3A5F"/>
          <w:sz w:val="36"/>
          <w:szCs w:val="36"/>
        </w:rPr>
        <w:t xml:space="preserve">8. MongoDB Schema Reference</w:t>
      </w:r>
    </w:p>
    <w:p>
      <w:pPr>
        <w:pStyle w:val="Heading2"/>
        <w:pBdr>
          <w:bottom w:val="single" w:color="2E6DA4" w:sz="4" w:space="1"/>
        </w:pBdr>
        <w:spacing w:after="120" w:before="280"/>
      </w:pPr>
      <w:r>
        <w:rPr>
          <w:rFonts w:ascii="Arial" w:cs="Arial" w:eastAsia="Arial" w:hAnsi="Arial"/>
          <w:b/>
          <w:bCs/>
          <w:color w:val="2E6DA4"/>
          <w:sz w:val="28"/>
          <w:szCs w:val="28"/>
        </w:rPr>
        <w:t xml:space="preserve">8.1 User Model</w:t>
      </w:r>
    </w:p>
    <w:p>
      <w:pPr>
        <w:spacing w:after="80" w:before="60" w:line="276"/>
      </w:pPr>
      <w:r>
        <w:rPr>
          <w:rFonts w:ascii="Arial" w:cs="Arial" w:eastAsia="Arial" w:hAnsi="Arial"/>
          <w:color w:val="444444"/>
          <w:sz w:val="22"/>
          <w:szCs w:val="22"/>
        </w:rPr>
        <w:t xml:space="preserve">src/lib/db/models/User.ts — stores identity, plan, preferences, device fingerprints.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9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email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String (unique)</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Lowercase, required</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name</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String</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Required</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plan</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"kala"|"vela"|"hora"</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"kala"</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Updated by webhook on payment</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planExpiresAt</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Date</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null</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Set on payment, checked by middleware</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passwordHash</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String|null</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null</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null for OAuth users</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oauthProvider</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"google"|null</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null</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oauthId</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String|null</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null</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emailVerified</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Boolean</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false</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Required before saving charts</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devices</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[{fingerprint, lastSeen}]</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Max 3 for Vela/Hora</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preferences.defaultAyanamsha</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AyanamshaMode</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"lahiri"</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preferences.defaultChartStyle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ChartStyle</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"north"</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preferences.defaultHouseSystem</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HouseSystem</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"whole_sign"</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preferences.defaultNodeMode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NodeMode</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"mean"</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preferences.karakaScheme</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7|8</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8</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preferences.language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"en"|"sa"|"hi"|"ru"</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"en"</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preferences.showDegrees</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Boolean</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true</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preferences.showNakshatra</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Boolean</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true</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preferences.showKaraka</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Boolean</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true</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bl>
    <w:p>
      <w:pPr>
        <w:pStyle w:val="Heading2"/>
        <w:pBdr>
          <w:bottom w:val="single" w:color="2E6DA4" w:sz="4" w:space="1"/>
        </w:pBdr>
        <w:spacing w:after="120" w:before="280"/>
      </w:pPr>
      <w:r>
        <w:rPr>
          <w:rFonts w:ascii="Arial" w:cs="Arial" w:eastAsia="Arial" w:hAnsi="Arial"/>
          <w:b/>
          <w:bCs/>
          <w:color w:val="2E6DA4"/>
          <w:sz w:val="28"/>
          <w:szCs w:val="28"/>
        </w:rPr>
        <w:t xml:space="preserve">8.2 Chart Model</w:t>
      </w:r>
    </w:p>
    <w:p>
      <w:pPr>
        <w:spacing w:after="80" w:before="60" w:line="276"/>
      </w:pPr>
      <w:r>
        <w:rPr>
          <w:rFonts w:ascii="Arial" w:cs="Arial" w:eastAsia="Arial" w:hAnsi="Arial"/>
          <w:color w:val="444444"/>
          <w:sz w:val="22"/>
          <w:szCs w:val="22"/>
        </w:rPr>
        <w:t xml:space="preserve">src/lib/db/models/Chart.ts — stores birth data and settings. Calculated data is in separate ChartCache (via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9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userId</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ObjectId|null</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null</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null = anonymous (Kala no-account)</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name</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String</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Required</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birthDate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String</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"YYYY-MM-DD" stored as string</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birthTime</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String</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"HH:MM:SS"</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birthPlace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String</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latitude</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Number</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-90 to 90</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longitude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Number</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-180 to 180</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timezone</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String</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IANA e.g. "Asia/Kolkata"</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settings</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ChartSettings</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Mixed type — flexible</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isPublic</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Boolean</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false</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When true: generates slug, SSR page</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isPersonal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Boolean</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false</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Personal chart loads on login</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slug</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String|null</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null</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unique, sparse — URL-safe</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notes</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[{content, createdAt}]</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Per-chart text annotations</w:t>
            </w:r>
          </w:p>
        </w:tc>
      </w:tr>
      <w:tr>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cachedData</w:t>
            </w:r>
          </w:p>
        </w:tc>
        <w:tc>
          <w:tcPr>
            <w:tcW w:type="dxa" w:w="1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ObjectId|null</w:t>
            </w:r>
          </w:p>
        </w:tc>
        <w:tc>
          <w:tcPr>
            <w:tcW w:type="dxa" w:w="1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null</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Ref → Redis key (not MongoDB ChartCache)</w:t>
            </w:r>
          </w:p>
        </w:tc>
      </w:tr>
    </w:tbl>
    <w:p>
      <w:pPr>
        <w:pStyle w:val="Heading2"/>
        <w:pBdr>
          <w:bottom w:val="single" w:color="2E6DA4" w:sz="4" w:space="1"/>
        </w:pBdr>
        <w:spacing w:after="120" w:before="280"/>
      </w:pPr>
      <w:r>
        <w:rPr>
          <w:rFonts w:ascii="Arial" w:cs="Arial" w:eastAsia="Arial" w:hAnsi="Arial"/>
          <w:b/>
          <w:bCs/>
          <w:color w:val="2E6DA4"/>
          <w:sz w:val="28"/>
          <w:szCs w:val="28"/>
        </w:rPr>
        <w:t xml:space="preserve">8.3 Subscription Model</w:t>
      </w:r>
    </w:p>
    <w:p>
      <w:pPr>
        <w:spacing w:after="80" w:before="60" w:line="276"/>
      </w:pPr>
      <w:r>
        <w:rPr>
          <w:rFonts w:ascii="Arial" w:cs="Arial" w:eastAsia="Arial" w:hAnsi="Arial"/>
          <w:color w:val="444444"/>
          <w:sz w:val="22"/>
          <w:szCs w:val="22"/>
        </w:rPr>
        <w:t xml:space="preserve">src/lib/db/models/Subscription.ts — full billing history including Razorpay and 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userId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ObjectId</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Ref → User</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plan</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"vela"|"hora"</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provider</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"razorpay"|"stripe"</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providerSubscriptionId</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String (unique)</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payment.id from Razorpay</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status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"active"|"cancelled"|"expired"|"past_due"|"trialing"|"pending"</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Updated by webhook</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interval</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"monthly"|"yearly"</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currentPeriodStart / End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Date</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Used for expiry checks</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cancelAtPeriodEnd</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Boolean</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amount</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Number</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Paise (INR) or cents (USD)</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currency</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"INR"|"USD"|"EUR"</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events</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[{type, payload, receivedAt}]</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Last 10 webhook events logged</w:t>
            </w:r>
          </w:p>
        </w:tc>
      </w:tr>
    </w:tbl>
    <w:p>
      <w:r>
        <w:br w:type="page"/>
      </w:r>
    </w:p>
    <w:p>
      <w:pPr>
        <w:pStyle w:val="Heading1"/>
        <w:spacing w:after="200" w:before="360"/>
      </w:pPr>
      <w:r>
        <w:rPr>
          <w:rFonts w:ascii="Arial" w:cs="Arial" w:eastAsia="Arial" w:hAnsi="Arial"/>
          <w:b/>
          <w:bCs/>
          <w:color w:val="1E3A5F"/>
          <w:sz w:val="36"/>
          <w:szCs w:val="36"/>
        </w:rPr>
        <w:t xml:space="preserve">9. Complete API Route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900"/>
        <w:gridCol w:w="4860"/>
      </w:tblGrid>
      <w:tr>
        <w:trPr>
          <w:tblHeader/>
        </w:trPr>
        <w:tc>
          <w:tcPr>
            <w:tcW w:type="dxa" w:w="2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 + Route</w:t>
            </w:r>
          </w:p>
        </w:tc>
        <w:tc>
          <w:tcPr>
            <w:tcW w:type="dxa" w:w="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9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POST /api/chart/calculate</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None</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Full chart. Zod → swisseph → Redis cache (24h). Returns ChartOutput.</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POST /api/chart/save</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Required</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Save to MongoDB. Generates slug if isPublic=true.</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GET /api/chart/list</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Required</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Paginated, searchable list of user's saved charts.</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DELETE /api/chart/delete</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Required</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Owner-only delete with auth check.</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GET /api/chart/notes</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Required</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Fetch notes array for a chart.</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POST /api/chart/notes</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Required</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Append note with timestamp.</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DELETE /api/chart/notes</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Required</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Delete note by index.</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GET /api/chart/public</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None</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Fetch public chart by slug for SSR page.</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POST /api/chart/toggle-public</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Required</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Toggle isPublic, generate/remove slug.</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POST /api/chart/varshaphal</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None</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Solar Return — bisection search, returns full ChartOutput.</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GET /api/panchang</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None</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Full Panchang for date+location. Redis cached 24h.</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GET /api/atlas/search</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None</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SQLite FTS5 location search. Sub-50ms, 5.1M locations.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GET /api/user/me</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Required</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User profile + preferences + personal chart.</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PATCH /api/user/me</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Required</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Update preferences (ayanamsha, chart style etc.).</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POST /api/auth/signup</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None</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Email/password registration with bcrypt.</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POST /api/auth/verify</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None</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Email verification token check.</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POST /api/auth/verify-email</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None</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Alternative verification endpoint.</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POST /api/auth/refresh-plan</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Required</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Refresh session plan after payment.</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POST /api/payment/checkout</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Required</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Create Razorpay order with userId+plan in notes.</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POST /api/payment/verify</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Required</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Client-side HMAC verify + plan upgrade.</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POST /api/webhooks/razorpay</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Webhook</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payment.captured → Subscription + User.plan upgrade + email.</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GET /api/chart/export</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Velā+</w:t>
            </w:r>
          </w:p>
        </w:tc>
        <w:tc>
          <w:tcPr>
            <w:tcW w:type="dxa" w:w="9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8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PDF export — to build in Phase 5.</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POST /api/webhooks/stripe</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Webhook</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MISSING</w:t>
            </w:r>
          </w:p>
        </w:tc>
        <w:tc>
          <w:tcPr>
            <w:tcW w:type="dxa" w:w="48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Stripe subscription events.</w:t>
            </w:r>
          </w:p>
        </w:tc>
      </w:tr>
    </w:tbl>
    <w:p>
      <w:r>
        <w:br w:type="page"/>
      </w:r>
    </w:p>
    <w:p>
      <w:pPr>
        <w:pStyle w:val="Heading1"/>
        <w:spacing w:after="200" w:before="360"/>
      </w:pPr>
      <w:r>
        <w:rPr>
          <w:rFonts w:ascii="Arial" w:cs="Arial" w:eastAsia="Arial" w:hAnsi="Arial"/>
          <w:b/>
          <w:bCs/>
          <w:color w:val="1E3A5F"/>
          <w:sz w:val="36"/>
          <w:szCs w:val="36"/>
        </w:rPr>
        <w:t xml:space="preserve">10. Calculation Validation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2"/>
              <w:left w:val="single" w:color="A32D2D" w:sz="4"/>
              <w:bottom w:val="single" w:color="A32D2D" w:sz="4"/>
              <w:right w:val="single" w:color="A32D2D" w:sz="4"/>
            </w:tcBorders>
            <w:shd w:fill="FBEAEA" w:val="clear"/>
            <w:tcMar>
              <w:top w:type="dxa" w:w="120"/>
              <w:left w:type="dxa" w:w="180"/>
              <w:bottom w:type="dxa" w:w="120"/>
              <w:right w:type="dxa" w:w="180"/>
            </w:tcMar>
          </w:tcPr>
          <w:p>
            <w:r>
              <w:rPr>
                <w:rFonts w:ascii="Arial" w:cs="Arial" w:eastAsia="Arial" w:hAnsi="Arial"/>
                <w:b/>
                <w:bCs/>
                <w:color w:val="A32D2D"/>
                <w:sz w:val="22"/>
                <w:szCs w:val="22"/>
              </w:rPr>
              <w:t xml:space="preserve">The Golden Rule</w:t>
            </w:r>
          </w:p>
          <w:p>
            <w:pPr>
              <w:spacing w:before="60"/>
            </w:pPr>
            <w:r>
              <w:rPr>
                <w:rFonts w:ascii="Arial" w:cs="Arial" w:eastAsia="Arial" w:hAnsi="Arial"/>
                <w:color w:val="444444"/>
                <w:sz w:val="21"/>
                <w:szCs w:val="21"/>
              </w:rPr>
              <w:t xml:space="preserve">NEVER build UI for a calculation feature until its engine module passes all reference chart tests. One wrong Dasha date or planet degree destroys user trust permanently. Validate → Test → Build UI → Ship.</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rPr>
          <w:tblHeader/>
        </w:trPr>
        <w:tc>
          <w:tcPr>
            <w:tcW w:type="dxa" w:w="2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to test</w:t>
            </w:r>
          </w:p>
        </w:tc>
        <w:tc>
          <w:tcPr>
            <w:tcW w:type="dxa" w:w="1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Reference tool</w:t>
            </w:r>
          </w:p>
        </w:tc>
        <w:tc>
          <w:tcPr>
            <w:tcW w:type="dxa" w:w="2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Tolerance</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Planet longitudes (all 9)</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Astro.com</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Extended Chart, Whole Sign, same birth data</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±0.005°</w:t>
            </w:r>
          </w:p>
        </w:tc>
      </w:tr>
      <w:tr>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Sidereal degrees (each ayanamsha)</w:t>
            </w:r>
          </w:p>
        </w:tc>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Jagannatha Hora (JHD)</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Export JHD, import, compare all grahas</w:t>
            </w:r>
          </w:p>
        </w:tc>
        <w:tc>
          <w:tcPr>
            <w:tcW w:type="dxa" w:w="2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±0.001°</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Ascendant + house cusps</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Astro.com + JHD</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Cross-validate with both tools</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±0.01°</w:t>
            </w:r>
          </w:p>
        </w:tc>
      </w:tr>
      <w:tr>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Vimshottari Dasha dates</w:t>
            </w:r>
          </w:p>
        </w:tc>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Jagannatha Hora</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Maha, Antar, Pratyantar start/end dates</w:t>
            </w:r>
          </w:p>
        </w:tc>
        <w:tc>
          <w:tcPr>
            <w:tcW w:type="dxa" w:w="2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 day</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Ashtottari Dasha dates</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Kala Software</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Maha + Antar start dates</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 day</w:t>
            </w:r>
          </w:p>
        </w:tc>
      </w:tr>
      <w:tr>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Yogini Dasha dates</w:t>
            </w:r>
          </w:p>
        </w:tc>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Kala Software</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Birth balance + all 8 Maha periods</w:t>
            </w:r>
          </w:p>
        </w:tc>
        <w:tc>
          <w:tcPr>
            <w:tcW w:type="dxa" w:w="2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 day</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Chara Dasha dates</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Kala Software</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Sign period start dates, forward/reverse</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±2 days</w:t>
            </w:r>
          </w:p>
        </w:tc>
      </w:tr>
      <w:tr>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D9 Navamsha placements</w:t>
            </w:r>
          </w:p>
        </w:tc>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JHD + deva.guru</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All 9 grahas in correct navamsha sign</w:t>
            </w:r>
          </w:p>
        </w:tc>
        <w:tc>
          <w:tcPr>
            <w:tcW w:type="dxa" w:w="2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Exact</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D60 Shashtiamsha</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Jagannatha Hora</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Most sensitive — varies by arc-seconds</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Exact</w:t>
            </w:r>
          </w:p>
        </w:tc>
      </w:tr>
      <w:tr>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Ashtakavarga BAV grids</w:t>
            </w:r>
          </w:p>
        </w:tc>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Jagannatha Hora</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Each planet's 12 bindu values</w:t>
            </w:r>
          </w:p>
        </w:tc>
        <w:tc>
          <w:tcPr>
            <w:tcW w:type="dxa" w:w="2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Exact</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Shadbala totals</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Jagannatha Hora</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Rupas per planet in all 6 categories</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±0.1 Rupa</w:t>
            </w:r>
          </w:p>
        </w:tc>
      </w:tr>
      <w:tr>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Panchang elements</w:t>
            </w:r>
          </w:p>
        </w:tc>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deva.guru + Drik Panchang</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Tithi, Nakshatra, Yoga, Karana, sunrise</w:t>
            </w:r>
          </w:p>
        </w:tc>
        <w:tc>
          <w:tcPr>
            <w:tcW w:type="dxa" w:w="2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 min</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Ashtakoot (Guna Milan)</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Any standard tool</w:t>
            </w:r>
          </w:p>
        </w:tc>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All 8 koots, total score</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Exact</w:t>
            </w:r>
          </w:p>
        </w:tc>
      </w:tr>
      <w:tr>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Varshaphal (Solar Return)</w:t>
            </w:r>
          </w:p>
        </w:tc>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deva.guru</w:t>
            </w:r>
          </w:p>
        </w:tc>
        <w:tc>
          <w:tcPr>
            <w:tcW w:type="dxa" w:w="2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Return moment UTC to nearest second</w:t>
            </w:r>
          </w:p>
        </w:tc>
        <w:tc>
          <w:tcPr>
            <w:tcW w:type="dxa" w:w="2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±30 sec</w:t>
            </w:r>
          </w:p>
        </w:tc>
      </w:tr>
    </w:tbl>
    <w:p>
      <w:r>
        <w:br w:type="page"/>
      </w:r>
    </w:p>
    <w:p>
      <w:pPr>
        <w:pStyle w:val="Heading1"/>
        <w:spacing w:after="200" w:before="360"/>
      </w:pPr>
      <w:r>
        <w:rPr>
          <w:rFonts w:ascii="Arial" w:cs="Arial" w:eastAsia="Arial" w:hAnsi="Arial"/>
          <w:b/>
          <w:bCs/>
          <w:color w:val="1E3A5F"/>
          <w:sz w:val="36"/>
          <w:szCs w:val="36"/>
        </w:rPr>
        <w:t xml:space="preserve">11.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000"/>
        <w:gridCol w:w="51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swisseph native addon on Vercel serverless</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Critical</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RESOLVED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Node.js runtime configured; production deploy verified</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Wrong Dasha dates (even 1 day off)</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Critical</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Ongoing</w:t>
            </w:r>
          </w:p>
        </w:tc>
        <w:tc>
          <w:tcPr>
            <w:tcW w:type="dxa" w:w="5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Vitest fixtures vs JHD; Jyotish QA on every PR</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PDF listed on pricing but not built</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High</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OPEN</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Build in Phase 5 Sprint item #1 — URGENT</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Panchang hardcoded to Delhi</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High</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OPEN</w:t>
            </w:r>
          </w:p>
        </w:tc>
        <w:tc>
          <w:tcPr>
            <w:tcW w:type="dxa" w:w="5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LocationPicker component exists; wire it Phase 5</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Stripe webhooks not implemented</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High</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OPEN</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Only Razorpay live. Stripe webhook handler missing</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Device enforcement not wired</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OPEN</w:t>
            </w:r>
          </w:p>
        </w:tc>
        <w:tc>
          <w:tcPr>
            <w:tcW w:type="dxa" w:w="5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Device model exists; middleware check not enforced</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41 varga algorithms — one wrong scheme</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High</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PARTIAL</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All 41 in engine; validate each against JHD before UI unlock</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Timezone edge cases (pre-1947 India)</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High</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Ongoing</w:t>
            </w:r>
          </w:p>
        </w:tc>
        <w:tc>
          <w:tcPr>
            <w:tcW w:type="dxa" w:w="5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UTC + IANA tz storage; date-fns-tz; historical test cases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Redis cold start on Vercel</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MITIGATED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Upstash Redis — serverless-native, no cold start</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MongoDB Atlas cold start latency</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MITIGATED</w:t>
            </w:r>
          </w:p>
        </w:tc>
        <w:tc>
          <w:tcPr>
            <w:tcW w:type="dxa" w:w="5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Mongoose connection singleton; health check pings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Razorpay checkout — duplicate processing</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MITIGATED</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Webhook checks existing Subscription before processing</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ephe files not in Vercel deploy</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High</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RESOLVED</w:t>
            </w:r>
          </w:p>
        </w:tc>
        <w:tc>
          <w:tcPr>
            <w:tcW w:type="dxa" w:w="5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Files included in deploy; EPHE_PATH env var configured</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i18n incomplete (Sanskrit partial)</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PARTIAL</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Toggle exists; only graha/rashi names translated</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No admin dashboard</w:t>
            </w:r>
          </w:p>
        </w:tc>
        <w:tc>
          <w:tcPr>
            <w:tcW w:type="dxa" w:w="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 OPEN</w:t>
            </w:r>
          </w:p>
        </w:tc>
        <w:tc>
          <w:tcPr>
            <w:tcW w:type="dxa" w:w="5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Phase 8 — needed for subscription management</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 rate limiting on API routes</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 OPEN</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Redis rate limit middleware needed for API access tiers</w:t>
            </w:r>
          </w:p>
        </w:tc>
      </w:tr>
    </w:tbl>
    <w:p>
      <w:r>
        <w:br w:type="page"/>
      </w:r>
    </w:p>
    <w:p>
      <w:pPr>
        <w:pStyle w:val="Heading1"/>
        <w:spacing w:after="200" w:before="360"/>
      </w:pPr>
      <w:r>
        <w:rPr>
          <w:rFonts w:ascii="Arial" w:cs="Arial" w:eastAsia="Arial" w:hAnsi="Arial"/>
          <w:b/>
          <w:bCs/>
          <w:color w:val="1E3A5F"/>
          <w:sz w:val="36"/>
          <w:szCs w:val="36"/>
        </w:rPr>
        <w:t xml:space="preserve">12. Immediate Next Steps — Priority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12"/>
              <w:left w:val="single" w:color="B85C00" w:sz="4"/>
              <w:bottom w:val="single" w:color="B85C00" w:sz="4"/>
              <w:right w:val="single" w:color="B85C00" w:sz="4"/>
            </w:tcBorders>
            <w:shd w:fill="FEF3E2" w:val="clear"/>
            <w:tcMar>
              <w:top w:type="dxa" w:w="120"/>
              <w:left w:type="dxa" w:w="180"/>
              <w:bottom w:type="dxa" w:w="120"/>
              <w:right w:type="dxa" w:w="180"/>
            </w:tcMar>
          </w:tcPr>
          <w:p>
            <w:r>
              <w:rPr>
                <w:rFonts w:ascii="Arial" w:cs="Arial" w:eastAsia="Arial" w:hAnsi="Arial"/>
                <w:b/>
                <w:bCs/>
                <w:color w:val="B85C00"/>
                <w:sz w:val="22"/>
                <w:szCs w:val="22"/>
              </w:rPr>
              <w:t xml:space="preserve">Start Here</w:t>
            </w:r>
          </w:p>
          <w:p>
            <w:pPr>
              <w:spacing w:before="60"/>
            </w:pPr>
            <w:r>
              <w:rPr>
                <w:rFonts w:ascii="Arial" w:cs="Arial" w:eastAsia="Arial" w:hAnsi="Arial"/>
                <w:color w:val="444444"/>
                <w:sz w:val="21"/>
                <w:szCs w:val="21"/>
              </w:rPr>
              <w:t xml:space="preserve">These 5 items are the highest-priority tasks. Do them in this exact order. Do not start a UI feature until its engine module passes tests.</w:t>
            </w:r>
          </w:p>
        </w:tc>
      </w:tr>
    </w:tbl>
    <w:p>
      <w:pPr>
        <w:spacing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800"/>
        <w:gridCol w:w="1160"/>
      </w:tblGrid>
      <w:tr>
        <w:trPr>
          <w:tblHeader/>
        </w:trPr>
        <w:tc>
          <w:tcPr>
            <w:tcW w:type="dxa" w:w="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urgent</w:t>
            </w:r>
          </w:p>
        </w:tc>
        <w:tc>
          <w:tcPr>
            <w:tcW w:type="dxa" w:w="11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1</w:t>
            </w:r>
          </w:p>
        </w:tc>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PDF chart export (/api/chart/export)</w:t>
            </w:r>
          </w:p>
        </w:tc>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Listed on pricing page for paying users — embarrassing gap</w:t>
            </w:r>
          </w:p>
        </w:tc>
        <w:tc>
          <w:tcPr>
            <w:tcW w:type="dxa" w:w="1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3 days</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2</w:t>
            </w:r>
          </w:p>
        </w:tc>
        <w:tc>
          <w:tcPr>
            <w:tcW w:type="dxa" w:w="3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Wire LocationPicker to /panchang and /muhurta pages</w:t>
            </w:r>
          </w:p>
        </w:tc>
        <w:tc>
          <w:tcPr>
            <w:tcW w:type="dxa" w:w="3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Both pages hardcoded to Delhi — breaks for non-Indian users</w:t>
            </w:r>
          </w:p>
        </w:tc>
        <w:tc>
          <w:tcPr>
            <w:tcW w:type="dxa" w:w="1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 day</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3</w:t>
            </w:r>
          </w:p>
        </w:tc>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Vimshottari from any Tara (Ksema/Utpanna/Adhana)</w:t>
            </w:r>
          </w:p>
        </w:tc>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deva.guru Velā feature — needed for Velā parity</w:t>
            </w:r>
          </w:p>
        </w:tc>
        <w:tc>
          <w:tcPr>
            <w:tcW w:type="dxa" w:w="1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2 days</w:t>
            </w:r>
          </w:p>
        </w:tc>
      </w:tr>
      <w:tr>
        <w:tc>
          <w:tcPr>
            <w:tcW w:type="dxa" w:w="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4</w:t>
            </w:r>
          </w:p>
        </w:tc>
        <w:tc>
          <w:tcPr>
            <w:tcW w:type="dxa" w:w="3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Unlock 16 vargas in VargaSwitcher UI for Velā</w:t>
            </w:r>
          </w:p>
        </w:tc>
        <w:tc>
          <w:tcPr>
            <w:tcW w:type="dxa" w:w="3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Engine already done — just a plan-gate unlock</w:t>
            </w:r>
          </w:p>
        </w:tc>
        <w:tc>
          <w:tcPr>
            <w:tcW w:type="dxa" w:w="1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444444"/>
                <w:sz w:val="20"/>
                <w:szCs w:val="20"/>
              </w:rPr>
              <w:t xml:space="preserve">1 day</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5</w:t>
            </w:r>
          </w:p>
        </w:tc>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Bhava Chakra + Circle Chakra SVG renderers</w:t>
            </w:r>
          </w:p>
        </w:tc>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Required for deva.guru parity on Horā — long lead item, start now</w:t>
            </w:r>
          </w:p>
        </w:tc>
        <w:tc>
          <w:tcPr>
            <w:tcW w:type="dxa" w:w="1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6 days</w:t>
            </w:r>
          </w:p>
        </w:tc>
      </w:tr>
    </w:tbl>
    <w:p>
      <w:pPr>
        <w:spacing w:before="240"/>
      </w:pPr>
    </w:p>
    <w:p>
      <w:pPr>
        <w:spacing w:after="120" w:before="240"/>
        <w:jc w:val="center"/>
      </w:pPr>
      <w:r>
        <w:rPr>
          <w:rFonts w:ascii="Arial" w:cs="Arial" w:eastAsia="Arial" w:hAnsi="Arial"/>
          <w:b/>
          <w:bCs/>
          <w:color w:val="B8860B"/>
          <w:sz w:val="24"/>
          <w:szCs w:val="24"/>
        </w:rPr>
        <w:t xml:space="preserve">🪐  Jyotiṣa — The Eye of the Vedas  🪐</w:t>
      </w:r>
    </w:p>
    <w:p>
      <w:pPr>
        <w:jc w:val="center"/>
      </w:pPr>
      <w:r>
        <w:rPr>
          <w:rFonts w:ascii="Arial" w:cs="Arial" w:eastAsia="Arial" w:hAnsi="Arial"/>
          <w:color w:val="888888"/>
          <w:sz w:val="18"/>
          <w:szCs w:val="18"/>
        </w:rPr>
        <w:t xml:space="preserve">Vedaansh v3.0 Plan  ·  Next.js 14 · TypeScript · MongoDB · swisseph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pPr>
    <w:r>
      <w:rPr>
        <w:rFonts w:ascii="Arial" w:cs="Arial" w:eastAsia="Arial" w:hAnsi="Arial"/>
        <w:b/>
        <w:bCs/>
        <w:color w:val="2E6DA4"/>
        <w:sz w:val="18"/>
        <w:szCs w:val="18"/>
      </w:rPr>
      <w:t xml:space="preserve">Vedaansh Jyotish Platform</w:t>
    </w:r>
    <w:r>
      <w:rPr>
        <w:rFonts w:ascii="Arial" w:cs="Arial" w:eastAsia="Arial" w:hAnsi="Arial"/>
        <w:color w:val="888888"/>
        <w:sz w:val="18"/>
        <w:szCs w:val="18"/>
      </w:rPr>
      <w:t xml:space="preserve">  |  Complete Build Plan v3.0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2026-03-22T23:29:21.648Z</dcterms:created>
  <dcterms:modified xsi:type="dcterms:W3CDTF">2026-03-22T23:29:21.648Z</dcterms:modified>
</cp:coreProperties>
</file>

<file path=docProps/custom.xml><?xml version="1.0" encoding="utf-8"?>
<Properties xmlns="http://schemas.openxmlformats.org/officeDocument/2006/custom-properties" xmlns:vt="http://schemas.openxmlformats.org/officeDocument/2006/docPropsVTypes"/>
</file>