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028C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Project Progress Report: Team Contributions</w:t>
      </w:r>
    </w:p>
    <w:p w14:paraId="00000002" w14:textId="77777777" w:rsidR="0039028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Here is a summary of the progress made by each team member on the project.</w:t>
      </w:r>
    </w:p>
    <w:p w14:paraId="00000003" w14:textId="77777777" w:rsidR="0039028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Abhishek Kumar (Full Stack)</w:t>
      </w:r>
    </w:p>
    <w:p w14:paraId="00000004" w14:textId="77777777" w:rsidR="0039028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Abhishek laid the foundational groundwork for the project, focusing on architecture and documentation. His contributions include:</w:t>
      </w:r>
    </w:p>
    <w:p w14:paraId="00000005" w14:textId="77777777" w:rsidR="003902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Project Setup:</w:t>
      </w:r>
      <w:r>
        <w:rPr>
          <w:rFonts w:ascii="Google Sans Text" w:eastAsia="Google Sans Text" w:hAnsi="Google Sans Text" w:cs="Google Sans Text"/>
          <w:color w:val="1B1C1D"/>
        </w:rPr>
        <w:t xml:space="preserve"> Initialized the main code repository.</w:t>
      </w:r>
    </w:p>
    <w:p w14:paraId="00000006" w14:textId="77777777" w:rsidR="003902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Architecture:</w:t>
      </w:r>
      <w:r>
        <w:rPr>
          <w:rFonts w:ascii="Google Sans Text" w:eastAsia="Google Sans Text" w:hAnsi="Google Sans Text" w:cs="Google Sans Text"/>
          <w:color w:val="1B1C1D"/>
        </w:rPr>
        <w:t xml:space="preserve"> Defined the initial project and repository structure, module breakdown (ingestion, preprocessing, model, dashboard), and the high-level data flow.</w:t>
      </w:r>
    </w:p>
    <w:p w14:paraId="00000007" w14:textId="610C9222" w:rsidR="003902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Development Templates:</w:t>
      </w:r>
      <w:r>
        <w:rPr>
          <w:rFonts w:ascii="Google Sans Text" w:eastAsia="Google Sans Text" w:hAnsi="Google Sans Text" w:cs="Google Sans Text"/>
          <w:color w:val="1B1C1D"/>
        </w:rPr>
        <w:t xml:space="preserve"> Created preliminary backend (FastAPI/Flask) and frontend (Streamlit/Dash) templates to accelerate the development of the prototype</w:t>
      </w:r>
      <w:r w:rsidR="003064D3">
        <w:rPr>
          <w:rFonts w:ascii="Google Sans Text" w:eastAsia="Google Sans Text" w:hAnsi="Google Sans Text" w:cs="Google Sans Text"/>
          <w:color w:val="1B1C1D"/>
        </w:rPr>
        <w:t>, as well as integrated database with the</w:t>
      </w:r>
      <w:r w:rsidR="004F47A7">
        <w:rPr>
          <w:rFonts w:ascii="Google Sans Text" w:eastAsia="Google Sans Text" w:hAnsi="Google Sans Text" w:cs="Google Sans Text"/>
          <w:color w:val="1B1C1D"/>
        </w:rPr>
        <w:t xml:space="preserve"> backend.</w:t>
      </w:r>
    </w:p>
    <w:p w14:paraId="00000008" w14:textId="77777777" w:rsidR="003902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Comprehensive Documentation:</w:t>
      </w:r>
      <w:r>
        <w:rPr>
          <w:rFonts w:ascii="Google Sans Text" w:eastAsia="Google Sans Text" w:hAnsi="Google Sans Text" w:cs="Google Sans Text"/>
          <w:color w:val="1B1C1D"/>
        </w:rPr>
        <w:t xml:space="preserve"> Prepared the detailed project report, which serves as the central reference for all technical specifications, patent concepts, prototype plans, and ML strategies.</w:t>
      </w:r>
    </w:p>
    <w:p w14:paraId="00000009" w14:textId="77777777" w:rsidR="0039028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Abdul Kadir (Machine Learning)</w:t>
      </w:r>
    </w:p>
    <w:p w14:paraId="0000000A" w14:textId="77777777" w:rsidR="0039028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Abdul focused on the initial machine learning model development to establish a baseline. His accomplishments include:</w:t>
      </w:r>
    </w:p>
    <w:p w14:paraId="0000000B" w14:textId="77777777" w:rsidR="00390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Model Training:</w:t>
      </w:r>
      <w:r>
        <w:rPr>
          <w:rFonts w:ascii="Google Sans Text" w:eastAsia="Google Sans Text" w:hAnsi="Google Sans Text" w:cs="Google Sans Text"/>
          <w:color w:val="1B1C1D"/>
        </w:rPr>
        <w:t xml:space="preserve"> Successfully trained an initial </w:t>
      </w:r>
      <w:r>
        <w:rPr>
          <w:rFonts w:ascii="Google Sans Text" w:eastAsia="Google Sans Text" w:hAnsi="Google Sans Text" w:cs="Google Sans Text"/>
          <w:b/>
          <w:color w:val="1B1C1D"/>
        </w:rPr>
        <w:t>"AI-based habitat suitability model" (Model A)</w:t>
      </w:r>
      <w:r>
        <w:rPr>
          <w:rFonts w:ascii="Google Sans Text" w:eastAsia="Google Sans Text" w:hAnsi="Google Sans Text" w:cs="Google Sans Text"/>
          <w:color w:val="1B1C1D"/>
        </w:rPr>
        <w:t xml:space="preserve"> to create predictive maps.</w:t>
      </w:r>
    </w:p>
    <w:p w14:paraId="0000000C" w14:textId="77777777" w:rsidR="00390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Algorithm:</w:t>
      </w:r>
      <w:r>
        <w:rPr>
          <w:rFonts w:ascii="Google Sans Text" w:eastAsia="Google Sans Text" w:hAnsi="Google Sans Text" w:cs="Google Sans Text"/>
          <w:color w:val="1B1C1D"/>
        </w:rPr>
        <w:t xml:space="preserve"> Utilized an </w:t>
      </w:r>
      <w:r>
        <w:rPr>
          <w:rFonts w:ascii="Google Sans Text" w:eastAsia="Google Sans Text" w:hAnsi="Google Sans Text" w:cs="Google Sans Text"/>
          <w:b/>
          <w:color w:val="1B1C1D"/>
        </w:rPr>
        <w:t>XGBoost regression model</w:t>
      </w:r>
      <w:r>
        <w:rPr>
          <w:rFonts w:ascii="Google Sans Text" w:eastAsia="Google Sans Text" w:hAnsi="Google Sans Text" w:cs="Google Sans Text"/>
          <w:color w:val="1B1C1D"/>
        </w:rPr>
        <w:t xml:space="preserve"> for this task.</w:t>
      </w:r>
    </w:p>
    <w:p w14:paraId="0000000D" w14:textId="77777777" w:rsidR="00390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Data Inputs:</w:t>
      </w:r>
      <w:r>
        <w:rPr>
          <w:rFonts w:ascii="Google Sans Text" w:eastAsia="Google Sans Text" w:hAnsi="Google Sans Text" w:cs="Google Sans Text"/>
          <w:color w:val="1B1C1D"/>
        </w:rPr>
        <w:t xml:space="preserve"> The model was trained using key NASA satellite data, specifically </w:t>
      </w:r>
      <w:r>
        <w:rPr>
          <w:rFonts w:ascii="Google Sans Text" w:eastAsia="Google Sans Text" w:hAnsi="Google Sans Text" w:cs="Google Sans Text"/>
          <w:b/>
          <w:color w:val="1B1C1D"/>
        </w:rPr>
        <w:t>Sea Surface Temperature (SST)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b/>
          <w:color w:val="1B1C1D"/>
        </w:rPr>
        <w:t>Chlorophyll-a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E" w14:textId="77777777" w:rsidR="00390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Model Output:</w:t>
      </w:r>
      <w:r>
        <w:rPr>
          <w:rFonts w:ascii="Google Sans Text" w:eastAsia="Google Sans Text" w:hAnsi="Google Sans Text" w:cs="Google Sans Text"/>
          <w:color w:val="1B1C1D"/>
        </w:rPr>
        <w:t xml:space="preserve"> The model predicts a continuous value, the </w:t>
      </w:r>
      <w:r>
        <w:rPr>
          <w:rFonts w:ascii="Google Sans Text" w:eastAsia="Google Sans Text" w:hAnsi="Google Sans Text" w:cs="Google Sans Text"/>
          <w:b/>
          <w:color w:val="1B1C1D"/>
        </w:rPr>
        <w:t>"Foraging Suitability Index,"</w:t>
      </w:r>
      <w:r>
        <w:rPr>
          <w:rFonts w:ascii="Google Sans Text" w:eastAsia="Google Sans Text" w:hAnsi="Google Sans Text" w:cs="Google Sans Text"/>
          <w:color w:val="1B1C1D"/>
        </w:rPr>
        <w:t xml:space="preserve"> which quantifies how favorable an ocean location is for shark foraging based on environmental conditions.</w:t>
      </w:r>
    </w:p>
    <w:p w14:paraId="0000000F" w14:textId="77777777" w:rsidR="0039028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Rajdeep Ghosh (Machine Learning)</w:t>
      </w:r>
    </w:p>
    <w:p w14:paraId="00000010" w14:textId="77777777" w:rsidR="0039028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Rajdeep conducted critical research into advanced datasets to enhance the model's predictive power and feature engineering. His findings include:</w:t>
      </w:r>
    </w:p>
    <w:p w14:paraId="00000011" w14:textId="77777777" w:rsidR="0039028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Data Sourcing:</w:t>
      </w:r>
      <w:r>
        <w:rPr>
          <w:rFonts w:ascii="Google Sans Text" w:eastAsia="Google Sans Text" w:hAnsi="Google Sans Text" w:cs="Google Sans Text"/>
          <w:color w:val="1B1C1D"/>
        </w:rPr>
        <w:t xml:space="preserve"> Identified and researched supplementary satellite datasets and their connection to the project's goals, focusing on dynamic ocean features.</w:t>
      </w:r>
    </w:p>
    <w:p w14:paraId="00000012" w14:textId="77777777" w:rsidR="0039028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Key Datasets Identified:</w:t>
      </w:r>
    </w:p>
    <w:p w14:paraId="00000013" w14:textId="77777777" w:rsidR="0039028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NASA PACE:</w:t>
      </w:r>
      <w:r>
        <w:rPr>
          <w:rFonts w:ascii="Google Sans Text" w:eastAsia="Google Sans Text" w:hAnsi="Google Sans Text" w:cs="Google Sans Text"/>
          <w:color w:val="1B1C1D"/>
        </w:rPr>
        <w:t xml:space="preserve"> For more detailed chlorophyll concentration and phytoplankton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functional type proxies.</w:t>
      </w:r>
    </w:p>
    <w:p w14:paraId="00000014" w14:textId="77777777" w:rsidR="0039028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SWOT:</w:t>
      </w:r>
      <w:r>
        <w:rPr>
          <w:rFonts w:ascii="Google Sans Text" w:eastAsia="Google Sans Text" w:hAnsi="Google Sans Text" w:cs="Google Sans Text"/>
          <w:color w:val="1B1C1D"/>
        </w:rPr>
        <w:t xml:space="preserve"> For high-resolution sea-surface height anomalies, which are crucial for identifying mesoscale ocean eddies (foraging hotspots).</w:t>
      </w:r>
    </w:p>
    <w:p w14:paraId="00000015" w14:textId="77777777" w:rsidR="0039028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Mansi Kumari (Data Science)</w:t>
      </w:r>
    </w:p>
    <w:p w14:paraId="00000016" w14:textId="77777777" w:rsidR="0039028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Mansi focused on the research and strategic positioning required for the intellectual property. Her work involved:</w:t>
      </w:r>
    </w:p>
    <w:p w14:paraId="00000017" w14:textId="77777777" w:rsidR="0039028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Patent Research:</w:t>
      </w:r>
      <w:r>
        <w:rPr>
          <w:rFonts w:ascii="Google Sans Text" w:eastAsia="Google Sans Text" w:hAnsi="Google Sans Text" w:cs="Google Sans Text"/>
          <w:color w:val="1B1C1D"/>
        </w:rPr>
        <w:t xml:space="preserve"> Conducted research to establish the project's novelty and uniqueness, focusing on prior art and existing solutions.</w:t>
      </w:r>
    </w:p>
    <w:p w14:paraId="00000018" w14:textId="77777777" w:rsidR="0039028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Innovation Framing:</w:t>
      </w:r>
      <w:r>
        <w:rPr>
          <w:rFonts w:ascii="Google Sans Text" w:eastAsia="Google Sans Text" w:hAnsi="Google Sans Text" w:cs="Google Sans Text"/>
          <w:color w:val="1B1C1D"/>
        </w:rPr>
        <w:t xml:space="preserve"> Helped lead team discussions to define the "uniqueness vectors" for the patent, such as the multi-source satellite feature fusion and the adaptive telemetry concepts.</w:t>
      </w:r>
    </w:p>
    <w:p w14:paraId="00000019" w14:textId="77777777" w:rsidR="0039028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Concept Validation:</w:t>
      </w:r>
      <w:r>
        <w:rPr>
          <w:rFonts w:ascii="Google Sans Text" w:eastAsia="Google Sans Text" w:hAnsi="Google Sans Text" w:cs="Google Sans Text"/>
          <w:color w:val="1B1C1D"/>
        </w:rPr>
        <w:t xml:space="preserve"> Ensured the core ideas being drafted into the patent were technically sound, innovative, and clearly articulated.</w:t>
      </w:r>
    </w:p>
    <w:p w14:paraId="0000001A" w14:textId="1D31099F" w:rsidR="0039028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Sania (Data Scienc</w:t>
      </w:r>
      <w:r w:rsidR="00E33F96">
        <w:rPr>
          <w:rFonts w:ascii="Google Sans" w:eastAsia="Google Sans" w:hAnsi="Google Sans" w:cs="Google Sans"/>
          <w:color w:val="1B1C1D"/>
        </w:rPr>
        <w:t>e</w:t>
      </w:r>
      <w:r>
        <w:rPr>
          <w:rFonts w:ascii="Google Sans" w:eastAsia="Google Sans" w:hAnsi="Google Sans" w:cs="Google Sans"/>
          <w:color w:val="1B1C1D"/>
        </w:rPr>
        <w:t>)</w:t>
      </w:r>
    </w:p>
    <w:p w14:paraId="0000001B" w14:textId="77777777" w:rsidR="0039028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Sania was responsible for translating the team's technical concepts into formal patent language. Her contributions include:</w:t>
      </w:r>
    </w:p>
    <w:p w14:paraId="0000001C" w14:textId="77777777" w:rsidR="0039028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Patent Drafting:</w:t>
      </w:r>
      <w:r>
        <w:rPr>
          <w:rFonts w:ascii="Google Sans Text" w:eastAsia="Google Sans Text" w:hAnsi="Google Sans Text" w:cs="Google Sans Text"/>
          <w:color w:val="1B1C1D"/>
        </w:rPr>
        <w:t xml:space="preserve"> Began drafting the core components of the project's patent application.</w:t>
      </w:r>
    </w:p>
    <w:p w14:paraId="0000001D" w14:textId="09042634" w:rsidR="0039028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Key Sections Drafted:</w:t>
      </w:r>
      <w:r>
        <w:rPr>
          <w:rFonts w:ascii="Google Sans Text" w:eastAsia="Google Sans Text" w:hAnsi="Google Sans Text" w:cs="Google Sans Text"/>
          <w:color w:val="1B1C1D"/>
        </w:rPr>
        <w:t xml:space="preserve"> Produced the initial versions of the patent's </w:t>
      </w:r>
      <w:r>
        <w:rPr>
          <w:rFonts w:ascii="Google Sans Text" w:eastAsia="Google Sans Text" w:hAnsi="Google Sans Text" w:cs="Google Sans Text"/>
          <w:b/>
          <w:color w:val="1B1C1D"/>
        </w:rPr>
        <w:t>Title</w:t>
      </w:r>
      <w:r>
        <w:rPr>
          <w:rFonts w:ascii="Google Sans Text" w:eastAsia="Google Sans Text" w:hAnsi="Google Sans Text" w:cs="Google Sans Text"/>
          <w:color w:val="1B1C1D"/>
        </w:rPr>
        <w:t xml:space="preserve"> ("Adaptive Oceanic Telemetry System..."), </w:t>
      </w:r>
      <w:r w:rsidR="00E33F96">
        <w:rPr>
          <w:rFonts w:ascii="Google Sans Text" w:eastAsia="Google Sans Text" w:hAnsi="Google Sans Text" w:cs="Google Sans Text"/>
          <w:b/>
          <w:color w:val="1B1C1D"/>
        </w:rPr>
        <w:t>Problem Addressed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 w:rsidR="00E33F96"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of the Invention</w:t>
      </w:r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r w:rsidR="00E33F96" w:rsidRPr="00E33F96">
        <w:rPr>
          <w:rFonts w:ascii="Google Sans Text" w:eastAsia="Google Sans Text" w:hAnsi="Google Sans Text" w:cs="Google Sans Text"/>
          <w:b/>
          <w:bCs/>
          <w:color w:val="1B1C1D"/>
        </w:rPr>
        <w:t>Detailed</w:t>
      </w:r>
      <w:r w:rsidR="00E33F96">
        <w:rPr>
          <w:rFonts w:ascii="Google Sans Text" w:eastAsia="Google Sans Text" w:hAnsi="Google Sans Text" w:cs="Google Sans Text"/>
          <w:color w:val="1B1C1D"/>
        </w:rPr>
        <w:t xml:space="preserve"> </w:t>
      </w:r>
      <w:r w:rsidR="00E33F96">
        <w:rPr>
          <w:rFonts w:ascii="Google Sans Text" w:eastAsia="Google Sans Text" w:hAnsi="Google Sans Text" w:cs="Google Sans Text"/>
          <w:b/>
          <w:color w:val="1B1C1D"/>
        </w:rPr>
        <w:t>Description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of the Invention</w:t>
      </w:r>
      <w:r w:rsidR="00E33F96">
        <w:rPr>
          <w:rFonts w:ascii="Google Sans Text" w:eastAsia="Google Sans Text" w:hAnsi="Google Sans Text" w:cs="Google Sans Text"/>
          <w:color w:val="1B1C1D"/>
        </w:rPr>
        <w:t>, etc.</w:t>
      </w:r>
    </w:p>
    <w:p w14:paraId="0000001E" w14:textId="77777777" w:rsidR="0039028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Claims Skeleton:</w:t>
      </w:r>
      <w:r>
        <w:rPr>
          <w:rFonts w:ascii="Google Sans Text" w:eastAsia="Google Sans Text" w:hAnsi="Google Sans Text" w:cs="Google Sans Text"/>
          <w:color w:val="1B1C1D"/>
        </w:rPr>
        <w:t xml:space="preserve"> Created the initial skeleton for the patent claims, outlining the system, methods, and the conceptual tag device.</w:t>
      </w:r>
    </w:p>
    <w:p w14:paraId="0000001F" w14:textId="77777777" w:rsidR="0039028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Team-wide Contributions</w:t>
      </w:r>
    </w:p>
    <w:p w14:paraId="00000020" w14:textId="77777777" w:rsidR="0039028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 addition to their specific tasks, the entire team actively participated in group discussions to:</w:t>
      </w:r>
    </w:p>
    <w:p w14:paraId="00000021" w14:textId="77777777" w:rsidR="0039028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Refine the core concepts of the project, including the simulation-based prototype plan.</w:t>
      </w:r>
    </w:p>
    <w:p w14:paraId="00000022" w14:textId="77777777" w:rsidR="0039028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Define and validate the project's innovative edge and uniqueness against existing technologies.</w:t>
      </w:r>
    </w:p>
    <w:p w14:paraId="00000023" w14:textId="77777777" w:rsidR="0039028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Align on technical details, data flow, and the overall project strategy.</w:t>
      </w:r>
    </w:p>
    <w:sectPr w:rsidR="0039028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8A1A50E6-A3BC-4174-AE0D-B93B0BD02ACE}"/>
    <w:embedItalic r:id="rId2" w:fontKey="{13645010-3683-4BCC-8CE2-BF8EFE50AA1D}"/>
  </w:font>
  <w:font w:name="Google Sans">
    <w:charset w:val="00"/>
    <w:family w:val="auto"/>
    <w:pitch w:val="default"/>
    <w:embedRegular r:id="rId3" w:fontKey="{B023DDC4-5CDC-4653-87FC-D7BCA1FEF240}"/>
    <w:embedBold r:id="rId4" w:fontKey="{FA1B192A-4ECC-477E-863C-D56C6A7E1D6C}"/>
  </w:font>
  <w:font w:name="Google Sans Text">
    <w:charset w:val="00"/>
    <w:family w:val="auto"/>
    <w:pitch w:val="default"/>
    <w:embedRegular r:id="rId5" w:fontKey="{181E6A00-E0B0-4545-B29F-C1624FB373DF}"/>
    <w:embedBold r:id="rId6" w:fontKey="{2D125881-7B18-4749-B33A-C8B5E88E14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E8C1712-6229-4670-97FD-9B1E92FB67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0BA1289-BAAD-4566-A5E8-59D3F543F4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A7B"/>
    <w:multiLevelType w:val="multilevel"/>
    <w:tmpl w:val="9E802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9F28A6"/>
    <w:multiLevelType w:val="multilevel"/>
    <w:tmpl w:val="470E3C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BF69BA"/>
    <w:multiLevelType w:val="multilevel"/>
    <w:tmpl w:val="7BB2EE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AB6F7A"/>
    <w:multiLevelType w:val="multilevel"/>
    <w:tmpl w:val="C45236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A06EA2"/>
    <w:multiLevelType w:val="multilevel"/>
    <w:tmpl w:val="1F0216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216527"/>
    <w:multiLevelType w:val="multilevel"/>
    <w:tmpl w:val="B0CAAC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2E1ED2"/>
    <w:multiLevelType w:val="multilevel"/>
    <w:tmpl w:val="490CD8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2036370">
    <w:abstractNumId w:val="2"/>
  </w:num>
  <w:num w:numId="2" w16cid:durableId="1074165440">
    <w:abstractNumId w:val="3"/>
  </w:num>
  <w:num w:numId="3" w16cid:durableId="1215459575">
    <w:abstractNumId w:val="5"/>
  </w:num>
  <w:num w:numId="4" w16cid:durableId="1664115400">
    <w:abstractNumId w:val="1"/>
  </w:num>
  <w:num w:numId="5" w16cid:durableId="1856923446">
    <w:abstractNumId w:val="6"/>
  </w:num>
  <w:num w:numId="6" w16cid:durableId="1544437387">
    <w:abstractNumId w:val="4"/>
  </w:num>
  <w:num w:numId="7" w16cid:durableId="176418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28C"/>
    <w:rsid w:val="003064D3"/>
    <w:rsid w:val="0039028C"/>
    <w:rsid w:val="004F47A7"/>
    <w:rsid w:val="00744F5A"/>
    <w:rsid w:val="00E3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EDAF"/>
  <w15:docId w15:val="{AB573CFA-B39B-4EB6-A827-93E9A58D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Kumar</cp:lastModifiedBy>
  <cp:revision>3</cp:revision>
  <dcterms:created xsi:type="dcterms:W3CDTF">2025-10-31T04:33:00Z</dcterms:created>
  <dcterms:modified xsi:type="dcterms:W3CDTF">2025-10-31T04:44:00Z</dcterms:modified>
</cp:coreProperties>
</file>