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00"/>
        <w:jc w:val="center"/>
      </w:pPr>
      <w:r>
        <w:rPr>
          <w:rFonts w:ascii="Arial" w:cs="Arial" w:eastAsia="Arial" w:hAnsi="Arial"/>
          <w:b/>
          <w:bCs/>
          <w:color w:val="1A3C6E"/>
          <w:sz w:val="96"/>
          <w:szCs w:val="96"/>
        </w:rPr>
        <w:t xml:space="preserve">INDIPIPS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D4A017"/>
          <w:sz w:val="30"/>
          <w:szCs w:val="30"/>
        </w:rPr>
        <w:t xml:space="preserve">India's Premier Proprietary Trading Platform</w:t>
      </w:r>
    </w:p>
    <w:p>
      <w:pPr>
        <w:pBdr>
          <w:top w:val="single" w:color="D4A017" w:sz="12"/>
          <w:bottom w:val="single" w:color="D4A017" w:sz="12"/>
        </w:pBdr>
        <w:spacing w:before="0" w:after="60"/>
        <w:jc w:val="center"/>
      </w:pPr>
      <w:r>
        <w:rPr>
          <w:rFonts w:ascii="Arial" w:cs="Arial" w:eastAsia="Arial" w:hAnsi="Arial"/>
          <w:b/>
          <w:bCs/>
          <w:color w:val="1A3C6E"/>
          <w:sz w:val="38"/>
          <w:szCs w:val="38"/>
        </w:rPr>
        <w:t xml:space="preserve">TECHNICAL ARCHITECTURE DOCUMENT</w:t>
      </w:r>
    </w:p>
    <w:p>
      <w:pPr>
        <w:spacing w:before="100" w:after="10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API Design, Coding Standards, Risk Engine Spec &amp; Development Guidelines</w:t>
      </w:r>
    </w:p>
    <w:p>
      <w:pPr>
        <w:spacing w:before="80"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Code: INDI-TAD-001  |  Version: 1.0  |  Date: March 2026</w:t>
      </w:r>
    </w:p>
    <w:p>
      <w:pPr>
        <w:spacing w:before="80" w:after="24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&amp; PROPRIETARY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INDI-TAD-001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— 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 Founding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Development Environment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 runtime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from nodejs.org — use LTS version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Bundled with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Bundled with Node.js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2.x+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from git-scm.com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development database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from postgresql.org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cache + queue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Docker: docker run -d -p 6379:6379 redis:7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from code.visualstudio.com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Postman / Thunder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Postman.com or VS Code extension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+ optional local services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from docker.com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1.2 VS Code Extensions — 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ESLint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dbaeumer.vscode-eslint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JavaScript linting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Prettier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esbenp.prettier-vscode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formatting on save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Prisma.prisma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 schema syntax highlighting and autocomplete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GitLens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eamodio.gitlens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blame, history, and comparison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 IntelliSense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bradlc.vscode-tailwindcss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class autocomplete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Thunder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rangav.vscode-thunder-client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In-editor API testing (replaces Postman)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Lens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usernamehw.errorlens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 error display in editor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Rename Tag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formulahendry.auto-rename-tag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Auto-rename HTML/JSX closing tags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Intellisense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christian-kohler.path-intellisense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path autocomplete in imports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1.3 Project Structure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Monorepo root — contains frontend/ and backend/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indipips/frontend/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Vite SPA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indipips/frontend/src/pages/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file per page/route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indipips/frontend/src/components/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Reusable UI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indipips/frontend/src/components/shared/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Generic: Button, Input, Modal, Table, Badge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indipips/frontend/src/components/dashboard/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Dashboard-specific: PnLChart, DrawdownGauge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indipips/frontend/src/stores/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 state stores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indipips/frontend/src/hooks/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React 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indipips/frontend/src/api/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 API call functions (one file per domain)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indipips/frontend/src/utils/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utility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indipips/frontend/src/types/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type definitions (if using 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indipips/backend/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 API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indipips/backend/src/server.js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app setup + middleware + route mounting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indipips/backend/src/controllers/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handlers — thin, delegate to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indipips/backend/src/routes/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router definitions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indipips/backend/src/services/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 — thick, contains all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indipips/backend/src/middleware/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Auth, rate limit, validation middleware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indipips/backend/src/utils/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 functions — currency, date, crypto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indipips/backend/src/jobs/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 queue job processors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indipips/backend/src/cron/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node-cron scheduled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indipips/backend/prisma/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 schema, migrations, seed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indipips/backend/.env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variables — NEVER commit to 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indipips/backend/.env.example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.env without actual values — commit this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Coding Standards &amp; Conventions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JavaScript Coding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declarations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for immutable, let for mutable — never var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userId = req.userId;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Arrow functions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 for callbacks and short functions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double = (n) =&gt; n * 2;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Async/Await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use async/await — never .then() chains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user = await prisma.user.findUnique(...)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try-catch in async functions — never unhandled rejections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 { ... } catch (error) { ...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Destructuring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object destructuring for function parameters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{ email, password } = req.body;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literals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template literals for string concatenation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msg = 'Hello ${user.fullName}!';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chaining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?. to safely access nested properties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name = user?.profile?.fullName;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Nullish coalescing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?? for default values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port = process.env.PORT ?? 5000;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Group: 1) Node built-ins, 2) npm packages, 3) local files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Blank line between groups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Semicolons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use semicolons — prevents ASI bugs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x = 1;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quotes for JS, double quotes in JSX attributes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str = 'hello'; &lt;div className='box'&gt;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File &amp; Function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 files (backend)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kebab-case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auth.controller.js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 files (frontend components)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PascalCase.jsx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DrawdownMeter.jsx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drawdown-meter.jsx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 files (frontend pages)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PascalCase.page.jsx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Dashboard.page.jsx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dashboard.jsx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hooks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use-kebab-case.js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use-challenge.js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challengeHook.js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MAX_DAILY_LOSS_PCT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maxDailyLoss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camelCase — verb + noun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getUserProfile, createChallenge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GetUser, challenge_create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functions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fetchChallenge = async () =&gt; {}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 fetchChallenge = () =&gt; {}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 variables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is/has/can prefix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isActive, hasKyc, canWithdraw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active, kyc, withdraw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handlers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 prefix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handleSubmit, handlePayment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onSubmit, submitForm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2.3 Git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naming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feature/description, fix/description, hotfix/description, release/v1.0.0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branch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Protected — no direct pushes — all changes via PR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type(scope): description — e.g., feat(auth): add JWT refresh token 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types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feat, fix, refactor, docs, test, chore, security, perf, style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message length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Subject line max 72 characters — add body for complex 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requirements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pass lint + tests + at least 1 review before merge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node_modules/, .env, dist/, .next/, *.log, coverage/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hooks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pre-commit: lint + format, pre-push: run tests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2.4 Error Handling Standards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34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success:false, message:string, errors:[{field, message}]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expected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error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success:false, message: 'Access denied. No token provided.'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+ endpoint logged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 error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success:false, message: 'Access denied. Insufficient permissions.'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userId + endpoint logged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found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success:false, message: 'Resource not found.'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expected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success:false, message: 'Too many requests. Try again in 60 seconds.'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+ count logged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 error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success:false, message: specific business rule message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expected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success:false, message: 'Something went wrong. Please try again.'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stack to Sentry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service error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success:false, message: 'Service temporarily unavailable.'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+ service name to Sentry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API Design — Complete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API Conventions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Base URL: https://api.indipips.com/api/v1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All request and response bodies in JSON — Content-Type: application/json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Authentication via Authorization: Bearer {accessToken} header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All timestamps in ISO 8601 format: 2026-03-14T09:15:00.000Z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All monetary values returned as numbers in rupees (converted from paise in DB)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Pagination via ?page=1&amp;limit=20 — response includes pagination object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Sorting via ?sortBy=createdAt&amp;sortOrder=desc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Filtering via ?status=ACTIVE&amp;planId={uuid}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Standard Response Envelope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Success Response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"success": true,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"message": "Challenge fetched successfully.",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"data": { /* payload */ },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"pagination": { "total": 150, "page": 1, "limit": 20, "totalPages": 8 }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Error Response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"success": false,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"message": "Email already registered. Please login instead.",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"errors": [{ "field": "email", "message": "Email already in use" }]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Complete API Endpoint Reference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700"/>
        <w:gridCol w:w="2160"/>
        <w:gridCol w:w="20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fullName, email, phone, password, referralCode?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201: user object +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validation, 409: duplicate email/phone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/auth/verify-phone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phone, otp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phoneVerified:true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invalid OTP, 410: OTP expired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/auth/verify-email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(from email link)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emailVerified:true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invalid token, 410: token expired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user object +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401: wrong credentials, 403: suspended, 423: locked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logged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401: no token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new accessToken + refreshToken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401: invalid/expired refresh token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OTP sent 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404: email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otp, newPassword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password reset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invalid OTP, 410: OTP expired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/auth/resend-otp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OR email,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OTP 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429: rate limit (max 3/hour)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3.3.2 User Profile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700"/>
        <w:gridCol w:w="2160"/>
        <w:gridCol w:w="2360"/>
        <w:gridCol w:w="144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/users/profile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complete user profile object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401: no token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/users/profile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fullName?, phone? (requires new OTP)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updated user profile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validation, 409: phone taken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/users/change-password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currentPassword, newPassword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password changed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wrong current password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/users/account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(confirmation)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deletion requested — 30 day process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wrong password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3.3.3 KYC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2000"/>
        <w:gridCol w:w="2200"/>
        <w:gridCol w:w="2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/kyc/status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{ kycStatus, aadhaarVerified, bankVerified, panSubmitted 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/kyc/aadhaar/initiate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aadhaarNumber, consent:true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requestId + OTP sent message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invalid format, 422: already verified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/kyc/aadhaar/verify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requestId, otp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{ aadhaarVerified:true, name 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wrong OTP, 410: expired, 422: UIDAI rejected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/kyc/pan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PAN saved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invalid format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/kyc/bank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accountNumber, ifsc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{ bankVerified:true, bankName 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invalid IFSC, 422: bank verification failed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/kyc/bank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bank details removed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422: has pending payout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3.3.4 Challenge Plans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800"/>
        <w:gridCol w:w="2500"/>
        <w:gridCol w:w="21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/plans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?isActive=true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array of plan objects with computed amounts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Cached in Redis 24hr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/plans/:id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planId in 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single plan with full 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24hr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/plans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accountSize, challengeFee, profitTarget, dailyLossLimit, maxDrawdown, minTradingDays, maxTradingDays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201: created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/plans/:id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plan 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updated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Invalidates Redis cache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/plans/:id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planId in 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plan deactivated (soft delete)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 isActive:false — never hard delete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/plans/seed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5 plans seeded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setup — idempotent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3.3.5 Challenge Management Endpoints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700"/>
        <w:gridCol w:w="2360"/>
        <w:gridCol w:w="20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/challenges/purchase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201: { orderId, amount, gst, total 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plan not found, 422: already has active challenge for plan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/challenges/payment/verify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razorpayOrderId, razorpayPaymentId, razorpaySignature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201: challenge created + dashboard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signature invalid, 422: already processed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/challenges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?status=ACTIVE&amp;page=1&amp;limit=10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paginated challenge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/challenges/:id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challengeId in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full challenge with 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401, 403: not owner, 404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/challenges/:id/dashboard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challengeId in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complete dashboard data (P&amp;L, drawdown, rules, trades)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401, 403, 404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/challenges/:id/trades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?page=1&amp;limit=20&amp;sortBy=entryTime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paginated trade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401, 403, 404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/challenges/:id/certificate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challengeId (must be PASSED)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{ certificateUrl, verificationCode 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403: not passed, 404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3.3.6 Broker Integration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2000"/>
        <w:gridCol w:w="2360"/>
        <w:gridCol w:w="1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/broker/connect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brokerType (upstox/zerodha), apiKey, apiSecret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connected + lastSyncAt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invalid credentials, 422: already connected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/broker/status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{ connected, brokerType, lastSyncAt, isStale 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/broker/sync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 — manual re-sync trigger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synced X trades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429: max 1 manual sync per 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/broker/disconnect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disconnected — API keys deleted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401, 422: active challenge running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/broker/positions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current open positions from broker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401, 422: not connected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3.3.7 Payout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2360"/>
        <w:gridCol w:w="2000"/>
        <w:gridCol w:w="1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/payouts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?status=PENDING&amp;page=1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paginated payout history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/payouts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challengeId, amountRequested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201: payout request created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min amount, 422: KYC incomplete/bank not verified/too soon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/payouts/:id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payoutId in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payout details + breakdown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401, 403, 404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/payouts/:id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payoutId — only 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request cancelled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422: already processed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3.3.8 Referral Endpoints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2000"/>
        <w:gridCol w:w="256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/referrals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{ code, totalReferrals, earnings, pendingEarnings 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referral stats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/referrals/history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?page=1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paginated referral earnings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Sorted by date desc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/referrals/leaderboard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?limit=20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top referrers (anonymized by default)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Cached 24hr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3.3.9 Notification Endpoints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2000"/>
        <w:gridCol w:w="2160"/>
        <w:gridCol w:w="1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?isRead=false&amp;page=1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paginated notifications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Unread first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notificationId in 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marked read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Updates isRead, readAt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all marked read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update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/notifications/:id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deleted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3.3.10 Public Endpoints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700"/>
        <w:gridCol w:w="2500"/>
        <w:gridCol w:w="2160"/>
        <w:gridCol w:w="1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?limit=50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top funded traders — name masked to first+last initial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24hr Redis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/certificates/verify/:code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Verification code in 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certificate details + trader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realtime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/health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{ status:ok, db:ok, redis:ok, timestamp 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3.3.11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700"/>
        <w:gridCol w:w="2000"/>
        <w:gridCol w:w="2260"/>
        <w:gridCol w:w="17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KPIs — traders, revenue, active challenges, pending payouts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counts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/admin/traders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?status=ACTIVE&amp;search=name&amp;page=1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paginated traders with challenge summary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profile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/admin/traders/:id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traderId in path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complete trader profile + all challenge history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 KYC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/admin/traders/:id/suspend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trader suspended — login blocked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suspension email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/admin/traders/:id/reinstate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trader reinstated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reinstatement email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/admin/challenges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?status=ACTIVE&amp;page=1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all challenges with risk stats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Color-coded in frontend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/admin/challenges/:id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full challenge details + all trades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investigation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/admin/payouts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?status=PENDING&amp;page=1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payout queue with trader details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Sorted oldest first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/admin/payouts/:id/approve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notes?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payout approved + Razorpay initiated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Triggers bank transfer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/admin/payouts/:id/reject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payout rejected + email sent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 notified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/admin/analytics/revenue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?period=monthly&amp;year=2026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revenue breakdown by 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Charted in frontend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/admin/analytics/risk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total funded capital, max exposure, drawdown distribution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/admin/broadcast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subject, message, audience (all/funded/active)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200: queued notification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email + in-app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3.3.12 Webhook Endpoints (System-to-System)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2360"/>
        <w:gridCol w:w="20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/webhooks/razorpay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signature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event 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payment/payout events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HMAC-SHA256 signature verification mandatory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/webhooks/upstox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signature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Upstox trade event 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 trade, trigger Risk Engine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X-Upstox-Signature header verification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/webhooks/zerodha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signature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Zerodha trade event 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 trade, trigger Risk Engine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Zerodha postback token verification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Risk Engine — Complete Technical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Risk Engine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Risk Management Engine (RME) is the most critical and performance-sensitive component of Indipips. It must evaluate 8 trading rules in real-time within 5 seconds of every trade execution. The RME is implemented as a dedicated service module that is triggered via the webhook controller.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Rule Evaluation — Detailed Algorithm</w:t>
      </w:r>
    </w:p>
    <w:tbl>
      <w:tblPr>
        <w:tblW w:type="dxa" w:w="11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000"/>
        <w:gridCol w:w="1500"/>
        <w:gridCol w:w="2000"/>
        <w:gridCol w:w="1800"/>
        <w:gridCol w:w="1560"/>
        <w:gridCol w:w="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Violation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RME-001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dailyPnl / accountSize *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dailyPnl, accountSize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dailyPnl &lt; -(accountSize * 0.04)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Suspend challenge (temporary), email + SMS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9:15 AM IST next trading day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RME-002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Overall Drawdown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(peakBalance - currentBalance) / accountSize *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peakBalance, currentBalance, accountSize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(peakBalance-currentBalance) &gt; (accountSize*0.08)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 challenge permanently, email + SMS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— terminal state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RME-003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Profit Target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totalPnl / accountSize *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totalPnl, accountSize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totalPnl &gt;= (accountSize * 0.08)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pass evaluation (not violation)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— pass condition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RME-004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Trading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COUNT(DISTINCT tradeDate)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daysTraded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daysTraded &lt; 5 when profit target met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pass — not a violation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— prerequisite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RME-005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Challenge 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CURRENT_DATE - startDate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startDate, expiryDate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CURRENT_DATE &gt; expiryDate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 challenge at midnight cron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— terminal state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RME-006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Consistency 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maxSingleDayPnl / totalPnl *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P&amp;L aggregation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single day &gt; 40% of totalPnl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x2, then FAIL on 3rd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— cumulative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RME-007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entryTime hour:minute (IST)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trade.entryTime, timezone 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 before 09:15 or after 15:15 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trade — warning x2, disqualify on 3rd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trading day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RME-008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Overnight 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positions at 15:31 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trade.isOpen at 15:31 PM cron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trade.isOpen = true at 15:31 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position logically, apply loss to dailyPnl, warning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at 15:31 IST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4.3 Risk Engine Code Flow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risk-engine.service.js — Core evaluation function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async function evaluateTrade(challengeId, newTrade) {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Step 1: Load challenge from Redis cache (5-min TTL)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let challenge = await redis.get('challenge:' + challengeId);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(!challenge) challenge = await prisma.challenge.findUnique({ where: { id: challengeId } });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Step 2: Calculate new values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newDailyPnl = challenge.dailyPnl + newTrade.pnl;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newTotalPnl = challenge.totalPnl + newTrade.pnl;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newBalance = challenge.accountSize + newTotalPnl;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newPeak = Math.max(challenge.peakBalance, newBalance);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Step 3: Check DAILY LOSS LIMIT (RME-001)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(newDailyPnl &lt; -(challenge.accountSize * 0.04)) {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await suspendChallenge(challengeId, 'DAILY_LOSS_LIMIT', 'temporary');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await notifyTrader(challenge.userId, 'DAILY_LOSS_HIT');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{ status: 'SUSPENDED', reason: 'Daily loss limit reached' };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Step 4: Check MAX DRAWDOWN (RME-002)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drawdown = newPeak - newBalance;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(drawdown &gt; challenge.accountSize * 0.08) {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await failChallenge(challengeId, 'MAX_DRAWDOWN_EXCEEDED');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await notifyTrader(challenge.userId, 'CHALLENGE_FAILED');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{ status: 'FAILED', reason: 'Maximum drawdown exceeded' };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Step 5: Update challenge in DB (atomic transaction)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updated = await prisma.challenge.update({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where: { id: challengeId },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data: { currentBalance: newBalance, peakBalance: newPeak,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totalPnl: newTotalPnl, dailyPnl: newDailyPnl }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});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Step 6: Update Redis cache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await redis.setex('challenge:' + challengeId, 300, JSON.stringify(updated));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Step 7: Emit real-time update via Socket.io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io.to('challenge:' + challengeId).emit('trade:update', {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pnl: newTotalPnl / 100, dailyPnl: newDailyPnl / 100,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balance: newBalance / 100, drawdown: drawdown / 100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});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Step 8: Check PROFIT TARGET (RME-003) — non-violation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(newTotalPnl &gt;= challenge.accountSize * 0.08 &amp;&amp; challenge.daysTraded &gt;= 5) {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await evaluatePassConditions(challengeId);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left w:val="single" w:color="AAAAAA" w:sz="6" w:space="6"/>
        </w:pBdr>
        <w:shd w:fill="F0F0F0" w:val="clear"/>
        <w:spacing w:before="60" w:after="60"/>
        <w:ind w:left="20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4.4 Cron Job Specifications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2560"/>
        <w:gridCol w:w="2500"/>
        <w:gridCol w:w="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 Expression (IST)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UTC Equivalent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daily-pnl-reset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9 * * 1-5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3 * * 1-5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dailyPnl = 0 for all ACTIVE challenges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3x, alert on Sentry if all fail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market-close-check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15 * * 1-5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10 * * 1-5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overnight positions, update daysTraded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3x, manual admin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challenge-expiry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 * *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18 * * 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expired challenges as EXPIRED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3x, next-day catch-up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leaderboard-refresh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0 * *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18 * * 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Recalculate leaderboard, cache in 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 data served from cache — non-critical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consistency-check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15 * * 1-5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 10 * * 1-5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40% consistency rule for all active challenges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violations, increment counter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payout-reminder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10 * *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4 * *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funded traders with pending eligible payouts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Non-critical — skip 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db-backup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2 * *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20 * * 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Railway/AWS RDS automated backup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on Sentry if backup fails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stale-broker-alert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*/30 9-16 * * 1-5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*/30 3-10 * * 1-5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if broker last sync &gt; 10 minutes during market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admin + check broker API 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Frontend Architecture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Routing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landing page — hero, plans, how it works, FAQ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(redirect if logged in)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password login 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(redirect if logged in)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with OTP 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ForgotPasswordPage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OTP-based password reset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trading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/challenges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ChallengesPage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all challenges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/challenges/:id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 (owner only)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challenge 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 (KYC complete)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 requests and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/kyc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verification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settings and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/referral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ReferralPage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Referral code and earnings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LeaderboardPage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funded trader leaderboard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/certificates/verify/:code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CertificateVerifyPage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certificate 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overview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/admin/traders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AdminTradersPage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/admin/challenges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AdminChallengesPage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 monitoring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/admin/payouts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AdminPayoutsPage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Payout queue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AdminAnalyticsPage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and risk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NotFoundPage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error page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Dashboard Component Specifications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1500"/>
        <w:gridCol w:w="2000"/>
        <w:gridCol w:w="15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AccountSummaryCard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via Socket.io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challenge, isLive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Balance, P&amp;L, status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PnLChart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challengeStore (trade history)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new 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trades[], 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Recharts LineChart — daily P&amp;L 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DrawdownGauge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via Socket.io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currentDrawdown, maxDrawdown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Circular gauge — green→yellow→red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DailyLossMonitor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via Socket.io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dailyPnl, dailyLimit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bar — percentage of daily limit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RulesPanel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each 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 (all rule fields)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 — green tick or red X per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TradesTable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fetch + real-time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new 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challengeId, pageSize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Sortable table — last 20 trades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ChallengeTimer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second (countdown)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expiryDate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Countdown — days/hours/minutes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ProgressWidget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totalPnl, 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Circular progress — % of profit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BrokerConnectCard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connect/disconnect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brokerConnected, brokerType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 button or status + last sync 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Environment Variables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2860"/>
        <w:gridCol w:w="1800"/>
        <w:gridCol w:w="800"/>
        <w:gridCol w:w="6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In Git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server 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NODE_ENV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| production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postgresql://user:pass@host:5432/db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REDIS_URL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connection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redis://localhost:6379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signing 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64-char random 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token signing 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64-char random 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token 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JWT_REFRESH_EXPIRES_IN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token 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rzp_live_xxxxxxxxxx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API 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xxxxxxxxxxxxxxxx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RAZORPAY_WEBHOOK_SECRET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signature 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xxxxxxxxxxxxxxxx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SG.xxxxxxxxxxxxxxxx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SENDGRID_FROM_EMAIL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Sender email 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noreply@indipips.com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MSG91_API_KEY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MSG91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xxxxxxxxxxxxxxxx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MSG91_SENDER_ID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DLT approved sender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INDPPS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IAM access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AKIAXXXXXXXXXXXXXXXX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IAM secret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xxxxxxxxxxxxxxxx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AWS_REGION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ap-south-1 (Mumbai)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S3_BUCKET_NAME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bucket for KYC + certs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indipips-kyc-production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DIGIO_API_KEY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UIDAI KYC provider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xxxxxxxxxxxxxxxx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DIGIO_API_SECRET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UIDAI KYC provider 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xxxxxxxxxxxxxxxx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UPSTOX_API_KEY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Upstox developer app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xxxxxxxxxxxxxxxx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UPSTOX_API_SECRET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Upstox developer app 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xxxxxxxxxxxxxxxx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 key for bank 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64-char hex 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Allowed CORS origin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https://indipips.com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ADMIN_IP_WHITELIST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Comma-separated admin 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103.x.x.x,49.x.x.x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SENTRY_DSN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project DSN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https://xxx@sentry.io/xxx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Bdr>
          <w:top w:val="single" w:color="D4A017" w:sz="6"/>
          <w:bottom w:val="single" w:color="D4A017" w:sz="6"/>
        </w:pBdr>
        <w:spacing w:before="300" w:after="200"/>
        <w:jc w:val="center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INDIPIPS PRIVATE LIMITED  |  Technical Architecture Document (TAD)  |  INDI-TAD-001  | 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confidential and proprietary to Indipips Private Limited.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Indipips Private Limited  |  TAD v1.0  |  Confidential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4"/>
      </w:pBdr>
    </w:pPr>
    <w:r>
      <w:rPr>
        <w:rFonts w:ascii="Arial" w:cs="Arial" w:eastAsia="Arial" w:hAnsi="Arial"/>
        <w:b/>
        <w:bCs/>
        <w:color w:val="1A3C6E"/>
        <w:sz w:val="20"/>
        <w:szCs w:val="20"/>
      </w:rPr>
      <w:t xml:space="preserve">INDIPIPS  |  </w:t>
    </w:r>
    <w:r>
      <w:rPr>
        <w:rFonts w:ascii="Arial" w:cs="Arial" w:eastAsia="Arial" w:hAnsi="Arial"/>
        <w:color w:val="666666"/>
        <w:sz w:val="20"/>
        <w:szCs w:val="20"/>
      </w:rPr>
      <w:t xml:space="preserve">Technical Architecture Document (TAD) — INDI-TAD-001</w:t>
    </w:r>
    <w:r>
      <w:rPr>
        <w:rFonts w:ascii="Arial" w:cs="Arial" w:eastAsia="Arial" w:hAnsi="Arial"/>
        <w:color w:val="D4A017"/>
        <w:sz w:val="20"/>
        <w:szCs w:val="20"/>
      </w:rPr>
      <w:t xml:space="preserve">    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2026-03-20T19:25:06.653Z</dcterms:created>
  <dcterms:modified xsi:type="dcterms:W3CDTF">2026-03-20T19:25:06.653Z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