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DA0BF" w14:textId="452C5601" w:rsidR="00CA6255" w:rsidRPr="00A2631E" w:rsidRDefault="006F2AA6">
      <w:pPr>
        <w:rPr>
          <w:b/>
          <w:sz w:val="28"/>
        </w:rPr>
      </w:pPr>
      <w:r w:rsidRPr="00A2631E">
        <w:rPr>
          <w:b/>
          <w:sz w:val="28"/>
        </w:rPr>
        <w:t>Tree Shaking</w:t>
      </w:r>
    </w:p>
    <w:p w14:paraId="1C0E3352" w14:textId="267E10CD" w:rsidR="006F2AA6" w:rsidRPr="00A2631E" w:rsidRDefault="006F2AA6" w:rsidP="006F2AA6">
      <w:pPr>
        <w:pStyle w:val="ListParagraph"/>
        <w:numPr>
          <w:ilvl w:val="0"/>
          <w:numId w:val="1"/>
        </w:numPr>
        <w:rPr>
          <w:rFonts w:cs="Segoe UI"/>
          <w:color w:val="2B3A42"/>
          <w:sz w:val="24"/>
        </w:rPr>
      </w:pPr>
      <w:r w:rsidRPr="00A2631E">
        <w:rPr>
          <w:rStyle w:val="Emphasis"/>
          <w:rFonts w:cs="Segoe UI"/>
          <w:i w:val="0"/>
          <w:color w:val="2B3A42"/>
          <w:sz w:val="24"/>
          <w:bdr w:val="none" w:sz="0" w:space="0" w:color="auto" w:frame="1"/>
        </w:rPr>
        <w:t>Tree shaking</w:t>
      </w:r>
      <w:r w:rsidRPr="00A2631E">
        <w:rPr>
          <w:rFonts w:cs="Segoe UI"/>
          <w:color w:val="2B3A42"/>
          <w:sz w:val="24"/>
        </w:rPr>
        <w:t> is a term commonly used in the JavaScript context for dead-code elimination.</w:t>
      </w:r>
    </w:p>
    <w:p w14:paraId="4D574AA2" w14:textId="7FC65B92" w:rsidR="006F2AA6" w:rsidRPr="00A2631E" w:rsidRDefault="006F2AA6" w:rsidP="006F2AA6">
      <w:pPr>
        <w:pStyle w:val="ListParagraph"/>
        <w:numPr>
          <w:ilvl w:val="0"/>
          <w:numId w:val="1"/>
        </w:numPr>
        <w:rPr>
          <w:rFonts w:cs="Segoe UI"/>
          <w:color w:val="2B3A42"/>
          <w:sz w:val="24"/>
        </w:rPr>
      </w:pPr>
      <w:r w:rsidRPr="00A2631E">
        <w:rPr>
          <w:rFonts w:cs="Segoe UI"/>
          <w:color w:val="2B3A42"/>
          <w:sz w:val="24"/>
        </w:rPr>
        <w:t xml:space="preserve">The new webpack 4 release expands on this capability with a way to provide hints to the compiler via the "side Effects" </w:t>
      </w:r>
      <w:proofErr w:type="gramStart"/>
      <w:r w:rsidRPr="00A2631E">
        <w:rPr>
          <w:rFonts w:cs="Segoe UI"/>
          <w:color w:val="2B3A42"/>
          <w:sz w:val="24"/>
        </w:rPr>
        <w:t>package.json</w:t>
      </w:r>
      <w:proofErr w:type="gramEnd"/>
      <w:r w:rsidRPr="00A2631E">
        <w:rPr>
          <w:rFonts w:cs="Segoe UI"/>
          <w:color w:val="2B3A42"/>
          <w:sz w:val="24"/>
        </w:rPr>
        <w:t xml:space="preserve"> flag to denote which files in your project are "pure" and therefore safe to prune if unused.</w:t>
      </w:r>
    </w:p>
    <w:p w14:paraId="77B3DE8E" w14:textId="313BD667" w:rsidR="00226FCB" w:rsidRPr="00A2631E" w:rsidRDefault="00226FCB" w:rsidP="00226FCB">
      <w:pPr>
        <w:rPr>
          <w:rFonts w:cs="Segoe UI"/>
          <w:b/>
          <w:color w:val="2B3A42"/>
          <w:sz w:val="28"/>
        </w:rPr>
      </w:pPr>
      <w:r w:rsidRPr="00A2631E">
        <w:rPr>
          <w:rFonts w:cs="Segoe UI"/>
          <w:b/>
          <w:color w:val="2B3A42"/>
          <w:sz w:val="28"/>
        </w:rPr>
        <w:t>Declare</w:t>
      </w:r>
    </w:p>
    <w:p w14:paraId="5F9D0AC7" w14:textId="18D9B451" w:rsidR="00A2631E" w:rsidRPr="00A2631E" w:rsidRDefault="00A2631E" w:rsidP="00A2631E">
      <w:pPr>
        <w:pStyle w:val="ListParagraph"/>
        <w:numPr>
          <w:ilvl w:val="0"/>
          <w:numId w:val="2"/>
        </w:numPr>
        <w:rPr>
          <w:rFonts w:cs="Segoe UI"/>
          <w:b/>
          <w:color w:val="2B3A42"/>
          <w:sz w:val="28"/>
        </w:rPr>
      </w:pPr>
      <w:r w:rsidRPr="00A2631E">
        <w:rPr>
          <w:rFonts w:cs="Segoe UI"/>
          <w:color w:val="222222"/>
          <w:sz w:val="24"/>
          <w:shd w:val="clear" w:color="auto" w:fill="FFFFFF"/>
        </w:rPr>
        <w:t>we might want to use libraries/frameworks in our TypeScript files without getting compilation errors. What can we do? One solution is to use the </w:t>
      </w:r>
      <w:r w:rsidRPr="00A2631E">
        <w:rPr>
          <w:rStyle w:val="Strong"/>
          <w:rFonts w:cs="Segoe UI"/>
          <w:color w:val="222222"/>
          <w:sz w:val="24"/>
          <w:shd w:val="clear" w:color="auto" w:fill="FFFFFF"/>
        </w:rPr>
        <w:t>declare</w:t>
      </w:r>
      <w:r w:rsidRPr="00A2631E">
        <w:rPr>
          <w:rFonts w:cs="Segoe UI"/>
          <w:color w:val="222222"/>
          <w:sz w:val="24"/>
          <w:shd w:val="clear" w:color="auto" w:fill="FFFFFF"/>
        </w:rPr>
        <w:t> keyword. The </w:t>
      </w:r>
      <w:r w:rsidRPr="00A2631E">
        <w:rPr>
          <w:rStyle w:val="Strong"/>
          <w:rFonts w:cs="Segoe UI"/>
          <w:color w:val="222222"/>
          <w:sz w:val="24"/>
          <w:shd w:val="clear" w:color="auto" w:fill="FFFFFF"/>
        </w:rPr>
        <w:t>declare</w:t>
      </w:r>
      <w:r w:rsidRPr="00A2631E">
        <w:rPr>
          <w:rFonts w:cs="Segoe UI"/>
          <w:color w:val="222222"/>
          <w:sz w:val="24"/>
          <w:shd w:val="clear" w:color="auto" w:fill="FFFFFF"/>
        </w:rPr>
        <w:t> keyword is used for ambient declarations where you want to define a variable that may not have originated from a TypeScript file.</w:t>
      </w:r>
    </w:p>
    <w:p w14:paraId="209F2CAF" w14:textId="4F79E1C3" w:rsidR="00A2631E" w:rsidRPr="00A2631E" w:rsidRDefault="00A2631E" w:rsidP="00A2631E">
      <w:pPr>
        <w:pStyle w:val="ListParagraph"/>
        <w:numPr>
          <w:ilvl w:val="0"/>
          <w:numId w:val="2"/>
        </w:numPr>
        <w:rPr>
          <w:rFonts w:cs="Segoe UI"/>
          <w:color w:val="000000" w:themeColor="text1"/>
          <w:sz w:val="24"/>
        </w:rPr>
      </w:pPr>
      <w:r w:rsidRPr="00A2631E">
        <w:rPr>
          <w:rFonts w:cs="Segoe UI"/>
          <w:color w:val="000000" w:themeColor="text1"/>
          <w:sz w:val="24"/>
        </w:rPr>
        <w:t xml:space="preserve">For example, lets imagine that we have a library called </w:t>
      </w:r>
      <w:proofErr w:type="spellStart"/>
      <w:r w:rsidRPr="00A2631E">
        <w:rPr>
          <w:rFonts w:cs="Segoe UI"/>
          <w:color w:val="000000" w:themeColor="text1"/>
          <w:sz w:val="24"/>
        </w:rPr>
        <w:t>myLibrary</w:t>
      </w:r>
      <w:proofErr w:type="spellEnd"/>
      <w:r w:rsidRPr="00A2631E">
        <w:rPr>
          <w:rFonts w:cs="Segoe UI"/>
          <w:color w:val="000000" w:themeColor="text1"/>
          <w:sz w:val="24"/>
        </w:rPr>
        <w:t xml:space="preserve"> that doesn’t have a TypeScript declaration file and have a namespace called </w:t>
      </w:r>
      <w:proofErr w:type="spellStart"/>
      <w:r w:rsidRPr="00A2631E">
        <w:rPr>
          <w:rFonts w:cs="Segoe UI"/>
          <w:color w:val="000000" w:themeColor="text1"/>
          <w:sz w:val="24"/>
        </w:rPr>
        <w:t>myLibrary</w:t>
      </w:r>
      <w:proofErr w:type="spellEnd"/>
      <w:r w:rsidRPr="00A2631E">
        <w:rPr>
          <w:rFonts w:cs="Segoe UI"/>
          <w:color w:val="000000" w:themeColor="text1"/>
          <w:sz w:val="24"/>
        </w:rPr>
        <w:t xml:space="preserve"> in the global namespace. If you want to use that library in your TypeScript code, you can use the following code: </w:t>
      </w:r>
    </w:p>
    <w:p w14:paraId="72E741CB" w14:textId="67EC8E17" w:rsidR="00A2631E" w:rsidRPr="00A2631E" w:rsidRDefault="00A2631E" w:rsidP="00A2631E">
      <w:pPr>
        <w:ind w:firstLine="720"/>
        <w:rPr>
          <w:rFonts w:cs="Segoe UI"/>
          <w:color w:val="000000" w:themeColor="text1"/>
          <w:sz w:val="24"/>
        </w:rPr>
      </w:pPr>
      <w:r w:rsidRPr="00A2631E">
        <w:rPr>
          <w:rFonts w:cs="Segoe UI"/>
          <w:color w:val="000000" w:themeColor="text1"/>
          <w:sz w:val="24"/>
        </w:rPr>
        <w:t xml:space="preserve">Ex. declare var </w:t>
      </w:r>
      <w:proofErr w:type="spellStart"/>
      <w:r w:rsidRPr="00A2631E">
        <w:rPr>
          <w:rFonts w:cs="Segoe UI"/>
          <w:color w:val="000000" w:themeColor="text1"/>
          <w:sz w:val="24"/>
        </w:rPr>
        <w:t>myLibrary</w:t>
      </w:r>
      <w:proofErr w:type="spellEnd"/>
      <w:r w:rsidRPr="00A2631E">
        <w:rPr>
          <w:rFonts w:cs="Segoe UI"/>
          <w:color w:val="000000" w:themeColor="text1"/>
          <w:sz w:val="24"/>
        </w:rPr>
        <w:t>;</w:t>
      </w:r>
    </w:p>
    <w:p w14:paraId="5D7E33FC" w14:textId="5FBEFD76" w:rsidR="006F2AA6" w:rsidRDefault="006F2AA6"/>
    <w:p w14:paraId="3D0E9393" w14:textId="5AA0EB59" w:rsidR="001166A6" w:rsidRDefault="002B7616" w:rsidP="0022428F">
      <w:pPr>
        <w:pStyle w:val="ListParagraph"/>
        <w:numPr>
          <w:ilvl w:val="0"/>
          <w:numId w:val="3"/>
        </w:numPr>
      </w:pPr>
      <w:hyperlink r:id="rId5" w:history="1">
        <w:r w:rsidR="001166A6" w:rsidRPr="001166A6">
          <w:rPr>
            <w:rStyle w:val="Hyperlink"/>
          </w:rPr>
          <w:t>https://angular.io/guide/dynamic-component-loader</w:t>
        </w:r>
      </w:hyperlink>
    </w:p>
    <w:p w14:paraId="6A718F8B" w14:textId="46BB5DF5" w:rsidR="00325DC0" w:rsidRDefault="002B7616" w:rsidP="0022428F">
      <w:pPr>
        <w:pStyle w:val="ListParagraph"/>
        <w:numPr>
          <w:ilvl w:val="0"/>
          <w:numId w:val="3"/>
        </w:numPr>
      </w:pPr>
      <w:hyperlink r:id="rId6" w:history="1">
        <w:r w:rsidR="00325DC0" w:rsidRPr="00325DC0">
          <w:rPr>
            <w:rStyle w:val="Hyperlink"/>
          </w:rPr>
          <w:t>https://angular.io/api/core/ViewChild</w:t>
        </w:r>
      </w:hyperlink>
    </w:p>
    <w:p w14:paraId="1D105BF2" w14:textId="50FC4588" w:rsidR="00325DC0" w:rsidRDefault="00325DC0" w:rsidP="00325DC0">
      <w:pPr>
        <w:pStyle w:val="ListParagraph"/>
        <w:ind w:left="360"/>
      </w:pPr>
      <w:r>
        <w:t>it has now got two parameters from angular 8 version.</w:t>
      </w:r>
    </w:p>
    <w:p w14:paraId="784C0E67" w14:textId="18D18A91" w:rsidR="0003270A" w:rsidRDefault="0003270A" w:rsidP="00325DC0">
      <w:pPr>
        <w:pStyle w:val="ListParagraph"/>
        <w:ind w:left="360"/>
      </w:pPr>
    </w:p>
    <w:p w14:paraId="39BDADF9" w14:textId="4CDC7132" w:rsidR="0003270A" w:rsidRPr="007545F9" w:rsidRDefault="0003270A" w:rsidP="0003270A">
      <w:pPr>
        <w:pStyle w:val="ListParagraph"/>
        <w:numPr>
          <w:ilvl w:val="0"/>
          <w:numId w:val="3"/>
        </w:numPr>
        <w:rPr>
          <w:b/>
          <w:bCs/>
        </w:rPr>
      </w:pPr>
      <w:proofErr w:type="spellStart"/>
      <w:r w:rsidRPr="007545F9">
        <w:rPr>
          <w:b/>
          <w:bCs/>
        </w:rPr>
        <w:t>Browserlist</w:t>
      </w:r>
      <w:proofErr w:type="spellEnd"/>
      <w:r w:rsidRPr="007545F9">
        <w:rPr>
          <w:b/>
          <w:bCs/>
        </w:rPr>
        <w:t>, Differential loading in angular</w:t>
      </w:r>
    </w:p>
    <w:p w14:paraId="39329DAD" w14:textId="77777777" w:rsidR="0003270A" w:rsidRDefault="0003270A" w:rsidP="0003270A">
      <w:pPr>
        <w:pStyle w:val="ListParagraph"/>
        <w:ind w:left="360"/>
      </w:pPr>
      <w:r>
        <w:t xml:space="preserve">The </w:t>
      </w:r>
      <w:proofErr w:type="spellStart"/>
      <w:r>
        <w:t>browserlist</w:t>
      </w:r>
      <w:proofErr w:type="spellEnd"/>
      <w:r>
        <w:t xml:space="preserve"> is a config file in which you can define your target browsers. It is not something Angular-specific but a standard across many frontend related tools.</w:t>
      </w:r>
    </w:p>
    <w:p w14:paraId="65D7C8A4" w14:textId="77777777" w:rsidR="0003270A" w:rsidRDefault="0003270A" w:rsidP="0003270A">
      <w:pPr>
        <w:pStyle w:val="ListParagraph"/>
        <w:ind w:left="360"/>
      </w:pPr>
    </w:p>
    <w:p w14:paraId="223930C5" w14:textId="77777777" w:rsidR="0003270A" w:rsidRDefault="0003270A" w:rsidP="0003270A">
      <w:pPr>
        <w:pStyle w:val="ListParagraph"/>
        <w:ind w:left="360"/>
      </w:pPr>
      <w:r>
        <w:t xml:space="preserve">Angular uses it in </w:t>
      </w:r>
      <w:proofErr w:type="spellStart"/>
      <w:r>
        <w:t>it's</w:t>
      </w:r>
      <w:proofErr w:type="spellEnd"/>
      <w:r>
        <w:t xml:space="preserve"> build process to decide if differential loading should be used. </w:t>
      </w:r>
      <w:proofErr w:type="gramStart"/>
      <w:r>
        <w:t>Basically</w:t>
      </w:r>
      <w:proofErr w:type="gramEnd"/>
      <w:r>
        <w:t xml:space="preserve"> Angular is able to create </w:t>
      </w:r>
      <w:proofErr w:type="spellStart"/>
      <w:r>
        <w:t>a</w:t>
      </w:r>
      <w:proofErr w:type="spellEnd"/>
      <w:r>
        <w:t xml:space="preserve"> application bundle for modern browsers, which is using new features and can be smaller and more performant, as well as an application bundle for older browsers which don't support the new features and need </w:t>
      </w:r>
      <w:proofErr w:type="spellStart"/>
      <w:r>
        <w:t>polyfills</w:t>
      </w:r>
      <w:proofErr w:type="spellEnd"/>
      <w:r>
        <w:t xml:space="preserve"> to work properly.</w:t>
      </w:r>
    </w:p>
    <w:p w14:paraId="0710AC58" w14:textId="77777777" w:rsidR="0003270A" w:rsidRDefault="0003270A" w:rsidP="0003270A">
      <w:pPr>
        <w:pStyle w:val="ListParagraph"/>
        <w:ind w:left="360"/>
      </w:pPr>
    </w:p>
    <w:p w14:paraId="3FEF76D6" w14:textId="7C0B6E32" w:rsidR="0003270A" w:rsidRDefault="0003270A" w:rsidP="0003270A">
      <w:pPr>
        <w:pStyle w:val="ListParagraph"/>
        <w:ind w:left="360"/>
      </w:pPr>
      <w:r>
        <w:t xml:space="preserve">With </w:t>
      </w:r>
      <w:proofErr w:type="spellStart"/>
      <w:r>
        <w:t>browserlist</w:t>
      </w:r>
      <w:proofErr w:type="spellEnd"/>
      <w:r>
        <w:t xml:space="preserve"> you can tell Angular which bro</w:t>
      </w:r>
      <w:r w:rsidR="007D34B7">
        <w:t>w</w:t>
      </w:r>
      <w:r>
        <w:t>sers your application will run on and Angular can then decide which bundles to create based on that</w:t>
      </w:r>
      <w:r w:rsidR="007D34B7">
        <w:t>.</w:t>
      </w:r>
    </w:p>
    <w:p w14:paraId="44B75049" w14:textId="478FD723" w:rsidR="007D34B7" w:rsidRDefault="007D34B7" w:rsidP="0003270A">
      <w:pPr>
        <w:pStyle w:val="ListParagraph"/>
        <w:ind w:left="360"/>
      </w:pPr>
    </w:p>
    <w:p w14:paraId="743D32A7" w14:textId="10F53020" w:rsidR="007D34B7" w:rsidRDefault="007D34B7" w:rsidP="007D34B7">
      <w:pPr>
        <w:pStyle w:val="ListParagraph"/>
        <w:numPr>
          <w:ilvl w:val="0"/>
          <w:numId w:val="3"/>
        </w:numPr>
      </w:pPr>
      <w:r>
        <w:t>With angular 9 IVY is the defau</w:t>
      </w:r>
      <w:r w:rsidR="00771063">
        <w:t xml:space="preserve">lt </w:t>
      </w:r>
      <w:r w:rsidR="00771063" w:rsidRPr="00771063">
        <w:t>rendering engine</w:t>
      </w:r>
      <w:r w:rsidR="00771063">
        <w:t>.</w:t>
      </w:r>
    </w:p>
    <w:p w14:paraId="2943F612" w14:textId="4F0394D3" w:rsidR="00C15636" w:rsidRDefault="0004172E" w:rsidP="00844DBC">
      <w:pPr>
        <w:pStyle w:val="ListParagraph"/>
        <w:ind w:left="360"/>
      </w:pPr>
      <w:proofErr w:type="spellStart"/>
      <w:r w:rsidRPr="0004172E">
        <w:t>entryComponents</w:t>
      </w:r>
      <w:proofErr w:type="spellEnd"/>
      <w:r w:rsidRPr="0004172E">
        <w:t xml:space="preserve"> in your </w:t>
      </w:r>
      <w:proofErr w:type="spellStart"/>
      <w:r w:rsidRPr="0004172E">
        <w:t>NgModules</w:t>
      </w:r>
      <w:proofErr w:type="spellEnd"/>
      <w:r w:rsidRPr="0004172E">
        <w:t xml:space="preserve"> or had any uses of ANALYZE_FOR_ENTRY_COMPONENTS, you can remove them. They are no longer required with the Ivy compiler and runtime.</w:t>
      </w:r>
    </w:p>
    <w:p w14:paraId="6C306462" w14:textId="178806A7" w:rsidR="004E02B5" w:rsidRDefault="004E02B5" w:rsidP="00844DBC">
      <w:pPr>
        <w:pStyle w:val="ListParagraph"/>
        <w:ind w:left="360"/>
      </w:pPr>
    </w:p>
    <w:p w14:paraId="587402AB" w14:textId="38134384" w:rsidR="004E02B5" w:rsidRDefault="00CB51F3" w:rsidP="004E02B5">
      <w:pPr>
        <w:pStyle w:val="ListParagraph"/>
        <w:numPr>
          <w:ilvl w:val="0"/>
          <w:numId w:val="3"/>
        </w:numPr>
      </w:pPr>
      <w:proofErr w:type="spellStart"/>
      <w:r>
        <w:t>Appshell</w:t>
      </w:r>
      <w:proofErr w:type="spellEnd"/>
      <w:r>
        <w:t xml:space="preserve"> doesn’t work without routing enabled.</w:t>
      </w:r>
    </w:p>
    <w:p w14:paraId="5611EF33" w14:textId="42DB1EBA" w:rsidR="002A2C4D" w:rsidRDefault="002A2C4D" w:rsidP="002A2C4D"/>
    <w:p w14:paraId="6B9C044F" w14:textId="583A4337" w:rsidR="00936DAC" w:rsidRDefault="00936DAC" w:rsidP="00936DAC">
      <w:pPr>
        <w:pStyle w:val="ListParagraph"/>
        <w:numPr>
          <w:ilvl w:val="0"/>
          <w:numId w:val="3"/>
        </w:numPr>
      </w:pPr>
      <w:r>
        <w:t xml:space="preserve">Centralized error handler: </w:t>
      </w:r>
      <w:r>
        <w:br/>
      </w:r>
      <w:hyperlink r:id="rId7" w:history="1">
        <w:r w:rsidRPr="00292542">
          <w:rPr>
            <w:rStyle w:val="Hyperlink"/>
          </w:rPr>
          <w:t>https://angular.io/api/core/ErrorHandler</w:t>
        </w:r>
      </w:hyperlink>
    </w:p>
    <w:p w14:paraId="4E317710" w14:textId="77777777" w:rsidR="00936DAC" w:rsidRDefault="00936DAC" w:rsidP="00936DAC">
      <w:pPr>
        <w:pStyle w:val="ListParagraph"/>
      </w:pPr>
    </w:p>
    <w:p w14:paraId="7B439EA5" w14:textId="0A96FE65" w:rsidR="00936DAC" w:rsidRPr="00405075" w:rsidRDefault="00405075" w:rsidP="00936DAC">
      <w:pPr>
        <w:pStyle w:val="ListParagraph"/>
        <w:numPr>
          <w:ilvl w:val="0"/>
          <w:numId w:val="3"/>
        </w:numPr>
        <w:rPr>
          <w:b/>
          <w:bCs/>
          <w:sz w:val="24"/>
          <w:szCs w:val="24"/>
        </w:rPr>
      </w:pPr>
      <w:r w:rsidRPr="00405075">
        <w:rPr>
          <w:b/>
          <w:bCs/>
          <w:sz w:val="24"/>
          <w:szCs w:val="24"/>
        </w:rPr>
        <w:t>Service Worker</w:t>
      </w:r>
    </w:p>
    <w:p w14:paraId="6B369A3D" w14:textId="7E89A48C" w:rsidR="00936DAC" w:rsidRDefault="00405075" w:rsidP="00936DAC">
      <w:pPr>
        <w:pStyle w:val="ListParagraph"/>
        <w:ind w:left="360"/>
      </w:pPr>
      <w:hyperlink r:id="rId8" w:history="1">
        <w:r w:rsidRPr="00397292">
          <w:rPr>
            <w:rStyle w:val="Hyperlink"/>
          </w:rPr>
          <w:t>https://angular.io/guide/service-worker-getting-started</w:t>
        </w:r>
      </w:hyperlink>
    </w:p>
    <w:p w14:paraId="66AC1F4F" w14:textId="1816B6A0" w:rsidR="00405075" w:rsidRDefault="00405075" w:rsidP="00936DAC">
      <w:pPr>
        <w:pStyle w:val="ListParagraph"/>
        <w:ind w:left="360"/>
      </w:pPr>
      <w:hyperlink r:id="rId9" w:history="1">
        <w:r w:rsidRPr="00397292">
          <w:rPr>
            <w:rStyle w:val="Hyperlink"/>
          </w:rPr>
          <w:t>https://academind.com/learn/angular/snippets/angular-pwa-service-worker-tutorial/</w:t>
        </w:r>
      </w:hyperlink>
    </w:p>
    <w:p w14:paraId="1F8B3E4D" w14:textId="77777777" w:rsidR="00405075" w:rsidRDefault="00405075" w:rsidP="00936DAC">
      <w:pPr>
        <w:pStyle w:val="ListParagraph"/>
        <w:ind w:left="360"/>
      </w:pPr>
      <w:bookmarkStart w:id="0" w:name="_GoBack"/>
      <w:bookmarkEnd w:id="0"/>
    </w:p>
    <w:p w14:paraId="1AC4B0F0" w14:textId="77777777" w:rsidR="00936DAC" w:rsidRDefault="00936DAC" w:rsidP="002A2C4D"/>
    <w:p w14:paraId="7550F24F" w14:textId="769E8E32" w:rsidR="002A2C4D" w:rsidRDefault="002A2C4D" w:rsidP="002A2C4D">
      <w:pPr>
        <w:pStyle w:val="ListParagraph"/>
        <w:numPr>
          <w:ilvl w:val="0"/>
          <w:numId w:val="3"/>
        </w:numPr>
        <w:rPr>
          <w:b/>
          <w:bCs/>
        </w:rPr>
      </w:pPr>
      <w:r w:rsidRPr="002A2C4D">
        <w:rPr>
          <w:b/>
          <w:bCs/>
        </w:rPr>
        <w:t>Progressive Web App:</w:t>
      </w:r>
    </w:p>
    <w:p w14:paraId="1F04725D" w14:textId="77777777" w:rsidR="002A2C4D" w:rsidRPr="002A2C4D" w:rsidRDefault="002A2C4D" w:rsidP="002A2C4D">
      <w:pPr>
        <w:pStyle w:val="ListParagraph"/>
        <w:rPr>
          <w:b/>
          <w:bCs/>
        </w:rPr>
      </w:pPr>
    </w:p>
    <w:p w14:paraId="3BC2109F" w14:textId="379F9F87" w:rsidR="002A2C4D" w:rsidRDefault="002B7616" w:rsidP="002A2C4D">
      <w:pPr>
        <w:pStyle w:val="ListParagraph"/>
        <w:numPr>
          <w:ilvl w:val="1"/>
          <w:numId w:val="3"/>
        </w:numPr>
      </w:pPr>
      <w:hyperlink r:id="rId10" w:history="1">
        <w:r w:rsidR="002A2C4D" w:rsidRPr="002A2C4D">
          <w:rPr>
            <w:rStyle w:val="Hyperlink"/>
          </w:rPr>
          <w:t>https://angular.io/guide/service-worker-getting-started</w:t>
        </w:r>
      </w:hyperlink>
    </w:p>
    <w:p w14:paraId="01B7DACF" w14:textId="1A6B5658" w:rsidR="002A2C4D" w:rsidRDefault="002B7616" w:rsidP="002A2C4D">
      <w:pPr>
        <w:pStyle w:val="ListParagraph"/>
        <w:numPr>
          <w:ilvl w:val="1"/>
          <w:numId w:val="3"/>
        </w:numPr>
      </w:pPr>
      <w:hyperlink r:id="rId11" w:history="1">
        <w:r w:rsidR="002A2C4D" w:rsidRPr="00A42E7E">
          <w:rPr>
            <w:rStyle w:val="Hyperlink"/>
          </w:rPr>
          <w:t>https://angular.io/guide/service-worker-communications</w:t>
        </w:r>
      </w:hyperlink>
    </w:p>
    <w:p w14:paraId="4CF185C3" w14:textId="46D71CDC" w:rsidR="002A2C4D" w:rsidRDefault="002B7616" w:rsidP="002A2C4D">
      <w:pPr>
        <w:pStyle w:val="ListParagraph"/>
        <w:numPr>
          <w:ilvl w:val="1"/>
          <w:numId w:val="3"/>
        </w:numPr>
      </w:pPr>
      <w:hyperlink r:id="rId12" w:history="1">
        <w:r w:rsidR="002A2C4D" w:rsidRPr="00A42E7E">
          <w:rPr>
            <w:rStyle w:val="Hyperlink"/>
          </w:rPr>
          <w:t>https://angular.io/guide/service-worker-devops</w:t>
        </w:r>
      </w:hyperlink>
    </w:p>
    <w:p w14:paraId="4C261E86" w14:textId="77777777" w:rsidR="002A2C4D" w:rsidRPr="002A2C4D" w:rsidRDefault="002A2C4D" w:rsidP="002A2C4D">
      <w:pPr>
        <w:pStyle w:val="ListParagraph"/>
        <w:numPr>
          <w:ilvl w:val="1"/>
          <w:numId w:val="3"/>
        </w:numPr>
      </w:pPr>
    </w:p>
    <w:sectPr w:rsidR="002A2C4D" w:rsidRPr="002A2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349A5"/>
    <w:multiLevelType w:val="hybridMultilevel"/>
    <w:tmpl w:val="20A4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605FE"/>
    <w:multiLevelType w:val="hybridMultilevel"/>
    <w:tmpl w:val="0D8881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523ABB"/>
    <w:multiLevelType w:val="hybridMultilevel"/>
    <w:tmpl w:val="93BC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BE"/>
    <w:rsid w:val="0003270A"/>
    <w:rsid w:val="0004172E"/>
    <w:rsid w:val="001166A6"/>
    <w:rsid w:val="00226FCB"/>
    <w:rsid w:val="002A2C4D"/>
    <w:rsid w:val="002B7616"/>
    <w:rsid w:val="00325DC0"/>
    <w:rsid w:val="00405075"/>
    <w:rsid w:val="004E02B5"/>
    <w:rsid w:val="0063234F"/>
    <w:rsid w:val="006D708F"/>
    <w:rsid w:val="006F2AA6"/>
    <w:rsid w:val="007545F9"/>
    <w:rsid w:val="00771063"/>
    <w:rsid w:val="007B5CBE"/>
    <w:rsid w:val="007D34B7"/>
    <w:rsid w:val="00844DBC"/>
    <w:rsid w:val="00936DAC"/>
    <w:rsid w:val="00A2631E"/>
    <w:rsid w:val="00C15636"/>
    <w:rsid w:val="00CA6255"/>
    <w:rsid w:val="00CB51F3"/>
    <w:rsid w:val="00D733C7"/>
    <w:rsid w:val="00F9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AF5A"/>
  <w15:chartTrackingRefBased/>
  <w15:docId w15:val="{C5CC72A3-0041-4C86-8807-924C6543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F2AA6"/>
    <w:rPr>
      <w:i/>
      <w:iCs/>
    </w:rPr>
  </w:style>
  <w:style w:type="paragraph" w:styleId="ListParagraph">
    <w:name w:val="List Paragraph"/>
    <w:basedOn w:val="Normal"/>
    <w:uiPriority w:val="34"/>
    <w:qFormat/>
    <w:rsid w:val="006F2AA6"/>
    <w:pPr>
      <w:ind w:left="720"/>
      <w:contextualSpacing/>
    </w:pPr>
  </w:style>
  <w:style w:type="character" w:styleId="Strong">
    <w:name w:val="Strong"/>
    <w:basedOn w:val="DefaultParagraphFont"/>
    <w:uiPriority w:val="22"/>
    <w:qFormat/>
    <w:rsid w:val="00A2631E"/>
    <w:rPr>
      <w:b/>
      <w:bCs/>
    </w:rPr>
  </w:style>
  <w:style w:type="character" w:styleId="Hyperlink">
    <w:name w:val="Hyperlink"/>
    <w:basedOn w:val="DefaultParagraphFont"/>
    <w:uiPriority w:val="99"/>
    <w:unhideWhenUsed/>
    <w:rsid w:val="001166A6"/>
    <w:rPr>
      <w:color w:val="0563C1" w:themeColor="hyperlink"/>
      <w:u w:val="single"/>
    </w:rPr>
  </w:style>
  <w:style w:type="character" w:styleId="UnresolvedMention">
    <w:name w:val="Unresolved Mention"/>
    <w:basedOn w:val="DefaultParagraphFont"/>
    <w:uiPriority w:val="99"/>
    <w:semiHidden/>
    <w:unhideWhenUsed/>
    <w:rsid w:val="00116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20516">
      <w:bodyDiv w:val="1"/>
      <w:marLeft w:val="0"/>
      <w:marRight w:val="0"/>
      <w:marTop w:val="0"/>
      <w:marBottom w:val="0"/>
      <w:divBdr>
        <w:top w:val="none" w:sz="0" w:space="0" w:color="auto"/>
        <w:left w:val="none" w:sz="0" w:space="0" w:color="auto"/>
        <w:bottom w:val="none" w:sz="0" w:space="0" w:color="auto"/>
        <w:right w:val="none" w:sz="0" w:space="0" w:color="auto"/>
      </w:divBdr>
      <w:divsChild>
        <w:div w:id="1208564477">
          <w:marLeft w:val="0"/>
          <w:marRight w:val="0"/>
          <w:marTop w:val="300"/>
          <w:marBottom w:val="150"/>
          <w:divBdr>
            <w:top w:val="single" w:sz="6" w:space="3" w:color="808080"/>
            <w:left w:val="single" w:sz="6" w:space="3" w:color="808080"/>
            <w:bottom w:val="single" w:sz="6" w:space="3" w:color="808080"/>
            <w:right w:val="single" w:sz="6" w:space="3" w:color="808080"/>
          </w:divBdr>
          <w:divsChild>
            <w:div w:id="12507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service-worker-getting-start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core/ErrorHandler" TargetMode="External"/><Relationship Id="rId12" Type="http://schemas.openxmlformats.org/officeDocument/2006/relationships/hyperlink" Target="https://angular.io/guide/service-worker-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core/ViewChild" TargetMode="External"/><Relationship Id="rId11" Type="http://schemas.openxmlformats.org/officeDocument/2006/relationships/hyperlink" Target="https://angular.io/guide/service-worker-communications" TargetMode="External"/><Relationship Id="rId5" Type="http://schemas.openxmlformats.org/officeDocument/2006/relationships/hyperlink" Target="https://angular.io/guide/dynamic-component-loader" TargetMode="External"/><Relationship Id="rId10" Type="http://schemas.openxmlformats.org/officeDocument/2006/relationships/hyperlink" Target="https://angular.io/guide/service-worker-getting-started" TargetMode="External"/><Relationship Id="rId4" Type="http://schemas.openxmlformats.org/officeDocument/2006/relationships/webSettings" Target="webSettings.xml"/><Relationship Id="rId9" Type="http://schemas.openxmlformats.org/officeDocument/2006/relationships/hyperlink" Target="https://academind.com/learn/angular/snippets/angular-pwa-service-worker-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Kumar</cp:lastModifiedBy>
  <cp:revision>20</cp:revision>
  <dcterms:created xsi:type="dcterms:W3CDTF">2018-06-15T14:31:00Z</dcterms:created>
  <dcterms:modified xsi:type="dcterms:W3CDTF">2020-10-09T15:44:00Z</dcterms:modified>
</cp:coreProperties>
</file>