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EF96" w14:textId="77777777" w:rsidR="00FF3C86" w:rsidRPr="00FF3C86" w:rsidRDefault="00FF3C86" w:rsidP="00FF3C86">
      <w:r w:rsidRPr="00FF3C86">
        <w:t xml:space="preserve">Here is a comprehensive breakdown of the word </w:t>
      </w:r>
      <w:r w:rsidRPr="00FF3C86">
        <w:rPr>
          <w:b/>
          <w:bCs/>
        </w:rPr>
        <w:t>"Jurisdiction"</w:t>
      </w:r>
      <w:r w:rsidRPr="00FF3C86">
        <w:t xml:space="preserve"> to help you master its pronunciation, legal and everyday meanings, and correct usage in both English and Hindi.</w:t>
      </w:r>
    </w:p>
    <w:p w14:paraId="5EEF37D0" w14:textId="77777777" w:rsidR="00FF3C86" w:rsidRPr="00FF3C86" w:rsidRDefault="00FF3C86" w:rsidP="00FF3C86">
      <w:r w:rsidRPr="00FF3C86">
        <w:pict w14:anchorId="572906C7">
          <v:rect id="_x0000_i1073" style="width:0;height:1.5pt" o:hralign="center" o:hrstd="t" o:hrnoshade="t" o:hr="t" fillcolor="gray" stroked="f"/>
        </w:pict>
      </w:r>
    </w:p>
    <w:p w14:paraId="1A3D1D1A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📊</w:t>
      </w:r>
      <w:r w:rsidRPr="00FF3C86">
        <w:rPr>
          <w:b/>
          <w:bCs/>
        </w:rPr>
        <w:t xml:space="preserve"> CEFR Level</w:t>
      </w:r>
    </w:p>
    <w:p w14:paraId="35922F8F" w14:textId="77777777" w:rsidR="00FF3C86" w:rsidRPr="00FF3C86" w:rsidRDefault="00FF3C86" w:rsidP="00FF3C86">
      <w:pPr>
        <w:numPr>
          <w:ilvl w:val="0"/>
          <w:numId w:val="1"/>
        </w:numPr>
      </w:pPr>
      <w:r w:rsidRPr="00FF3C86">
        <w:rPr>
          <w:b/>
          <w:bCs/>
        </w:rPr>
        <w:t>C1 (Advanced)</w:t>
      </w:r>
      <w:r w:rsidRPr="00FF3C86">
        <w:t xml:space="preserve"> – This is a formal word most commonly used in legal, political, law enforcement, and professional business contexts.</w:t>
      </w:r>
    </w:p>
    <w:p w14:paraId="443754DE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🗣️</w:t>
      </w:r>
      <w:r w:rsidRPr="00FF3C86">
        <w:rPr>
          <w:b/>
          <w:bCs/>
        </w:rPr>
        <w:t xml:space="preserve"> Pronunciation</w:t>
      </w:r>
    </w:p>
    <w:p w14:paraId="19BFB346" w14:textId="77777777" w:rsidR="00FF3C86" w:rsidRPr="00FF3C86" w:rsidRDefault="00FF3C86" w:rsidP="00FF3C86">
      <w:pPr>
        <w:numPr>
          <w:ilvl w:val="0"/>
          <w:numId w:val="2"/>
        </w:numPr>
      </w:pPr>
      <w:r w:rsidRPr="00FF3C86">
        <w:rPr>
          <w:b/>
          <w:bCs/>
        </w:rPr>
        <w:t>English:</w:t>
      </w:r>
      <w:r w:rsidRPr="00FF3C86">
        <w:t xml:space="preserve"> /ˌdʒʊər.ɪsˈdɪk.ʃən/ (joor-is-DIK-shun)</w:t>
      </w:r>
    </w:p>
    <w:p w14:paraId="6A4D4A1C" w14:textId="77777777" w:rsidR="00FF3C86" w:rsidRPr="00FF3C86" w:rsidRDefault="00FF3C86" w:rsidP="00FF3C86">
      <w:pPr>
        <w:numPr>
          <w:ilvl w:val="0"/>
          <w:numId w:val="2"/>
        </w:numPr>
      </w:pPr>
      <w:r w:rsidRPr="00FF3C86">
        <w:rPr>
          <w:b/>
          <w:bCs/>
        </w:rPr>
        <w:t>Hindi:</w:t>
      </w:r>
      <w:r w:rsidRPr="00FF3C86">
        <w:t xml:space="preserve"> </w:t>
      </w:r>
      <w:r w:rsidRPr="00FF3C86">
        <w:rPr>
          <w:rFonts w:ascii="Nirmala UI" w:hAnsi="Nirmala UI" w:cs="Nirmala UI"/>
        </w:rPr>
        <w:t>जूरिस्डिक्शन</w:t>
      </w:r>
    </w:p>
    <w:p w14:paraId="32211187" w14:textId="77777777" w:rsidR="00FF3C86" w:rsidRPr="00FF3C86" w:rsidRDefault="00FF3C86" w:rsidP="00FF3C86">
      <w:r w:rsidRPr="00FF3C86">
        <w:pict w14:anchorId="5BF5F122">
          <v:rect id="_x0000_i1074" style="width:0;height:1.5pt" o:hralign="center" o:hrstd="t" o:hrnoshade="t" o:hr="t" fillcolor="gray" stroked="f"/>
        </w:pict>
      </w:r>
    </w:p>
    <w:p w14:paraId="39AA3D76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📖</w:t>
      </w:r>
      <w:r w:rsidRPr="00FF3C86">
        <w:rPr>
          <w:b/>
          <w:bCs/>
        </w:rPr>
        <w:t xml:space="preserve"> Meaning</w:t>
      </w:r>
    </w:p>
    <w:p w14:paraId="5304B467" w14:textId="77777777" w:rsidR="00FF3C86" w:rsidRPr="00FF3C86" w:rsidRDefault="00FF3C86" w:rsidP="00FF3C86">
      <w:r w:rsidRPr="00FF3C86">
        <w:rPr>
          <w:b/>
          <w:bCs/>
        </w:rPr>
        <w:t>English:</w:t>
      </w:r>
    </w:p>
    <w:p w14:paraId="7689B9C4" w14:textId="77777777" w:rsidR="00FF3C86" w:rsidRPr="00FF3C86" w:rsidRDefault="00FF3C86" w:rsidP="00FF3C86">
      <w:pPr>
        <w:numPr>
          <w:ilvl w:val="0"/>
          <w:numId w:val="3"/>
        </w:numPr>
      </w:pPr>
      <w:r w:rsidRPr="00FF3C86">
        <w:rPr>
          <w:i/>
          <w:iCs/>
        </w:rPr>
        <w:t>(Noun)</w:t>
      </w:r>
      <w:r w:rsidRPr="00FF3C86">
        <w:t xml:space="preserve"> The official power to make legal decisions and judgments.</w:t>
      </w:r>
    </w:p>
    <w:p w14:paraId="1CA8990E" w14:textId="77777777" w:rsidR="00FF3C86" w:rsidRPr="00FF3C86" w:rsidRDefault="00FF3C86" w:rsidP="00FF3C86">
      <w:pPr>
        <w:numPr>
          <w:ilvl w:val="0"/>
          <w:numId w:val="3"/>
        </w:numPr>
      </w:pPr>
      <w:r w:rsidRPr="00FF3C86">
        <w:rPr>
          <w:i/>
          <w:iCs/>
        </w:rPr>
        <w:t>(Noun)</w:t>
      </w:r>
      <w:r w:rsidRPr="00FF3C86">
        <w:t xml:space="preserve"> The extent or geographical area over which legal or other power extends.</w:t>
      </w:r>
    </w:p>
    <w:p w14:paraId="0B046383" w14:textId="77777777" w:rsidR="00FF3C86" w:rsidRPr="00FF3C86" w:rsidRDefault="00FF3C86" w:rsidP="00FF3C86">
      <w:r w:rsidRPr="00FF3C86">
        <w:rPr>
          <w:b/>
          <w:bCs/>
        </w:rPr>
        <w:t>Hindi:</w:t>
      </w:r>
    </w:p>
    <w:p w14:paraId="426A5F9F" w14:textId="77777777" w:rsidR="00FF3C86" w:rsidRPr="00FF3C86" w:rsidRDefault="00FF3C86" w:rsidP="00FF3C86">
      <w:pPr>
        <w:numPr>
          <w:ilvl w:val="0"/>
          <w:numId w:val="4"/>
        </w:numPr>
      </w:pPr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संज्ञा</w:t>
      </w:r>
      <w:r w:rsidRPr="00FF3C86">
        <w:rPr>
          <w:i/>
          <w:iCs/>
        </w:rPr>
        <w:t>)</w:t>
      </w:r>
      <w:r w:rsidRPr="00FF3C86">
        <w:t xml:space="preserve"> </w:t>
      </w:r>
      <w:r w:rsidRPr="00FF3C86">
        <w:rPr>
          <w:rFonts w:ascii="Nirmala UI" w:hAnsi="Nirmala UI" w:cs="Nirmala UI"/>
        </w:rPr>
        <w:t>कानूनी</w:t>
      </w:r>
      <w:r w:rsidRPr="00FF3C86">
        <w:t xml:space="preserve"> </w:t>
      </w:r>
      <w:r w:rsidRPr="00FF3C86">
        <w:rPr>
          <w:rFonts w:ascii="Nirmala UI" w:hAnsi="Nirmala UI" w:cs="Nirmala UI"/>
        </w:rPr>
        <w:t>निर्णय</w:t>
      </w:r>
      <w:r w:rsidRPr="00FF3C86">
        <w:t xml:space="preserve"> </w:t>
      </w:r>
      <w:r w:rsidRPr="00FF3C86">
        <w:rPr>
          <w:rFonts w:ascii="Nirmala UI" w:hAnsi="Nirmala UI" w:cs="Nirmala UI"/>
        </w:rPr>
        <w:t>और</w:t>
      </w:r>
      <w:r w:rsidRPr="00FF3C86">
        <w:t xml:space="preserve"> </w:t>
      </w:r>
      <w:r w:rsidRPr="00FF3C86">
        <w:rPr>
          <w:rFonts w:ascii="Nirmala UI" w:hAnsi="Nirmala UI" w:cs="Nirmala UI"/>
        </w:rPr>
        <w:t>फैसले</w:t>
      </w:r>
      <w:r w:rsidRPr="00FF3C86">
        <w:t xml:space="preserve"> </w:t>
      </w:r>
      <w:r w:rsidRPr="00FF3C86">
        <w:rPr>
          <w:rFonts w:ascii="Nirmala UI" w:hAnsi="Nirmala UI" w:cs="Nirmala UI"/>
        </w:rPr>
        <w:t>लेने</w:t>
      </w:r>
      <w:r w:rsidRPr="00FF3C86">
        <w:t xml:space="preserve"> </w:t>
      </w:r>
      <w:r w:rsidRPr="00FF3C86">
        <w:rPr>
          <w:rFonts w:ascii="Nirmala UI" w:hAnsi="Nirmala UI" w:cs="Nirmala UI"/>
        </w:rPr>
        <w:t>का</w:t>
      </w:r>
      <w:r w:rsidRPr="00FF3C86">
        <w:t xml:space="preserve"> </w:t>
      </w:r>
      <w:r w:rsidRPr="00FF3C86">
        <w:rPr>
          <w:rFonts w:ascii="Nirmala UI" w:hAnsi="Nirmala UI" w:cs="Nirmala UI"/>
        </w:rPr>
        <w:t>आधिकारिक</w:t>
      </w:r>
      <w:r w:rsidRPr="00FF3C86">
        <w:t xml:space="preserve"> </w:t>
      </w:r>
      <w:r w:rsidRPr="00FF3C86">
        <w:rPr>
          <w:rFonts w:ascii="Nirmala UI" w:hAnsi="Nirmala UI" w:cs="Nirmala UI"/>
        </w:rPr>
        <w:t>अधिकार</w:t>
      </w:r>
      <w:r w:rsidRPr="00FF3C86">
        <w:t xml:space="preserve"> (</w:t>
      </w:r>
      <w:r w:rsidRPr="00FF3C86">
        <w:rPr>
          <w:rFonts w:ascii="Nirmala UI" w:hAnsi="Nirmala UI" w:cs="Nirmala UI"/>
        </w:rPr>
        <w:t>अधिकार</w:t>
      </w:r>
      <w:r w:rsidRPr="00FF3C86">
        <w:t xml:space="preserve"> </w:t>
      </w:r>
      <w:r w:rsidRPr="00FF3C86">
        <w:rPr>
          <w:rFonts w:ascii="Nirmala UI" w:hAnsi="Nirmala UI" w:cs="Nirmala UI"/>
        </w:rPr>
        <w:t>क्षेत्र</w:t>
      </w:r>
      <w:r w:rsidRPr="00FF3C86">
        <w:t>)</w:t>
      </w:r>
      <w:r w:rsidRPr="00FF3C86">
        <w:rPr>
          <w:rFonts w:ascii="Nirmala UI" w:hAnsi="Nirmala UI" w:cs="Nirmala UI"/>
        </w:rPr>
        <w:t>।</w:t>
      </w:r>
    </w:p>
    <w:p w14:paraId="05E33819" w14:textId="77777777" w:rsidR="00FF3C86" w:rsidRPr="00FF3C86" w:rsidRDefault="00FF3C86" w:rsidP="00FF3C86">
      <w:pPr>
        <w:numPr>
          <w:ilvl w:val="0"/>
          <w:numId w:val="4"/>
        </w:numPr>
      </w:pPr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संज्ञा</w:t>
      </w:r>
      <w:r w:rsidRPr="00FF3C86">
        <w:rPr>
          <w:i/>
          <w:iCs/>
        </w:rPr>
        <w:t>)</w:t>
      </w:r>
      <w:r w:rsidRPr="00FF3C86">
        <w:t xml:space="preserve"> </w:t>
      </w:r>
      <w:r w:rsidRPr="00FF3C86">
        <w:rPr>
          <w:rFonts w:ascii="Nirmala UI" w:hAnsi="Nirmala UI" w:cs="Nirmala UI"/>
        </w:rPr>
        <w:t>वह</w:t>
      </w:r>
      <w:r w:rsidRPr="00FF3C86">
        <w:t xml:space="preserve"> </w:t>
      </w:r>
      <w:r w:rsidRPr="00FF3C86">
        <w:rPr>
          <w:rFonts w:ascii="Nirmala UI" w:hAnsi="Nirmala UI" w:cs="Nirmala UI"/>
        </w:rPr>
        <w:t>सीमा</w:t>
      </w:r>
      <w:r w:rsidRPr="00FF3C86">
        <w:t xml:space="preserve"> </w:t>
      </w:r>
      <w:r w:rsidRPr="00FF3C86">
        <w:rPr>
          <w:rFonts w:ascii="Nirmala UI" w:hAnsi="Nirmala UI" w:cs="Nirmala UI"/>
        </w:rPr>
        <w:t>या</w:t>
      </w:r>
      <w:r w:rsidRPr="00FF3C86">
        <w:t xml:space="preserve"> </w:t>
      </w:r>
      <w:r w:rsidRPr="00FF3C86">
        <w:rPr>
          <w:rFonts w:ascii="Nirmala UI" w:hAnsi="Nirmala UI" w:cs="Nirmala UI"/>
        </w:rPr>
        <w:t>भौगोलिक</w:t>
      </w:r>
      <w:r w:rsidRPr="00FF3C86">
        <w:t xml:space="preserve"> </w:t>
      </w:r>
      <w:r w:rsidRPr="00FF3C86">
        <w:rPr>
          <w:rFonts w:ascii="Nirmala UI" w:hAnsi="Nirmala UI" w:cs="Nirmala UI"/>
        </w:rPr>
        <w:t>क्षेत्र</w:t>
      </w:r>
      <w:r w:rsidRPr="00FF3C86">
        <w:t xml:space="preserve"> </w:t>
      </w:r>
      <w:r w:rsidRPr="00FF3C86">
        <w:rPr>
          <w:rFonts w:ascii="Nirmala UI" w:hAnsi="Nirmala UI" w:cs="Nirmala UI"/>
        </w:rPr>
        <w:t>जहाँ</w:t>
      </w:r>
      <w:r w:rsidRPr="00FF3C86">
        <w:t xml:space="preserve"> </w:t>
      </w:r>
      <w:r w:rsidRPr="00FF3C86">
        <w:rPr>
          <w:rFonts w:ascii="Nirmala UI" w:hAnsi="Nirmala UI" w:cs="Nirmala UI"/>
        </w:rPr>
        <w:t>तक</w:t>
      </w:r>
      <w:r w:rsidRPr="00FF3C86">
        <w:t xml:space="preserve"> </w:t>
      </w:r>
      <w:r w:rsidRPr="00FF3C86">
        <w:rPr>
          <w:rFonts w:ascii="Nirmala UI" w:hAnsi="Nirmala UI" w:cs="Nirmala UI"/>
        </w:rPr>
        <w:t>कानूनी</w:t>
      </w:r>
      <w:r w:rsidRPr="00FF3C86">
        <w:t xml:space="preserve"> </w:t>
      </w:r>
      <w:r w:rsidRPr="00FF3C86">
        <w:rPr>
          <w:rFonts w:ascii="Nirmala UI" w:hAnsi="Nirmala UI" w:cs="Nirmala UI"/>
        </w:rPr>
        <w:t>या</w:t>
      </w:r>
      <w:r w:rsidRPr="00FF3C86">
        <w:t xml:space="preserve"> </w:t>
      </w:r>
      <w:r w:rsidRPr="00FF3C86">
        <w:rPr>
          <w:rFonts w:ascii="Nirmala UI" w:hAnsi="Nirmala UI" w:cs="Nirmala UI"/>
        </w:rPr>
        <w:t>अन्य</w:t>
      </w:r>
      <w:r w:rsidRPr="00FF3C86">
        <w:t xml:space="preserve"> </w:t>
      </w:r>
      <w:r w:rsidRPr="00FF3C86">
        <w:rPr>
          <w:rFonts w:ascii="Nirmala UI" w:hAnsi="Nirmala UI" w:cs="Nirmala UI"/>
        </w:rPr>
        <w:t>अधिकार</w:t>
      </w:r>
      <w:r w:rsidRPr="00FF3C86">
        <w:t xml:space="preserve"> </w:t>
      </w:r>
      <w:r w:rsidRPr="00FF3C86">
        <w:rPr>
          <w:rFonts w:ascii="Nirmala UI" w:hAnsi="Nirmala UI" w:cs="Nirmala UI"/>
        </w:rPr>
        <w:t>लागू</w:t>
      </w:r>
      <w:r w:rsidRPr="00FF3C86">
        <w:t xml:space="preserve"> </w:t>
      </w:r>
      <w:r w:rsidRPr="00FF3C86">
        <w:rPr>
          <w:rFonts w:ascii="Nirmala UI" w:hAnsi="Nirmala UI" w:cs="Nirmala UI"/>
        </w:rPr>
        <w:t>होता</w:t>
      </w:r>
      <w:r w:rsidRPr="00FF3C86">
        <w:t xml:space="preserve"> </w:t>
      </w:r>
      <w:r w:rsidRPr="00FF3C86">
        <w:rPr>
          <w:rFonts w:ascii="Nirmala UI" w:hAnsi="Nirmala UI" w:cs="Nirmala UI"/>
        </w:rPr>
        <w:t>है</w:t>
      </w:r>
      <w:r w:rsidRPr="00FF3C86">
        <w:t xml:space="preserve"> (</w:t>
      </w:r>
      <w:r w:rsidRPr="00FF3C86">
        <w:rPr>
          <w:rFonts w:ascii="Nirmala UI" w:hAnsi="Nirmala UI" w:cs="Nirmala UI"/>
        </w:rPr>
        <w:t>न्यायक्षेत्र</w:t>
      </w:r>
      <w:r w:rsidRPr="00FF3C86">
        <w:t>)</w:t>
      </w:r>
      <w:r w:rsidRPr="00FF3C86">
        <w:rPr>
          <w:rFonts w:ascii="Nirmala UI" w:hAnsi="Nirmala UI" w:cs="Nirmala UI"/>
        </w:rPr>
        <w:t>।</w:t>
      </w:r>
    </w:p>
    <w:p w14:paraId="78EBC8AE" w14:textId="77777777" w:rsidR="00FF3C86" w:rsidRPr="00FF3C86" w:rsidRDefault="00FF3C86" w:rsidP="00FF3C86">
      <w:r w:rsidRPr="00FF3C86">
        <w:pict w14:anchorId="05309453">
          <v:rect id="_x0000_i1075" style="width:0;height:1.5pt" o:hralign="center" o:hrstd="t" o:hrnoshade="t" o:hr="t" fillcolor="gray" stroked="f"/>
        </w:pict>
      </w:r>
    </w:p>
    <w:p w14:paraId="087EC4DC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🔗</w:t>
      </w:r>
      <w:r w:rsidRPr="00FF3C86">
        <w:rPr>
          <w:b/>
          <w:bCs/>
        </w:rPr>
        <w:t xml:space="preserve"> Collocations &amp; Usages (with Examples)</w:t>
      </w:r>
    </w:p>
    <w:p w14:paraId="0252D2F7" w14:textId="77777777" w:rsidR="00FF3C86" w:rsidRPr="00FF3C86" w:rsidRDefault="00FF3C86" w:rsidP="00FF3C86">
      <w:r w:rsidRPr="00FF3C86">
        <w:t>Here are the most common word combinations (collocations) for "jurisdiction."</w:t>
      </w:r>
    </w:p>
    <w:p w14:paraId="3E73F332" w14:textId="77777777" w:rsidR="00FF3C86" w:rsidRPr="00FF3C86" w:rsidRDefault="00FF3C86" w:rsidP="00FF3C86">
      <w:r w:rsidRPr="00FF3C86">
        <w:rPr>
          <w:b/>
          <w:bCs/>
        </w:rPr>
        <w:t>1. Fall under (someone's) jurisdiction</w:t>
      </w:r>
      <w:r w:rsidRPr="00FF3C86">
        <w:t xml:space="preserve"> </w:t>
      </w:r>
      <w:r w:rsidRPr="00FF3C86">
        <w:rPr>
          <w:i/>
          <w:iCs/>
        </w:rPr>
        <w:t>(Meaning: To be the legal responsibility or within the authority of a specific group or person)</w:t>
      </w:r>
    </w:p>
    <w:p w14:paraId="0145981E" w14:textId="77777777" w:rsidR="00FF3C86" w:rsidRPr="00FF3C86" w:rsidRDefault="00FF3C86" w:rsidP="00FF3C86">
      <w:pPr>
        <w:numPr>
          <w:ilvl w:val="0"/>
          <w:numId w:val="5"/>
        </w:numPr>
      </w:pPr>
      <w:r w:rsidRPr="00FF3C86">
        <w:t xml:space="preserve">This specific tax fraud case </w:t>
      </w:r>
      <w:r w:rsidRPr="00FF3C86">
        <w:rPr>
          <w:b/>
          <w:bCs/>
        </w:rPr>
        <w:t>falls under the jurisdiction</w:t>
      </w:r>
      <w:r w:rsidRPr="00FF3C86">
        <w:t xml:space="preserve"> of the federal government.</w:t>
      </w:r>
    </w:p>
    <w:p w14:paraId="65E95DEF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यह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विशिष्ट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धोखाधड़ी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मामला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संघीय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सरकार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आता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44C58C04" w14:textId="77777777" w:rsidR="00FF3C86" w:rsidRPr="00FF3C86" w:rsidRDefault="00FF3C86" w:rsidP="00FF3C86">
      <w:pPr>
        <w:numPr>
          <w:ilvl w:val="0"/>
          <w:numId w:val="5"/>
        </w:numPr>
      </w:pPr>
      <w:r w:rsidRPr="00FF3C86">
        <w:t xml:space="preserve">I cannot process this complaint because it does not </w:t>
      </w:r>
      <w:r w:rsidRPr="00FF3C86">
        <w:rPr>
          <w:b/>
          <w:bCs/>
        </w:rPr>
        <w:t>fall under my jurisdiction</w:t>
      </w:r>
      <w:r w:rsidRPr="00FF3C86">
        <w:t>.</w:t>
      </w:r>
    </w:p>
    <w:p w14:paraId="699953DC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मैं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इस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शिकायत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कार्रवाई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नहीं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सकता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क्योंकि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यह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मेरे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नहीं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आती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3A331A08" w14:textId="77777777" w:rsidR="00FF3C86" w:rsidRPr="00FF3C86" w:rsidRDefault="00FF3C86" w:rsidP="00FF3C86">
      <w:pPr>
        <w:numPr>
          <w:ilvl w:val="0"/>
          <w:numId w:val="5"/>
        </w:numPr>
      </w:pPr>
      <w:r w:rsidRPr="00FF3C86">
        <w:t xml:space="preserve">Traffic violations on this highway </w:t>
      </w:r>
      <w:r w:rsidRPr="00FF3C86">
        <w:rPr>
          <w:b/>
          <w:bCs/>
        </w:rPr>
        <w:t>fall under the jurisdiction</w:t>
      </w:r>
      <w:r w:rsidRPr="00FF3C86">
        <w:t xml:space="preserve"> of the state police.</w:t>
      </w:r>
    </w:p>
    <w:p w14:paraId="557A6917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इस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राजमार्ग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यातायात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उल्लंघन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राज्य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पुलिस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आते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हैं।</w:t>
      </w:r>
      <w:r w:rsidRPr="00FF3C86">
        <w:rPr>
          <w:i/>
          <w:iCs/>
        </w:rPr>
        <w:t>)</w:t>
      </w:r>
    </w:p>
    <w:p w14:paraId="541E7C6F" w14:textId="77777777" w:rsidR="00FF3C86" w:rsidRPr="00FF3C86" w:rsidRDefault="00FF3C86" w:rsidP="00FF3C86">
      <w:r w:rsidRPr="00FF3C86">
        <w:rPr>
          <w:b/>
          <w:bCs/>
        </w:rPr>
        <w:t>2. Have jurisdiction over</w:t>
      </w:r>
      <w:r w:rsidRPr="00FF3C86">
        <w:t xml:space="preserve"> </w:t>
      </w:r>
      <w:r w:rsidRPr="00FF3C86">
        <w:rPr>
          <w:i/>
          <w:iCs/>
        </w:rPr>
        <w:t>(Meaning: To possess the legal or official power to control an area, person, or issue)</w:t>
      </w:r>
    </w:p>
    <w:p w14:paraId="30988970" w14:textId="77777777" w:rsidR="00FF3C86" w:rsidRPr="00FF3C86" w:rsidRDefault="00FF3C86" w:rsidP="00FF3C86">
      <w:pPr>
        <w:numPr>
          <w:ilvl w:val="0"/>
          <w:numId w:val="6"/>
        </w:numPr>
      </w:pPr>
      <w:r w:rsidRPr="00FF3C86">
        <w:t xml:space="preserve">The family court </w:t>
      </w:r>
      <w:r w:rsidRPr="00FF3C86">
        <w:rPr>
          <w:b/>
          <w:bCs/>
        </w:rPr>
        <w:t>has jurisdiction over</w:t>
      </w:r>
      <w:r w:rsidRPr="00FF3C86">
        <w:t xml:space="preserve"> child custody disputes.</w:t>
      </w:r>
    </w:p>
    <w:p w14:paraId="66DD62BB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पारिवारिक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अदालत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को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बच्चे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कस्टडी</w:t>
      </w:r>
      <w:r w:rsidRPr="00FF3C86">
        <w:rPr>
          <w:i/>
          <w:iCs/>
        </w:rPr>
        <w:t xml:space="preserve"> (</w:t>
      </w:r>
      <w:r w:rsidRPr="00FF3C86">
        <w:rPr>
          <w:rFonts w:ascii="Nirmala UI" w:hAnsi="Nirmala UI" w:cs="Nirmala UI"/>
          <w:i/>
          <w:iCs/>
        </w:rPr>
        <w:t>संरक्षण</w:t>
      </w:r>
      <w:r w:rsidRPr="00FF3C86">
        <w:rPr>
          <w:i/>
          <w:iCs/>
        </w:rPr>
        <w:t xml:space="preserve">) </w:t>
      </w:r>
      <w:r w:rsidRPr="00FF3C86">
        <w:rPr>
          <w:rFonts w:ascii="Nirmala UI" w:hAnsi="Nirmala UI" w:cs="Nirmala UI"/>
          <w:i/>
          <w:iCs/>
        </w:rPr>
        <w:t>विवादों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प्राप्त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56217FFE" w14:textId="77777777" w:rsidR="00FF3C86" w:rsidRPr="00FF3C86" w:rsidRDefault="00FF3C86" w:rsidP="00FF3C86">
      <w:pPr>
        <w:numPr>
          <w:ilvl w:val="0"/>
          <w:numId w:val="6"/>
        </w:numPr>
      </w:pPr>
      <w:r w:rsidRPr="00FF3C86">
        <w:lastRenderedPageBreak/>
        <w:t xml:space="preserve">Does the local council </w:t>
      </w:r>
      <w:r w:rsidRPr="00FF3C86">
        <w:rPr>
          <w:b/>
          <w:bCs/>
        </w:rPr>
        <w:t>have jurisdiction over</w:t>
      </w:r>
      <w:r w:rsidRPr="00FF3C86">
        <w:t xml:space="preserve"> noise complaints in this neighborhood?</w:t>
      </w:r>
    </w:p>
    <w:p w14:paraId="5E3807DE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क्या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स्थानीय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परिषद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को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इस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मोहल्ले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शोर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शिकायतों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प्राप्त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</w:t>
      </w:r>
      <w:r w:rsidRPr="00FF3C86">
        <w:rPr>
          <w:i/>
          <w:iCs/>
        </w:rPr>
        <w:t>?)</w:t>
      </w:r>
    </w:p>
    <w:p w14:paraId="2692AC43" w14:textId="77777777" w:rsidR="00FF3C86" w:rsidRPr="00FF3C86" w:rsidRDefault="00FF3C86" w:rsidP="00FF3C86">
      <w:pPr>
        <w:numPr>
          <w:ilvl w:val="0"/>
          <w:numId w:val="6"/>
        </w:numPr>
      </w:pPr>
      <w:r w:rsidRPr="00FF3C86">
        <w:t xml:space="preserve">The principal </w:t>
      </w:r>
      <w:r w:rsidRPr="00FF3C86">
        <w:rPr>
          <w:b/>
          <w:bCs/>
        </w:rPr>
        <w:t>has jurisdiction over</w:t>
      </w:r>
      <w:r w:rsidRPr="00FF3C86">
        <w:t xml:space="preserve"> all disciplinary matters within the school.</w:t>
      </w:r>
    </w:p>
    <w:p w14:paraId="63E74D4C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स्कूल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भीतर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सभी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अनुशासनात्मक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मामलों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प्रिंसिपल</w:t>
      </w:r>
      <w:r w:rsidRPr="00FF3C86">
        <w:rPr>
          <w:i/>
          <w:iCs/>
        </w:rPr>
        <w:t xml:space="preserve"> (</w:t>
      </w:r>
      <w:r w:rsidRPr="00FF3C86">
        <w:rPr>
          <w:rFonts w:ascii="Nirmala UI" w:hAnsi="Nirmala UI" w:cs="Nirmala UI"/>
          <w:i/>
          <w:iCs/>
        </w:rPr>
        <w:t>प्रधानाचार्य</w:t>
      </w:r>
      <w:r w:rsidRPr="00FF3C86">
        <w:rPr>
          <w:i/>
          <w:iCs/>
        </w:rPr>
        <w:t xml:space="preserve">) </w:t>
      </w:r>
      <w:r w:rsidRPr="00FF3C86">
        <w:rPr>
          <w:rFonts w:ascii="Nirmala UI" w:hAnsi="Nirmala UI" w:cs="Nirmala UI"/>
          <w:i/>
          <w:iCs/>
        </w:rPr>
        <w:t>का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3B8D36F9" w14:textId="77777777" w:rsidR="00FF3C86" w:rsidRPr="00FF3C86" w:rsidRDefault="00FF3C86" w:rsidP="00FF3C86">
      <w:r w:rsidRPr="00FF3C86">
        <w:rPr>
          <w:b/>
          <w:bCs/>
        </w:rPr>
        <w:t>3. Outside / Beyond (someone's) jurisdiction</w:t>
      </w:r>
      <w:r w:rsidRPr="00FF3C86">
        <w:t xml:space="preserve"> </w:t>
      </w:r>
      <w:r w:rsidRPr="00FF3C86">
        <w:rPr>
          <w:i/>
          <w:iCs/>
        </w:rPr>
        <w:t>(Meaning: Not within the legal authority or boundary of someone's power)</w:t>
      </w:r>
    </w:p>
    <w:p w14:paraId="3382CA8C" w14:textId="77777777" w:rsidR="00FF3C86" w:rsidRPr="00FF3C86" w:rsidRDefault="00FF3C86" w:rsidP="00FF3C86">
      <w:pPr>
        <w:numPr>
          <w:ilvl w:val="0"/>
          <w:numId w:val="7"/>
        </w:numPr>
      </w:pPr>
      <w:r w:rsidRPr="00FF3C86">
        <w:t xml:space="preserve">The suspect fled to a country that is </w:t>
      </w:r>
      <w:r w:rsidRPr="00FF3C86">
        <w:rPr>
          <w:b/>
          <w:bCs/>
        </w:rPr>
        <w:t>outside our jurisdiction</w:t>
      </w:r>
      <w:r w:rsidRPr="00FF3C86">
        <w:t>.</w:t>
      </w:r>
    </w:p>
    <w:p w14:paraId="3BA11967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संदिग्ध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एक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ऐसे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देश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भाग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गया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जो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हमारे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बाहर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2E585544" w14:textId="77777777" w:rsidR="00FF3C86" w:rsidRPr="00FF3C86" w:rsidRDefault="00FF3C86" w:rsidP="00FF3C86">
      <w:pPr>
        <w:numPr>
          <w:ilvl w:val="0"/>
          <w:numId w:val="7"/>
        </w:numPr>
      </w:pPr>
      <w:r w:rsidRPr="00FF3C86">
        <w:t xml:space="preserve">The officer refused to help, stating that the crime occurred </w:t>
      </w:r>
      <w:r w:rsidRPr="00FF3C86">
        <w:rPr>
          <w:b/>
          <w:bCs/>
        </w:rPr>
        <w:t>beyond his jurisdiction</w:t>
      </w:r>
      <w:r w:rsidRPr="00FF3C86">
        <w:t>.</w:t>
      </w:r>
    </w:p>
    <w:p w14:paraId="0DCBEB2C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अधिकारी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ने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यह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कहते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हुए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मदद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करने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इनकार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दिया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कि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अपराध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उसके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बाहर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हुआ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6309A5D0" w14:textId="77777777" w:rsidR="00FF3C86" w:rsidRPr="00FF3C86" w:rsidRDefault="00FF3C86" w:rsidP="00FF3C86">
      <w:pPr>
        <w:numPr>
          <w:ilvl w:val="0"/>
          <w:numId w:val="7"/>
        </w:numPr>
      </w:pPr>
      <w:r w:rsidRPr="00FF3C86">
        <w:t xml:space="preserve">As a software engineer, fixing the office plumbing is completely </w:t>
      </w:r>
      <w:r w:rsidRPr="00FF3C86">
        <w:rPr>
          <w:b/>
          <w:bCs/>
        </w:rPr>
        <w:t>outside my jurisdiction</w:t>
      </w:r>
      <w:r w:rsidRPr="00FF3C86">
        <w:t>.</w:t>
      </w:r>
    </w:p>
    <w:p w14:paraId="042B0A90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एक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सॉफ्टवेयर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इंजीनियर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रूप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में</w:t>
      </w:r>
      <w:r w:rsidRPr="00FF3C86">
        <w:rPr>
          <w:i/>
          <w:iCs/>
        </w:rPr>
        <w:t xml:space="preserve">, </w:t>
      </w:r>
      <w:r w:rsidRPr="00FF3C86">
        <w:rPr>
          <w:rFonts w:ascii="Nirmala UI" w:hAnsi="Nirmala UI" w:cs="Nirmala UI"/>
          <w:i/>
          <w:iCs/>
        </w:rPr>
        <w:t>ऑफिस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प्लंबिंग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ठीक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करना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पूरी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तरह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मेरे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बाहर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0240DC4E" w14:textId="77777777" w:rsidR="00FF3C86" w:rsidRPr="00FF3C86" w:rsidRDefault="00FF3C86" w:rsidP="00FF3C86">
      <w:r w:rsidRPr="00FF3C86">
        <w:pict w14:anchorId="33B6E801">
          <v:rect id="_x0000_i1076" style="width:0;height:1.5pt" o:hralign="center" o:hrstd="t" o:hrnoshade="t" o:hr="t" fillcolor="gray" stroked="f"/>
        </w:pict>
      </w:r>
    </w:p>
    <w:p w14:paraId="0D505356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🧩</w:t>
      </w:r>
      <w:r w:rsidRPr="00FF3C86">
        <w:rPr>
          <w:b/>
          <w:bCs/>
        </w:rPr>
        <w:t xml:space="preserve"> Phrasal Verbs &amp; Idioms</w:t>
      </w:r>
    </w:p>
    <w:p w14:paraId="5D99CA28" w14:textId="77777777" w:rsidR="00FF3C86" w:rsidRPr="00FF3C86" w:rsidRDefault="00FF3C86" w:rsidP="00FF3C86">
      <w:r w:rsidRPr="00FF3C86">
        <w:rPr>
          <w:i/>
          <w:iCs/>
        </w:rPr>
        <w:t>Note: "Jurisdiction" is a highly formal, legal noun and does not form traditional phrasal verbs (like "look up" or "give in"). However, it is frequently used in a specific colloquial phrase.</w:t>
      </w:r>
    </w:p>
    <w:p w14:paraId="6FED4F0A" w14:textId="77777777" w:rsidR="00FF3C86" w:rsidRPr="00FF3C86" w:rsidRDefault="00FF3C86" w:rsidP="00FF3C86">
      <w:r w:rsidRPr="00FF3C86">
        <w:rPr>
          <w:b/>
          <w:bCs/>
        </w:rPr>
        <w:t>1. Out of my jurisdiction</w:t>
      </w:r>
      <w:r w:rsidRPr="00FF3C86">
        <w:t xml:space="preserve"> - (Idiom / Conversational Phrase) Used humorously or casually in daily life to say "that is not my responsibility," "I don't have the authority to decide that," or "that's not my job."</w:t>
      </w:r>
    </w:p>
    <w:p w14:paraId="7DFE2079" w14:textId="77777777" w:rsidR="00FF3C86" w:rsidRPr="00FF3C86" w:rsidRDefault="00FF3C86" w:rsidP="00FF3C86">
      <w:pPr>
        <w:numPr>
          <w:ilvl w:val="0"/>
          <w:numId w:val="8"/>
        </w:numPr>
      </w:pPr>
      <w:r w:rsidRPr="00FF3C86">
        <w:rPr>
          <w:b/>
          <w:bCs/>
        </w:rPr>
        <w:t>English:</w:t>
      </w:r>
      <w:r w:rsidRPr="00FF3C86">
        <w:t xml:space="preserve"> You'll have to ask mom about extending your curfew; that is way </w:t>
      </w:r>
      <w:r w:rsidRPr="00FF3C86">
        <w:rPr>
          <w:b/>
          <w:bCs/>
        </w:rPr>
        <w:t>out of my jurisdiction</w:t>
      </w:r>
      <w:r w:rsidRPr="00FF3C86">
        <w:t>.</w:t>
      </w:r>
    </w:p>
    <w:p w14:paraId="1930CD40" w14:textId="77777777" w:rsidR="00FF3C86" w:rsidRPr="00FF3C86" w:rsidRDefault="00FF3C86" w:rsidP="00FF3C86">
      <w:pPr>
        <w:numPr>
          <w:ilvl w:val="0"/>
          <w:numId w:val="8"/>
        </w:numPr>
      </w:pPr>
      <w:r w:rsidRPr="00FF3C86">
        <w:rPr>
          <w:b/>
          <w:bCs/>
        </w:rPr>
        <w:t>Hindi:</w:t>
      </w:r>
      <w:r w:rsidRPr="00FF3C86">
        <w:t xml:space="preserve"> </w:t>
      </w:r>
      <w:r w:rsidRPr="00FF3C86">
        <w:rPr>
          <w:rFonts w:ascii="Nirmala UI" w:hAnsi="Nirmala UI" w:cs="Nirmala UI"/>
        </w:rPr>
        <w:t>तुम्हें</w:t>
      </w:r>
      <w:r w:rsidRPr="00FF3C86">
        <w:t xml:space="preserve"> </w:t>
      </w:r>
      <w:r w:rsidRPr="00FF3C86">
        <w:rPr>
          <w:rFonts w:ascii="Nirmala UI" w:hAnsi="Nirmala UI" w:cs="Nirmala UI"/>
        </w:rPr>
        <w:t>अपनी</w:t>
      </w:r>
      <w:r w:rsidRPr="00FF3C86">
        <w:t xml:space="preserve"> </w:t>
      </w:r>
      <w:r w:rsidRPr="00FF3C86">
        <w:rPr>
          <w:rFonts w:ascii="Nirmala UI" w:hAnsi="Nirmala UI" w:cs="Nirmala UI"/>
        </w:rPr>
        <w:t>वापसी</w:t>
      </w:r>
      <w:r w:rsidRPr="00FF3C86">
        <w:t xml:space="preserve"> </w:t>
      </w:r>
      <w:r w:rsidRPr="00FF3C86">
        <w:rPr>
          <w:rFonts w:ascii="Nirmala UI" w:hAnsi="Nirmala UI" w:cs="Nirmala UI"/>
        </w:rPr>
        <w:t>का</w:t>
      </w:r>
      <w:r w:rsidRPr="00FF3C86">
        <w:t xml:space="preserve"> </w:t>
      </w:r>
      <w:r w:rsidRPr="00FF3C86">
        <w:rPr>
          <w:rFonts w:ascii="Nirmala UI" w:hAnsi="Nirmala UI" w:cs="Nirmala UI"/>
        </w:rPr>
        <w:t>समय</w:t>
      </w:r>
      <w:r w:rsidRPr="00FF3C86">
        <w:t xml:space="preserve"> (</w:t>
      </w:r>
      <w:r w:rsidRPr="00FF3C86">
        <w:rPr>
          <w:rFonts w:ascii="Nirmala UI" w:hAnsi="Nirmala UI" w:cs="Nirmala UI"/>
        </w:rPr>
        <w:t>कर्फ्यू</w:t>
      </w:r>
      <w:r w:rsidRPr="00FF3C86">
        <w:t xml:space="preserve">) </w:t>
      </w:r>
      <w:r w:rsidRPr="00FF3C86">
        <w:rPr>
          <w:rFonts w:ascii="Nirmala UI" w:hAnsi="Nirmala UI" w:cs="Nirmala UI"/>
        </w:rPr>
        <w:t>बढ़ाने</w:t>
      </w:r>
      <w:r w:rsidRPr="00FF3C86">
        <w:t xml:space="preserve"> </w:t>
      </w:r>
      <w:r w:rsidRPr="00FF3C86">
        <w:rPr>
          <w:rFonts w:ascii="Nirmala UI" w:hAnsi="Nirmala UI" w:cs="Nirmala UI"/>
        </w:rPr>
        <w:t>के</w:t>
      </w:r>
      <w:r w:rsidRPr="00FF3C86">
        <w:t xml:space="preserve"> </w:t>
      </w:r>
      <w:r w:rsidRPr="00FF3C86">
        <w:rPr>
          <w:rFonts w:ascii="Nirmala UI" w:hAnsi="Nirmala UI" w:cs="Nirmala UI"/>
        </w:rPr>
        <w:t>बारे</w:t>
      </w:r>
      <w:r w:rsidRPr="00FF3C86">
        <w:t xml:space="preserve"> </w:t>
      </w:r>
      <w:r w:rsidRPr="00FF3C86">
        <w:rPr>
          <w:rFonts w:ascii="Nirmala UI" w:hAnsi="Nirmala UI" w:cs="Nirmala UI"/>
        </w:rPr>
        <w:t>में</w:t>
      </w:r>
      <w:r w:rsidRPr="00FF3C86">
        <w:t xml:space="preserve"> </w:t>
      </w:r>
      <w:r w:rsidRPr="00FF3C86">
        <w:rPr>
          <w:rFonts w:ascii="Nirmala UI" w:hAnsi="Nirmala UI" w:cs="Nirmala UI"/>
        </w:rPr>
        <w:t>माँ</w:t>
      </w:r>
      <w:r w:rsidRPr="00FF3C86">
        <w:t xml:space="preserve"> </w:t>
      </w:r>
      <w:r w:rsidRPr="00FF3C86">
        <w:rPr>
          <w:rFonts w:ascii="Nirmala UI" w:hAnsi="Nirmala UI" w:cs="Nirmala UI"/>
        </w:rPr>
        <w:t>से</w:t>
      </w:r>
      <w:r w:rsidRPr="00FF3C86">
        <w:t xml:space="preserve"> </w:t>
      </w:r>
      <w:r w:rsidRPr="00FF3C86">
        <w:rPr>
          <w:rFonts w:ascii="Nirmala UI" w:hAnsi="Nirmala UI" w:cs="Nirmala UI"/>
        </w:rPr>
        <w:t>पूछना</w:t>
      </w:r>
      <w:r w:rsidRPr="00FF3C86">
        <w:t xml:space="preserve"> </w:t>
      </w:r>
      <w:r w:rsidRPr="00FF3C86">
        <w:rPr>
          <w:rFonts w:ascii="Nirmala UI" w:hAnsi="Nirmala UI" w:cs="Nirmala UI"/>
        </w:rPr>
        <w:t>होगा</w:t>
      </w:r>
      <w:r w:rsidRPr="00FF3C86">
        <w:t xml:space="preserve">; </w:t>
      </w:r>
      <w:r w:rsidRPr="00FF3C86">
        <w:rPr>
          <w:rFonts w:ascii="Nirmala UI" w:hAnsi="Nirmala UI" w:cs="Nirmala UI"/>
        </w:rPr>
        <w:t>यह</w:t>
      </w:r>
      <w:r w:rsidRPr="00FF3C86">
        <w:t xml:space="preserve"> </w:t>
      </w:r>
      <w:r w:rsidRPr="00FF3C86">
        <w:rPr>
          <w:rFonts w:ascii="Nirmala UI" w:hAnsi="Nirmala UI" w:cs="Nirmala UI"/>
        </w:rPr>
        <w:t>मेरे</w:t>
      </w:r>
      <w:r w:rsidRPr="00FF3C86">
        <w:t xml:space="preserve"> </w:t>
      </w:r>
      <w:r w:rsidRPr="00FF3C86">
        <w:rPr>
          <w:rFonts w:ascii="Nirmala UI" w:hAnsi="Nirmala UI" w:cs="Nirmala UI"/>
          <w:b/>
          <w:bCs/>
        </w:rPr>
        <w:t>अधिकार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क्षेत्र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से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बिल्कुल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बाहर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है</w:t>
      </w:r>
      <w:r w:rsidRPr="00FF3C86">
        <w:rPr>
          <w:b/>
          <w:bCs/>
        </w:rPr>
        <w:t xml:space="preserve"> (</w:t>
      </w:r>
      <w:r w:rsidRPr="00FF3C86">
        <w:rPr>
          <w:rFonts w:ascii="Nirmala UI" w:hAnsi="Nirmala UI" w:cs="Nirmala UI"/>
          <w:b/>
          <w:bCs/>
        </w:rPr>
        <w:t>यह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मेरा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फैसला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नहीं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है</w:t>
      </w:r>
      <w:r w:rsidRPr="00FF3C86">
        <w:rPr>
          <w:b/>
          <w:bCs/>
        </w:rPr>
        <w:t>)</w:t>
      </w:r>
      <w:r w:rsidRPr="00FF3C86">
        <w:rPr>
          <w:rFonts w:ascii="Nirmala UI" w:hAnsi="Nirmala UI" w:cs="Nirmala UI"/>
        </w:rPr>
        <w:t>।</w:t>
      </w:r>
    </w:p>
    <w:p w14:paraId="003EDD81" w14:textId="77777777" w:rsidR="00FF3C86" w:rsidRPr="00FF3C86" w:rsidRDefault="00FF3C86" w:rsidP="00FF3C86">
      <w:r w:rsidRPr="00FF3C86">
        <w:pict w14:anchorId="0AEF3C84">
          <v:rect id="_x0000_i1077" style="width:0;height:1.5pt" o:hralign="center" o:hrstd="t" o:hrnoshade="t" o:hr="t" fillcolor="gray" stroked="f"/>
        </w:pict>
      </w:r>
    </w:p>
    <w:p w14:paraId="06C45BC2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🗣️</w:t>
      </w:r>
      <w:r w:rsidRPr="00FF3C86">
        <w:rPr>
          <w:b/>
          <w:bCs/>
        </w:rPr>
        <w:t xml:space="preserve"> 5 Daily Most Frequently Used Sentences</w:t>
      </w:r>
    </w:p>
    <w:p w14:paraId="3600D64E" w14:textId="77777777" w:rsidR="00FF3C86" w:rsidRPr="00FF3C86" w:rsidRDefault="00FF3C86" w:rsidP="00FF3C86">
      <w:pPr>
        <w:numPr>
          <w:ilvl w:val="0"/>
          <w:numId w:val="9"/>
        </w:numPr>
      </w:pPr>
      <w:r w:rsidRPr="00FF3C86">
        <w:t xml:space="preserve">I'm sorry, but that matter is entirely outside my </w:t>
      </w:r>
      <w:r w:rsidRPr="00FF3C86">
        <w:rPr>
          <w:b/>
          <w:bCs/>
        </w:rPr>
        <w:t>jurisdiction</w:t>
      </w:r>
      <w:r w:rsidRPr="00FF3C86">
        <w:t>.</w:t>
      </w:r>
    </w:p>
    <w:p w14:paraId="592A325C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मुझे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खेद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</w:t>
      </w:r>
      <w:r w:rsidRPr="00FF3C86">
        <w:rPr>
          <w:i/>
          <w:iCs/>
        </w:rPr>
        <w:t xml:space="preserve">, </w:t>
      </w:r>
      <w:r w:rsidRPr="00FF3C86">
        <w:rPr>
          <w:rFonts w:ascii="Nirmala UI" w:hAnsi="Nirmala UI" w:cs="Nirmala UI"/>
          <w:i/>
          <w:iCs/>
        </w:rPr>
        <w:t>लेकिन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वह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मामला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पूरी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तरह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मेरे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बाहर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42DAE1A4" w14:textId="77777777" w:rsidR="00FF3C86" w:rsidRPr="00FF3C86" w:rsidRDefault="00FF3C86" w:rsidP="00FF3C86">
      <w:pPr>
        <w:numPr>
          <w:ilvl w:val="0"/>
          <w:numId w:val="9"/>
        </w:numPr>
      </w:pPr>
      <w:r w:rsidRPr="00FF3C86">
        <w:t xml:space="preserve">Which police department has </w:t>
      </w:r>
      <w:r w:rsidRPr="00FF3C86">
        <w:rPr>
          <w:b/>
          <w:bCs/>
        </w:rPr>
        <w:t>jurisdiction</w:t>
      </w:r>
      <w:r w:rsidRPr="00FF3C86">
        <w:t xml:space="preserve"> here?</w:t>
      </w:r>
    </w:p>
    <w:p w14:paraId="620F31D5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यहाँ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किस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पुलिस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विभाग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</w:t>
      </w:r>
      <w:r w:rsidRPr="00FF3C86">
        <w:rPr>
          <w:i/>
          <w:iCs/>
        </w:rPr>
        <w:t>?)</w:t>
      </w:r>
    </w:p>
    <w:p w14:paraId="7BF7AFBD" w14:textId="77777777" w:rsidR="00FF3C86" w:rsidRPr="00FF3C86" w:rsidRDefault="00FF3C86" w:rsidP="00FF3C86">
      <w:pPr>
        <w:numPr>
          <w:ilvl w:val="0"/>
          <w:numId w:val="9"/>
        </w:numPr>
      </w:pPr>
      <w:r w:rsidRPr="00FF3C86">
        <w:t xml:space="preserve">This case falls under the high court's </w:t>
      </w:r>
      <w:r w:rsidRPr="00FF3C86">
        <w:rPr>
          <w:b/>
          <w:bCs/>
        </w:rPr>
        <w:t>jurisdiction</w:t>
      </w:r>
      <w:r w:rsidRPr="00FF3C86">
        <w:t>.</w:t>
      </w:r>
    </w:p>
    <w:p w14:paraId="681DCD0F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यह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मामला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उच्च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न्यायालय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में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आता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5A50ABC3" w14:textId="77777777" w:rsidR="00FF3C86" w:rsidRPr="00FF3C86" w:rsidRDefault="00FF3C86" w:rsidP="00FF3C86">
      <w:pPr>
        <w:numPr>
          <w:ilvl w:val="0"/>
          <w:numId w:val="9"/>
        </w:numPr>
      </w:pPr>
      <w:r w:rsidRPr="00FF3C86">
        <w:t xml:space="preserve">We cannot arrest him because he is out of our </w:t>
      </w:r>
      <w:r w:rsidRPr="00FF3C86">
        <w:rPr>
          <w:b/>
          <w:bCs/>
        </w:rPr>
        <w:t>jurisdiction</w:t>
      </w:r>
      <w:r w:rsidRPr="00FF3C86">
        <w:t>.</w:t>
      </w:r>
    </w:p>
    <w:p w14:paraId="63DA4695" w14:textId="77777777" w:rsidR="00FF3C86" w:rsidRPr="00FF3C86" w:rsidRDefault="00FF3C86" w:rsidP="00FF3C86">
      <w:r w:rsidRPr="00FF3C86">
        <w:rPr>
          <w:i/>
          <w:iCs/>
        </w:rPr>
        <w:lastRenderedPageBreak/>
        <w:t>(</w:t>
      </w:r>
      <w:r w:rsidRPr="00FF3C86">
        <w:rPr>
          <w:rFonts w:ascii="Nirmala UI" w:hAnsi="Nirmala UI" w:cs="Nirmala UI"/>
          <w:i/>
          <w:iCs/>
        </w:rPr>
        <w:t>हम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उसे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गिरफ्तार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नहीं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सकते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क्योंकि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वह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हमारे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से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बाहर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47D2ADCD" w14:textId="77777777" w:rsidR="00FF3C86" w:rsidRPr="00FF3C86" w:rsidRDefault="00FF3C86" w:rsidP="00FF3C86">
      <w:pPr>
        <w:numPr>
          <w:ilvl w:val="0"/>
          <w:numId w:val="9"/>
        </w:numPr>
      </w:pPr>
      <w:r w:rsidRPr="00FF3C86">
        <w:t xml:space="preserve">The committee is arguing over territorial </w:t>
      </w:r>
      <w:r w:rsidRPr="00FF3C86">
        <w:rPr>
          <w:b/>
          <w:bCs/>
        </w:rPr>
        <w:t>jurisdiction</w:t>
      </w:r>
      <w:r w:rsidRPr="00FF3C86">
        <w:t>.</w:t>
      </w:r>
    </w:p>
    <w:p w14:paraId="78626BFC" w14:textId="77777777" w:rsidR="00FF3C86" w:rsidRPr="00FF3C86" w:rsidRDefault="00FF3C86" w:rsidP="00FF3C86">
      <w:r w:rsidRPr="00FF3C86">
        <w:rPr>
          <w:i/>
          <w:iCs/>
        </w:rPr>
        <w:t>(</w:t>
      </w:r>
      <w:r w:rsidRPr="00FF3C86">
        <w:rPr>
          <w:rFonts w:ascii="Nirmala UI" w:hAnsi="Nirmala UI" w:cs="Nirmala UI"/>
          <w:i/>
          <w:iCs/>
        </w:rPr>
        <w:t>समिति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क्षेत्रीय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अधिकार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क्षेत्र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को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लेकर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बहस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कर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रही</w:t>
      </w:r>
      <w:r w:rsidRPr="00FF3C86">
        <w:rPr>
          <w:i/>
          <w:iCs/>
        </w:rPr>
        <w:t xml:space="preserve"> </w:t>
      </w:r>
      <w:r w:rsidRPr="00FF3C86">
        <w:rPr>
          <w:rFonts w:ascii="Nirmala UI" w:hAnsi="Nirmala UI" w:cs="Nirmala UI"/>
          <w:i/>
          <w:iCs/>
        </w:rPr>
        <w:t>है।</w:t>
      </w:r>
      <w:r w:rsidRPr="00FF3C86">
        <w:rPr>
          <w:i/>
          <w:iCs/>
        </w:rPr>
        <w:t>)</w:t>
      </w:r>
    </w:p>
    <w:p w14:paraId="72D58C91" w14:textId="77777777" w:rsidR="00FF3C86" w:rsidRPr="00FF3C86" w:rsidRDefault="00FF3C86" w:rsidP="00FF3C86">
      <w:r w:rsidRPr="00FF3C86">
        <w:pict w14:anchorId="16F158BD">
          <v:rect id="_x0000_i1078" style="width:0;height:1.5pt" o:hralign="center" o:hrstd="t" o:hrnoshade="t" o:hr="t" fillcolor="gray" stroked="f"/>
        </w:pict>
      </w:r>
    </w:p>
    <w:p w14:paraId="057E97C8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🔄</w:t>
      </w:r>
      <w:r w:rsidRPr="00FF3C86">
        <w:rPr>
          <w:b/>
          <w:bCs/>
        </w:rPr>
        <w:t xml:space="preserve"> 5 Most Suitable Synonyms (</w:t>
      </w:r>
      <w:r w:rsidRPr="00FF3C86">
        <w:rPr>
          <w:rFonts w:ascii="Nirmala UI" w:hAnsi="Nirmala UI" w:cs="Nirmala UI"/>
          <w:b/>
          <w:bCs/>
        </w:rPr>
        <w:t>समानार्थी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शब्द</w:t>
      </w:r>
      <w:r w:rsidRPr="00FF3C86">
        <w:rPr>
          <w:b/>
          <w:bCs/>
        </w:rPr>
        <w:t>)</w:t>
      </w:r>
    </w:p>
    <w:p w14:paraId="649185EE" w14:textId="77777777" w:rsidR="00FF3C86" w:rsidRPr="00FF3C86" w:rsidRDefault="00FF3C86" w:rsidP="00FF3C86">
      <w:pPr>
        <w:numPr>
          <w:ilvl w:val="0"/>
          <w:numId w:val="10"/>
        </w:numPr>
      </w:pPr>
      <w:r w:rsidRPr="00FF3C86">
        <w:rPr>
          <w:b/>
          <w:bCs/>
        </w:rPr>
        <w:t>Authority</w:t>
      </w:r>
      <w:r w:rsidRPr="00FF3C86">
        <w:t xml:space="preserve"> (</w:t>
      </w:r>
      <w:r w:rsidRPr="00FF3C86">
        <w:rPr>
          <w:rFonts w:ascii="Nirmala UI" w:hAnsi="Nirmala UI" w:cs="Nirmala UI"/>
        </w:rPr>
        <w:t>अधिकार</w:t>
      </w:r>
      <w:r w:rsidRPr="00FF3C86">
        <w:t xml:space="preserve"> / </w:t>
      </w:r>
      <w:r w:rsidRPr="00FF3C86">
        <w:rPr>
          <w:rFonts w:ascii="Nirmala UI" w:hAnsi="Nirmala UI" w:cs="Nirmala UI"/>
        </w:rPr>
        <w:t>सत्ता</w:t>
      </w:r>
      <w:r w:rsidRPr="00FF3C86">
        <w:t>)</w:t>
      </w:r>
    </w:p>
    <w:p w14:paraId="3DCBF718" w14:textId="77777777" w:rsidR="00FF3C86" w:rsidRPr="00FF3C86" w:rsidRDefault="00FF3C86" w:rsidP="00FF3C86">
      <w:pPr>
        <w:numPr>
          <w:ilvl w:val="0"/>
          <w:numId w:val="10"/>
        </w:numPr>
      </w:pPr>
      <w:r w:rsidRPr="00FF3C86">
        <w:rPr>
          <w:b/>
          <w:bCs/>
        </w:rPr>
        <w:t>Domain</w:t>
      </w:r>
      <w:r w:rsidRPr="00FF3C86">
        <w:t xml:space="preserve"> (</w:t>
      </w:r>
      <w:r w:rsidRPr="00FF3C86">
        <w:rPr>
          <w:rFonts w:ascii="Nirmala UI" w:hAnsi="Nirmala UI" w:cs="Nirmala UI"/>
        </w:rPr>
        <w:t>क्षेत्र</w:t>
      </w:r>
      <w:r w:rsidRPr="00FF3C86">
        <w:t xml:space="preserve"> / </w:t>
      </w:r>
      <w:r w:rsidRPr="00FF3C86">
        <w:rPr>
          <w:rFonts w:ascii="Nirmala UI" w:hAnsi="Nirmala UI" w:cs="Nirmala UI"/>
        </w:rPr>
        <w:t>कार्यक्षेत्र</w:t>
      </w:r>
      <w:r w:rsidRPr="00FF3C86">
        <w:t>)</w:t>
      </w:r>
    </w:p>
    <w:p w14:paraId="54D32251" w14:textId="77777777" w:rsidR="00FF3C86" w:rsidRPr="00FF3C86" w:rsidRDefault="00FF3C86" w:rsidP="00FF3C86">
      <w:pPr>
        <w:numPr>
          <w:ilvl w:val="0"/>
          <w:numId w:val="10"/>
        </w:numPr>
      </w:pPr>
      <w:r w:rsidRPr="00FF3C86">
        <w:rPr>
          <w:b/>
          <w:bCs/>
        </w:rPr>
        <w:t>Purview</w:t>
      </w:r>
      <w:r w:rsidRPr="00FF3C86">
        <w:t xml:space="preserve"> (</w:t>
      </w:r>
      <w:r w:rsidRPr="00FF3C86">
        <w:rPr>
          <w:rFonts w:ascii="Nirmala UI" w:hAnsi="Nirmala UI" w:cs="Nirmala UI"/>
        </w:rPr>
        <w:t>दायरा</w:t>
      </w:r>
      <w:r w:rsidRPr="00FF3C86">
        <w:t xml:space="preserve"> / </w:t>
      </w:r>
      <w:r w:rsidRPr="00FF3C86">
        <w:rPr>
          <w:rFonts w:ascii="Nirmala UI" w:hAnsi="Nirmala UI" w:cs="Nirmala UI"/>
        </w:rPr>
        <w:t>सीमा</w:t>
      </w:r>
      <w:r w:rsidRPr="00FF3C86">
        <w:t>)</w:t>
      </w:r>
    </w:p>
    <w:p w14:paraId="42D86C05" w14:textId="77777777" w:rsidR="00FF3C86" w:rsidRPr="00FF3C86" w:rsidRDefault="00FF3C86" w:rsidP="00FF3C86">
      <w:pPr>
        <w:numPr>
          <w:ilvl w:val="0"/>
          <w:numId w:val="10"/>
        </w:numPr>
      </w:pPr>
      <w:r w:rsidRPr="00FF3C86">
        <w:rPr>
          <w:b/>
          <w:bCs/>
        </w:rPr>
        <w:t>Territory</w:t>
      </w:r>
      <w:r w:rsidRPr="00FF3C86">
        <w:t xml:space="preserve"> (</w:t>
      </w:r>
      <w:r w:rsidRPr="00FF3C86">
        <w:rPr>
          <w:rFonts w:ascii="Nirmala UI" w:hAnsi="Nirmala UI" w:cs="Nirmala UI"/>
        </w:rPr>
        <w:t>इलाका</w:t>
      </w:r>
      <w:r w:rsidRPr="00FF3C86">
        <w:t xml:space="preserve"> / </w:t>
      </w:r>
      <w:r w:rsidRPr="00FF3C86">
        <w:rPr>
          <w:rFonts w:ascii="Nirmala UI" w:hAnsi="Nirmala UI" w:cs="Nirmala UI"/>
        </w:rPr>
        <w:t>राज्यक्षेत्र</w:t>
      </w:r>
      <w:r w:rsidRPr="00FF3C86">
        <w:t>)</w:t>
      </w:r>
    </w:p>
    <w:p w14:paraId="03B4D98E" w14:textId="77777777" w:rsidR="00FF3C86" w:rsidRPr="00FF3C86" w:rsidRDefault="00FF3C86" w:rsidP="00FF3C86">
      <w:pPr>
        <w:numPr>
          <w:ilvl w:val="0"/>
          <w:numId w:val="10"/>
        </w:numPr>
      </w:pPr>
      <w:r w:rsidRPr="00FF3C86">
        <w:rPr>
          <w:b/>
          <w:bCs/>
        </w:rPr>
        <w:t>Competence</w:t>
      </w:r>
      <w:r w:rsidRPr="00FF3C86">
        <w:t xml:space="preserve"> (</w:t>
      </w:r>
      <w:r w:rsidRPr="00FF3C86">
        <w:rPr>
          <w:rFonts w:ascii="Nirmala UI" w:hAnsi="Nirmala UI" w:cs="Nirmala UI"/>
        </w:rPr>
        <w:t>क्षमता</w:t>
      </w:r>
      <w:r w:rsidRPr="00FF3C86">
        <w:t xml:space="preserve"> / </w:t>
      </w:r>
      <w:r w:rsidRPr="00FF3C86">
        <w:rPr>
          <w:rFonts w:ascii="Nirmala UI" w:hAnsi="Nirmala UI" w:cs="Nirmala UI"/>
        </w:rPr>
        <w:t>विधिक</w:t>
      </w:r>
      <w:r w:rsidRPr="00FF3C86">
        <w:t xml:space="preserve"> </w:t>
      </w:r>
      <w:r w:rsidRPr="00FF3C86">
        <w:rPr>
          <w:rFonts w:ascii="Nirmala UI" w:hAnsi="Nirmala UI" w:cs="Nirmala UI"/>
        </w:rPr>
        <w:t>अधिकार</w:t>
      </w:r>
      <w:r w:rsidRPr="00FF3C86">
        <w:t xml:space="preserve"> - </w:t>
      </w:r>
      <w:r w:rsidRPr="00FF3C86">
        <w:rPr>
          <w:i/>
          <w:iCs/>
        </w:rPr>
        <w:t>in a strict legal sense</w:t>
      </w:r>
      <w:r w:rsidRPr="00FF3C86">
        <w:t>)</w:t>
      </w:r>
    </w:p>
    <w:p w14:paraId="4C0AD8FA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🔀</w:t>
      </w:r>
      <w:r w:rsidRPr="00FF3C86">
        <w:rPr>
          <w:b/>
          <w:bCs/>
        </w:rPr>
        <w:t xml:space="preserve"> 5 Most Suitable Antonyms (</w:t>
      </w:r>
      <w:r w:rsidRPr="00FF3C86">
        <w:rPr>
          <w:rFonts w:ascii="Nirmala UI" w:hAnsi="Nirmala UI" w:cs="Nirmala UI"/>
          <w:b/>
          <w:bCs/>
        </w:rPr>
        <w:t>विलोम</w:t>
      </w:r>
      <w:r w:rsidRPr="00FF3C86">
        <w:rPr>
          <w:b/>
          <w:bCs/>
        </w:rPr>
        <w:t xml:space="preserve"> </w:t>
      </w:r>
      <w:r w:rsidRPr="00FF3C86">
        <w:rPr>
          <w:rFonts w:ascii="Nirmala UI" w:hAnsi="Nirmala UI" w:cs="Nirmala UI"/>
          <w:b/>
          <w:bCs/>
        </w:rPr>
        <w:t>शब्द</w:t>
      </w:r>
      <w:r w:rsidRPr="00FF3C86">
        <w:rPr>
          <w:b/>
          <w:bCs/>
        </w:rPr>
        <w:t>)</w:t>
      </w:r>
    </w:p>
    <w:p w14:paraId="5732D818" w14:textId="77777777" w:rsidR="00FF3C86" w:rsidRPr="00FF3C86" w:rsidRDefault="00FF3C86" w:rsidP="00FF3C86">
      <w:r w:rsidRPr="00FF3C86">
        <w:rPr>
          <w:i/>
          <w:iCs/>
        </w:rPr>
        <w:t>(Note: As "jurisdiction" means having legal power/space, its antonyms relate to a lack of power or being free from someone's power).</w:t>
      </w:r>
    </w:p>
    <w:p w14:paraId="5498F26D" w14:textId="77777777" w:rsidR="00FF3C86" w:rsidRPr="00FF3C86" w:rsidRDefault="00FF3C86" w:rsidP="00FF3C86">
      <w:pPr>
        <w:numPr>
          <w:ilvl w:val="0"/>
          <w:numId w:val="11"/>
        </w:numPr>
      </w:pPr>
      <w:r w:rsidRPr="00FF3C86">
        <w:rPr>
          <w:b/>
          <w:bCs/>
        </w:rPr>
        <w:t>Powerlessness</w:t>
      </w:r>
      <w:r w:rsidRPr="00FF3C86">
        <w:t xml:space="preserve"> (</w:t>
      </w:r>
      <w:r w:rsidRPr="00FF3C86">
        <w:rPr>
          <w:rFonts w:ascii="Nirmala UI" w:hAnsi="Nirmala UI" w:cs="Nirmala UI"/>
        </w:rPr>
        <w:t>शक्तिहीनता</w:t>
      </w:r>
      <w:r w:rsidRPr="00FF3C86">
        <w:t>)</w:t>
      </w:r>
    </w:p>
    <w:p w14:paraId="0A99140C" w14:textId="77777777" w:rsidR="00FF3C86" w:rsidRPr="00FF3C86" w:rsidRDefault="00FF3C86" w:rsidP="00FF3C86">
      <w:pPr>
        <w:numPr>
          <w:ilvl w:val="0"/>
          <w:numId w:val="11"/>
        </w:numPr>
      </w:pPr>
      <w:r w:rsidRPr="00FF3C86">
        <w:rPr>
          <w:b/>
          <w:bCs/>
        </w:rPr>
        <w:t>Immunity</w:t>
      </w:r>
      <w:r w:rsidRPr="00FF3C86">
        <w:t xml:space="preserve"> (</w:t>
      </w:r>
      <w:r w:rsidRPr="00FF3C86">
        <w:rPr>
          <w:rFonts w:ascii="Nirmala UI" w:hAnsi="Nirmala UI" w:cs="Nirmala UI"/>
        </w:rPr>
        <w:t>छूट</w:t>
      </w:r>
      <w:r w:rsidRPr="00FF3C86">
        <w:t xml:space="preserve"> / </w:t>
      </w:r>
      <w:r w:rsidRPr="00FF3C86">
        <w:rPr>
          <w:rFonts w:ascii="Nirmala UI" w:hAnsi="Nirmala UI" w:cs="Nirmala UI"/>
        </w:rPr>
        <w:t>उन्मुक्ति</w:t>
      </w:r>
      <w:r w:rsidRPr="00FF3C86">
        <w:t xml:space="preserve"> - </w:t>
      </w:r>
      <w:r w:rsidRPr="00FF3C86">
        <w:rPr>
          <w:i/>
          <w:iCs/>
        </w:rPr>
        <w:t>being exempt from a jurisdiction</w:t>
      </w:r>
      <w:r w:rsidRPr="00FF3C86">
        <w:t>)</w:t>
      </w:r>
    </w:p>
    <w:p w14:paraId="2DA2B8AC" w14:textId="77777777" w:rsidR="00FF3C86" w:rsidRPr="00FF3C86" w:rsidRDefault="00FF3C86" w:rsidP="00FF3C86">
      <w:pPr>
        <w:numPr>
          <w:ilvl w:val="0"/>
          <w:numId w:val="11"/>
        </w:numPr>
      </w:pPr>
      <w:r w:rsidRPr="00FF3C86">
        <w:rPr>
          <w:b/>
          <w:bCs/>
        </w:rPr>
        <w:t>Exemption</w:t>
      </w:r>
      <w:r w:rsidRPr="00FF3C86">
        <w:t xml:space="preserve"> (</w:t>
      </w:r>
      <w:r w:rsidRPr="00FF3C86">
        <w:rPr>
          <w:rFonts w:ascii="Nirmala UI" w:hAnsi="Nirmala UI" w:cs="Nirmala UI"/>
        </w:rPr>
        <w:t>छूट</w:t>
      </w:r>
      <w:r w:rsidRPr="00FF3C86">
        <w:t>)</w:t>
      </w:r>
    </w:p>
    <w:p w14:paraId="56936DAF" w14:textId="77777777" w:rsidR="00FF3C86" w:rsidRPr="00FF3C86" w:rsidRDefault="00FF3C86" w:rsidP="00FF3C86">
      <w:pPr>
        <w:numPr>
          <w:ilvl w:val="0"/>
          <w:numId w:val="11"/>
        </w:numPr>
      </w:pPr>
      <w:r w:rsidRPr="00FF3C86">
        <w:rPr>
          <w:b/>
          <w:bCs/>
        </w:rPr>
        <w:t>Incapacity</w:t>
      </w:r>
      <w:r w:rsidRPr="00FF3C86">
        <w:t xml:space="preserve"> (</w:t>
      </w:r>
      <w:r w:rsidRPr="00FF3C86">
        <w:rPr>
          <w:rFonts w:ascii="Nirmala UI" w:hAnsi="Nirmala UI" w:cs="Nirmala UI"/>
        </w:rPr>
        <w:t>अक्षमता</w:t>
      </w:r>
      <w:r w:rsidRPr="00FF3C86">
        <w:t>)</w:t>
      </w:r>
    </w:p>
    <w:p w14:paraId="70E3AC30" w14:textId="77777777" w:rsidR="00FF3C86" w:rsidRPr="00FF3C86" w:rsidRDefault="00FF3C86" w:rsidP="00FF3C86">
      <w:pPr>
        <w:numPr>
          <w:ilvl w:val="0"/>
          <w:numId w:val="11"/>
        </w:numPr>
      </w:pPr>
      <w:r w:rsidRPr="00FF3C86">
        <w:rPr>
          <w:b/>
          <w:bCs/>
        </w:rPr>
        <w:t>Submission</w:t>
      </w:r>
      <w:r w:rsidRPr="00FF3C86">
        <w:t xml:space="preserve"> (</w:t>
      </w:r>
      <w:r w:rsidRPr="00FF3C86">
        <w:rPr>
          <w:rFonts w:ascii="Nirmala UI" w:hAnsi="Nirmala UI" w:cs="Nirmala UI"/>
        </w:rPr>
        <w:t>अधीनता</w:t>
      </w:r>
      <w:r w:rsidRPr="00FF3C86">
        <w:t>)</w:t>
      </w:r>
    </w:p>
    <w:p w14:paraId="69519091" w14:textId="77777777" w:rsidR="00FF3C86" w:rsidRPr="00FF3C86" w:rsidRDefault="00FF3C86" w:rsidP="00FF3C86">
      <w:r w:rsidRPr="00FF3C86">
        <w:pict w14:anchorId="43E61AC2">
          <v:rect id="_x0000_i1079" style="width:0;height:1.5pt" o:hralign="center" o:hrstd="t" o:hrnoshade="t" o:hr="t" fillcolor="gray" stroked="f"/>
        </w:pict>
      </w:r>
    </w:p>
    <w:p w14:paraId="7923F080" w14:textId="77777777" w:rsidR="00FF3C86" w:rsidRPr="00FF3C86" w:rsidRDefault="00FF3C86" w:rsidP="00FF3C86">
      <w:pPr>
        <w:rPr>
          <w:b/>
          <w:bCs/>
        </w:rPr>
      </w:pPr>
      <w:r w:rsidRPr="00FF3C86">
        <w:rPr>
          <w:rFonts w:ascii="Segoe UI Emoji" w:hAnsi="Segoe UI Emoji" w:cs="Segoe UI Emoji"/>
          <w:b/>
          <w:bCs/>
        </w:rPr>
        <w:t>✍️</w:t>
      </w:r>
      <w:r w:rsidRPr="00FF3C86">
        <w:rPr>
          <w:b/>
          <w:bCs/>
        </w:rPr>
        <w:t xml:space="preserve"> Practice: Fill-in-the-Blank Questions</w:t>
      </w:r>
    </w:p>
    <w:p w14:paraId="72CE58EE" w14:textId="77777777" w:rsidR="00FF3C86" w:rsidRPr="00FF3C86" w:rsidRDefault="00FF3C86" w:rsidP="00FF3C86">
      <w:r w:rsidRPr="00FF3C86">
        <w:t>Test your mastery of the collocations and usages learned above. Choose the correct word or phrase to complete the sentences.</w:t>
      </w:r>
    </w:p>
    <w:p w14:paraId="71369B2B" w14:textId="77777777" w:rsidR="00FF3C86" w:rsidRPr="00FF3C86" w:rsidRDefault="00FF3C86" w:rsidP="00FF3C86">
      <w:r w:rsidRPr="00FF3C86">
        <w:rPr>
          <w:b/>
          <w:bCs/>
        </w:rPr>
        <w:t>Questions:</w:t>
      </w:r>
    </w:p>
    <w:p w14:paraId="56EBB270" w14:textId="77777777" w:rsidR="00FF3C86" w:rsidRPr="00FF3C86" w:rsidRDefault="00FF3C86" w:rsidP="00FF3C86">
      <w:pPr>
        <w:numPr>
          <w:ilvl w:val="0"/>
          <w:numId w:val="12"/>
        </w:numPr>
      </w:pPr>
      <w:r w:rsidRPr="00FF3C86">
        <w:t>The local security guard could not stop the thief once he ran off the property, because the street was __________ his jurisdiction.</w:t>
      </w:r>
    </w:p>
    <w:p w14:paraId="2B29493B" w14:textId="77777777" w:rsidR="00FF3C86" w:rsidRPr="00FF3C86" w:rsidRDefault="00FF3C86" w:rsidP="00FF3C86">
      <w:pPr>
        <w:numPr>
          <w:ilvl w:val="0"/>
          <w:numId w:val="12"/>
        </w:numPr>
      </w:pPr>
      <w:r w:rsidRPr="00FF3C86">
        <w:t>If you have a problem with your taxes, that falls __________ the jurisdiction of the national revenue agency.</w:t>
      </w:r>
    </w:p>
    <w:p w14:paraId="69EB2E67" w14:textId="77777777" w:rsidR="00FF3C86" w:rsidRPr="00FF3C86" w:rsidRDefault="00FF3C86" w:rsidP="00FF3C86">
      <w:pPr>
        <w:numPr>
          <w:ilvl w:val="0"/>
          <w:numId w:val="12"/>
        </w:numPr>
      </w:pPr>
      <w:r w:rsidRPr="00FF3C86">
        <w:t>The judge dismissed the case immediately because the court did not __________ jurisdiction over the defendant's international business.</w:t>
      </w:r>
    </w:p>
    <w:p w14:paraId="7E601AAD" w14:textId="77777777" w:rsidR="00FF3C86" w:rsidRPr="00FF3C86" w:rsidRDefault="00FF3C86" w:rsidP="00FF3C86">
      <w:pPr>
        <w:numPr>
          <w:ilvl w:val="0"/>
          <w:numId w:val="12"/>
        </w:numPr>
      </w:pPr>
      <w:r w:rsidRPr="00FF3C86">
        <w:t>When my coworker asked me to approve his vacation days, I told him to ask the manager because that was out of my __________.</w:t>
      </w:r>
    </w:p>
    <w:p w14:paraId="47EC6951" w14:textId="77777777" w:rsidR="00FF3C86" w:rsidRPr="00FF3C86" w:rsidRDefault="00FF3C86" w:rsidP="00FF3C86">
      <w:pPr>
        <w:numPr>
          <w:ilvl w:val="0"/>
          <w:numId w:val="12"/>
        </w:numPr>
      </w:pPr>
      <w:r w:rsidRPr="00FF3C86">
        <w:lastRenderedPageBreak/>
        <w:t>The military police only have jurisdiction __________ active-duty soldiers, not ordinary civilians.</w:t>
      </w:r>
    </w:p>
    <w:p w14:paraId="539115AD" w14:textId="77777777" w:rsidR="00FF3C86" w:rsidRPr="00FF3C86" w:rsidRDefault="00FF3C86" w:rsidP="00FF3C86">
      <w:r w:rsidRPr="00FF3C86">
        <w:pict w14:anchorId="6D9D64FB">
          <v:rect id="_x0000_i1080" style="width:0;height:1.5pt" o:hralign="center" o:hrstd="t" o:hrnoshade="t" o:hr="t" fillcolor="gray" stroked="f"/>
        </w:pict>
      </w:r>
    </w:p>
    <w:p w14:paraId="7FF97219" w14:textId="77777777" w:rsidR="00FF3C86" w:rsidRPr="00FF3C86" w:rsidRDefault="00FF3C86" w:rsidP="00FF3C86">
      <w:r w:rsidRPr="00FF3C86">
        <w:rPr>
          <w:b/>
          <w:bCs/>
        </w:rPr>
        <w:t>Answers Key:</w:t>
      </w:r>
    </w:p>
    <w:p w14:paraId="1F9B2AA3" w14:textId="77777777" w:rsidR="00FF3C86" w:rsidRPr="00FF3C86" w:rsidRDefault="00FF3C86" w:rsidP="00FF3C86">
      <w:pPr>
        <w:numPr>
          <w:ilvl w:val="0"/>
          <w:numId w:val="13"/>
        </w:numPr>
      </w:pPr>
      <w:r w:rsidRPr="00FF3C86">
        <w:t>outside (or beyond)</w:t>
      </w:r>
    </w:p>
    <w:p w14:paraId="1EBF64F1" w14:textId="77777777" w:rsidR="00FF3C86" w:rsidRPr="00FF3C86" w:rsidRDefault="00FF3C86" w:rsidP="00FF3C86">
      <w:pPr>
        <w:numPr>
          <w:ilvl w:val="0"/>
          <w:numId w:val="13"/>
        </w:numPr>
      </w:pPr>
      <w:r w:rsidRPr="00FF3C86">
        <w:t>under</w:t>
      </w:r>
    </w:p>
    <w:p w14:paraId="2F902E18" w14:textId="77777777" w:rsidR="00FF3C86" w:rsidRPr="00FF3C86" w:rsidRDefault="00FF3C86" w:rsidP="00FF3C86">
      <w:pPr>
        <w:numPr>
          <w:ilvl w:val="0"/>
          <w:numId w:val="13"/>
        </w:numPr>
      </w:pPr>
      <w:r w:rsidRPr="00FF3C86">
        <w:t>have</w:t>
      </w:r>
    </w:p>
    <w:p w14:paraId="49451F91" w14:textId="77777777" w:rsidR="00FF3C86" w:rsidRPr="00FF3C86" w:rsidRDefault="00FF3C86" w:rsidP="00FF3C86">
      <w:pPr>
        <w:numPr>
          <w:ilvl w:val="0"/>
          <w:numId w:val="13"/>
        </w:numPr>
      </w:pPr>
      <w:r w:rsidRPr="00FF3C86">
        <w:t>jurisdiction</w:t>
      </w:r>
    </w:p>
    <w:p w14:paraId="7BD8D723" w14:textId="77777777" w:rsidR="00FF3C86" w:rsidRPr="00FF3C86" w:rsidRDefault="00FF3C86" w:rsidP="00FF3C86">
      <w:pPr>
        <w:numPr>
          <w:ilvl w:val="0"/>
          <w:numId w:val="13"/>
        </w:numPr>
      </w:pPr>
      <w:r w:rsidRPr="00FF3C86">
        <w:t>over</w:t>
      </w:r>
    </w:p>
    <w:p w14:paraId="70699BB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9A"/>
    <w:multiLevelType w:val="multilevel"/>
    <w:tmpl w:val="6124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A3017"/>
    <w:multiLevelType w:val="multilevel"/>
    <w:tmpl w:val="1E5A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4580F"/>
    <w:multiLevelType w:val="multilevel"/>
    <w:tmpl w:val="EBC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3C8A"/>
    <w:multiLevelType w:val="multilevel"/>
    <w:tmpl w:val="87CE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27BD3"/>
    <w:multiLevelType w:val="multilevel"/>
    <w:tmpl w:val="54B6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A77BF"/>
    <w:multiLevelType w:val="multilevel"/>
    <w:tmpl w:val="41F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D3C97"/>
    <w:multiLevelType w:val="multilevel"/>
    <w:tmpl w:val="599C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D0A89"/>
    <w:multiLevelType w:val="multilevel"/>
    <w:tmpl w:val="B17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9467F"/>
    <w:multiLevelType w:val="multilevel"/>
    <w:tmpl w:val="5AA6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322BD"/>
    <w:multiLevelType w:val="multilevel"/>
    <w:tmpl w:val="E8BA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A208C"/>
    <w:multiLevelType w:val="multilevel"/>
    <w:tmpl w:val="AA78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03FE5"/>
    <w:multiLevelType w:val="multilevel"/>
    <w:tmpl w:val="C56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03393"/>
    <w:multiLevelType w:val="multilevel"/>
    <w:tmpl w:val="798C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799725">
    <w:abstractNumId w:val="11"/>
  </w:num>
  <w:num w:numId="2" w16cid:durableId="564723848">
    <w:abstractNumId w:val="7"/>
  </w:num>
  <w:num w:numId="3" w16cid:durableId="2074110535">
    <w:abstractNumId w:val="1"/>
  </w:num>
  <w:num w:numId="4" w16cid:durableId="1595936099">
    <w:abstractNumId w:val="0"/>
  </w:num>
  <w:num w:numId="5" w16cid:durableId="1196844042">
    <w:abstractNumId w:val="9"/>
  </w:num>
  <w:num w:numId="6" w16cid:durableId="1280650571">
    <w:abstractNumId w:val="5"/>
  </w:num>
  <w:num w:numId="7" w16cid:durableId="916018652">
    <w:abstractNumId w:val="12"/>
  </w:num>
  <w:num w:numId="8" w16cid:durableId="684092607">
    <w:abstractNumId w:val="2"/>
  </w:num>
  <w:num w:numId="9" w16cid:durableId="760881161">
    <w:abstractNumId w:val="6"/>
  </w:num>
  <w:num w:numId="10" w16cid:durableId="401954576">
    <w:abstractNumId w:val="8"/>
  </w:num>
  <w:num w:numId="11" w16cid:durableId="1602641302">
    <w:abstractNumId w:val="10"/>
  </w:num>
  <w:num w:numId="12" w16cid:durableId="799615032">
    <w:abstractNumId w:val="4"/>
  </w:num>
  <w:num w:numId="13" w16cid:durableId="1764523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F02"/>
    <w:rsid w:val="006B2CAE"/>
    <w:rsid w:val="006C1847"/>
    <w:rsid w:val="00874F02"/>
    <w:rsid w:val="00E75591"/>
    <w:rsid w:val="00FF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CADC30-C314-443E-B618-D57FA52C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2026-04-07T16:09:00Z</dcterms:created>
  <dcterms:modified xsi:type="dcterms:W3CDTF">2026-04-07T16:10:00Z</dcterms:modified>
</cp:coreProperties>
</file>