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A4DDE" w14:textId="77777777" w:rsidR="00A862C5" w:rsidRPr="00A862C5" w:rsidRDefault="00A862C5" w:rsidP="00A862C5">
      <w:pPr>
        <w:rPr>
          <w:b/>
          <w:bCs/>
        </w:rPr>
      </w:pPr>
      <w:r w:rsidRPr="00A862C5">
        <w:rPr>
          <w:b/>
          <w:bCs/>
        </w:rPr>
        <w:t>Meaning of "Perspective" in English and Hindi</w:t>
      </w:r>
    </w:p>
    <w:p w14:paraId="371A2307" w14:textId="77777777" w:rsidR="00A862C5" w:rsidRPr="00A862C5" w:rsidRDefault="00A862C5" w:rsidP="00A862C5">
      <w:r w:rsidRPr="00A862C5">
        <w:rPr>
          <w:b/>
          <w:bCs/>
        </w:rPr>
        <w:t>English Meaning:</w:t>
      </w:r>
    </w:p>
    <w:p w14:paraId="00BE942C" w14:textId="77777777" w:rsidR="00A862C5" w:rsidRPr="00A862C5" w:rsidRDefault="00A862C5" w:rsidP="00A862C5">
      <w:pPr>
        <w:numPr>
          <w:ilvl w:val="0"/>
          <w:numId w:val="1"/>
        </w:numPr>
      </w:pPr>
      <w:r w:rsidRPr="00A862C5">
        <w:rPr>
          <w:b/>
          <w:bCs/>
        </w:rPr>
        <w:t>A particular attitude or way of viewing something</w:t>
      </w:r>
      <w:r w:rsidRPr="00A862C5">
        <w:t>; a point of view.</w:t>
      </w:r>
    </w:p>
    <w:p w14:paraId="2A46FA2F" w14:textId="77777777" w:rsidR="00A862C5" w:rsidRPr="00A862C5" w:rsidRDefault="00A862C5" w:rsidP="00A862C5">
      <w:pPr>
        <w:numPr>
          <w:ilvl w:val="0"/>
          <w:numId w:val="1"/>
        </w:numPr>
      </w:pPr>
      <w:r w:rsidRPr="00A862C5">
        <w:rPr>
          <w:b/>
          <w:bCs/>
        </w:rPr>
        <w:t>The art of drawing or painting to represent three dimensions on a two-dimensional surface.</w:t>
      </w:r>
    </w:p>
    <w:p w14:paraId="7FF89844" w14:textId="77777777" w:rsidR="00A862C5" w:rsidRPr="00A862C5" w:rsidRDefault="00A862C5" w:rsidP="00A862C5">
      <w:r w:rsidRPr="00A862C5">
        <w:rPr>
          <w:b/>
          <w:bCs/>
        </w:rPr>
        <w:t>Hindi Meaning:</w:t>
      </w:r>
    </w:p>
    <w:p w14:paraId="7EF66112" w14:textId="77777777" w:rsidR="00A862C5" w:rsidRPr="00A862C5" w:rsidRDefault="00A862C5" w:rsidP="00A862C5">
      <w:pPr>
        <w:numPr>
          <w:ilvl w:val="0"/>
          <w:numId w:val="2"/>
        </w:numPr>
      </w:pPr>
      <w:r w:rsidRPr="00A862C5">
        <w:rPr>
          <w:rFonts w:ascii="Nirmala UI" w:hAnsi="Nirmala UI" w:cs="Nirmala UI"/>
          <w:b/>
          <w:bCs/>
        </w:rPr>
        <w:t>किसी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चीज़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को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देखने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का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विशेष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दृष्टिकोण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या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तरीका।</w:t>
      </w:r>
    </w:p>
    <w:p w14:paraId="4CF6FB94" w14:textId="77777777" w:rsidR="00A862C5" w:rsidRPr="00A862C5" w:rsidRDefault="00A862C5" w:rsidP="00A862C5">
      <w:pPr>
        <w:numPr>
          <w:ilvl w:val="0"/>
          <w:numId w:val="2"/>
        </w:numPr>
      </w:pPr>
      <w:r w:rsidRPr="00A862C5">
        <w:rPr>
          <w:rFonts w:ascii="Nirmala UI" w:hAnsi="Nirmala UI" w:cs="Nirmala UI"/>
          <w:b/>
          <w:bCs/>
        </w:rPr>
        <w:t>कला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में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वह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तरीका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जिससे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तीन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आयामों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को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दो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आयामी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सतह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पर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दर्शाया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जाता</w:t>
      </w:r>
      <w:r w:rsidRPr="00A862C5">
        <w:rPr>
          <w:b/>
          <w:bCs/>
        </w:rPr>
        <w:t xml:space="preserve"> </w:t>
      </w:r>
      <w:r w:rsidRPr="00A862C5">
        <w:rPr>
          <w:rFonts w:ascii="Nirmala UI" w:hAnsi="Nirmala UI" w:cs="Nirmala UI"/>
          <w:b/>
          <w:bCs/>
        </w:rPr>
        <w:t>है।</w:t>
      </w:r>
    </w:p>
    <w:p w14:paraId="3A1E4956" w14:textId="77777777" w:rsidR="00A862C5" w:rsidRPr="00A862C5" w:rsidRDefault="00A862C5" w:rsidP="00A862C5">
      <w:r w:rsidRPr="00A862C5">
        <w:pict w14:anchorId="67081FC4">
          <v:rect id="_x0000_i1037" style="width:0;height:1.5pt" o:hralign="center" o:hrstd="t" o:hr="t" fillcolor="#a0a0a0" stroked="f"/>
        </w:pict>
      </w:r>
    </w:p>
    <w:p w14:paraId="36F049A6" w14:textId="77777777" w:rsidR="00A862C5" w:rsidRPr="00A862C5" w:rsidRDefault="00A862C5" w:rsidP="00A862C5">
      <w:pPr>
        <w:rPr>
          <w:b/>
          <w:bCs/>
        </w:rPr>
      </w:pPr>
      <w:r w:rsidRPr="00A862C5">
        <w:rPr>
          <w:b/>
          <w:bCs/>
        </w:rPr>
        <w:t>Different Usages of the Word "Perspective"</w:t>
      </w:r>
    </w:p>
    <w:p w14:paraId="3B46443D" w14:textId="77777777" w:rsidR="00A862C5" w:rsidRPr="00A862C5" w:rsidRDefault="00A862C5" w:rsidP="00A862C5">
      <w:pPr>
        <w:numPr>
          <w:ilvl w:val="0"/>
          <w:numId w:val="3"/>
        </w:numPr>
      </w:pPr>
      <w:r w:rsidRPr="00A862C5">
        <w:rPr>
          <w:b/>
          <w:bCs/>
        </w:rPr>
        <w:t>As a noun (A point of view or way of considering something)</w:t>
      </w:r>
    </w:p>
    <w:p w14:paraId="11B4B752" w14:textId="77777777" w:rsidR="00A862C5" w:rsidRPr="00A862C5" w:rsidRDefault="00A862C5" w:rsidP="00A862C5">
      <w:pPr>
        <w:numPr>
          <w:ilvl w:val="1"/>
          <w:numId w:val="3"/>
        </w:numPr>
      </w:pPr>
      <w:r w:rsidRPr="00A862C5">
        <w:rPr>
          <w:i/>
          <w:iCs/>
        </w:rPr>
        <w:t>Example 1</w:t>
      </w:r>
      <w:r w:rsidRPr="00A862C5">
        <w:t>: From her perspective, the decision was justified.</w:t>
      </w:r>
      <w:r w:rsidRPr="00A862C5">
        <w:br/>
        <w:t>(</w:t>
      </w:r>
      <w:r w:rsidRPr="00A862C5">
        <w:rPr>
          <w:rFonts w:ascii="Nirmala UI" w:hAnsi="Nirmala UI" w:cs="Nirmala UI"/>
        </w:rPr>
        <w:t>उनके</w:t>
      </w:r>
      <w:r w:rsidRPr="00A862C5">
        <w:t xml:space="preserve"> </w:t>
      </w:r>
      <w:r w:rsidRPr="00A862C5">
        <w:rPr>
          <w:rFonts w:ascii="Nirmala UI" w:hAnsi="Nirmala UI" w:cs="Nirmala UI"/>
        </w:rPr>
        <w:t>दृष्टिकोण</w:t>
      </w:r>
      <w:r w:rsidRPr="00A862C5">
        <w:t xml:space="preserve"> </w:t>
      </w:r>
      <w:r w:rsidRPr="00A862C5">
        <w:rPr>
          <w:rFonts w:ascii="Nirmala UI" w:hAnsi="Nirmala UI" w:cs="Nirmala UI"/>
        </w:rPr>
        <w:t>से</w:t>
      </w:r>
      <w:r w:rsidRPr="00A862C5">
        <w:t xml:space="preserve">, </w:t>
      </w:r>
      <w:r w:rsidRPr="00A862C5">
        <w:rPr>
          <w:rFonts w:ascii="Nirmala UI" w:hAnsi="Nirmala UI" w:cs="Nirmala UI"/>
        </w:rPr>
        <w:t>निर्णय</w:t>
      </w:r>
      <w:r w:rsidRPr="00A862C5">
        <w:t xml:space="preserve"> </w:t>
      </w:r>
      <w:r w:rsidRPr="00A862C5">
        <w:rPr>
          <w:rFonts w:ascii="Nirmala UI" w:hAnsi="Nirmala UI" w:cs="Nirmala UI"/>
        </w:rPr>
        <w:t>उचित</w:t>
      </w:r>
      <w:r w:rsidRPr="00A862C5">
        <w:t xml:space="preserve"> </w:t>
      </w:r>
      <w:r w:rsidRPr="00A862C5">
        <w:rPr>
          <w:rFonts w:ascii="Nirmala UI" w:hAnsi="Nirmala UI" w:cs="Nirmala UI"/>
        </w:rPr>
        <w:t>था।</w:t>
      </w:r>
      <w:r w:rsidRPr="00A862C5">
        <w:t>)</w:t>
      </w:r>
    </w:p>
    <w:p w14:paraId="5CE9927D" w14:textId="77777777" w:rsidR="00A862C5" w:rsidRPr="00A862C5" w:rsidRDefault="00A862C5" w:rsidP="00A862C5">
      <w:pPr>
        <w:numPr>
          <w:ilvl w:val="1"/>
          <w:numId w:val="3"/>
        </w:numPr>
      </w:pPr>
      <w:r w:rsidRPr="00A862C5">
        <w:rPr>
          <w:i/>
          <w:iCs/>
        </w:rPr>
        <w:t>Example 2</w:t>
      </w:r>
      <w:r w:rsidRPr="00A862C5">
        <w:t>: It’s important to consider the issue from different perspectives.</w:t>
      </w:r>
      <w:r w:rsidRPr="00A862C5">
        <w:br/>
        <w:t>(</w:t>
      </w:r>
      <w:r w:rsidRPr="00A862C5">
        <w:rPr>
          <w:rFonts w:ascii="Nirmala UI" w:hAnsi="Nirmala UI" w:cs="Nirmala UI"/>
        </w:rPr>
        <w:t>यह</w:t>
      </w:r>
      <w:r w:rsidRPr="00A862C5">
        <w:t xml:space="preserve"> </w:t>
      </w:r>
      <w:r w:rsidRPr="00A862C5">
        <w:rPr>
          <w:rFonts w:ascii="Nirmala UI" w:hAnsi="Nirmala UI" w:cs="Nirmala UI"/>
        </w:rPr>
        <w:t>महत्वपूर्ण</w:t>
      </w:r>
      <w:r w:rsidRPr="00A862C5">
        <w:t xml:space="preserve"> </w:t>
      </w:r>
      <w:r w:rsidRPr="00A862C5">
        <w:rPr>
          <w:rFonts w:ascii="Nirmala UI" w:hAnsi="Nirmala UI" w:cs="Nirmala UI"/>
        </w:rPr>
        <w:t>है</w:t>
      </w:r>
      <w:r w:rsidRPr="00A862C5">
        <w:t xml:space="preserve"> </w:t>
      </w:r>
      <w:r w:rsidRPr="00A862C5">
        <w:rPr>
          <w:rFonts w:ascii="Nirmala UI" w:hAnsi="Nirmala UI" w:cs="Nirmala UI"/>
        </w:rPr>
        <w:t>कि</w:t>
      </w:r>
      <w:r w:rsidRPr="00A862C5">
        <w:t xml:space="preserve"> </w:t>
      </w:r>
      <w:r w:rsidRPr="00A862C5">
        <w:rPr>
          <w:rFonts w:ascii="Nirmala UI" w:hAnsi="Nirmala UI" w:cs="Nirmala UI"/>
        </w:rPr>
        <w:t>हम</w:t>
      </w:r>
      <w:r w:rsidRPr="00A862C5">
        <w:t xml:space="preserve"> </w:t>
      </w:r>
      <w:r w:rsidRPr="00A862C5">
        <w:rPr>
          <w:rFonts w:ascii="Nirmala UI" w:hAnsi="Nirmala UI" w:cs="Nirmala UI"/>
        </w:rPr>
        <w:t>मुद्दे</w:t>
      </w:r>
      <w:r w:rsidRPr="00A862C5">
        <w:t xml:space="preserve"> </w:t>
      </w:r>
      <w:r w:rsidRPr="00A862C5">
        <w:rPr>
          <w:rFonts w:ascii="Nirmala UI" w:hAnsi="Nirmala UI" w:cs="Nirmala UI"/>
        </w:rPr>
        <w:t>को</w:t>
      </w:r>
      <w:r w:rsidRPr="00A862C5">
        <w:t xml:space="preserve"> </w:t>
      </w:r>
      <w:r w:rsidRPr="00A862C5">
        <w:rPr>
          <w:rFonts w:ascii="Nirmala UI" w:hAnsi="Nirmala UI" w:cs="Nirmala UI"/>
        </w:rPr>
        <w:t>विभिन्न</w:t>
      </w:r>
      <w:r w:rsidRPr="00A862C5">
        <w:t xml:space="preserve"> </w:t>
      </w:r>
      <w:r w:rsidRPr="00A862C5">
        <w:rPr>
          <w:rFonts w:ascii="Nirmala UI" w:hAnsi="Nirmala UI" w:cs="Nirmala UI"/>
        </w:rPr>
        <w:t>दृष्टिकोणों</w:t>
      </w:r>
      <w:r w:rsidRPr="00A862C5">
        <w:t xml:space="preserve"> </w:t>
      </w:r>
      <w:r w:rsidRPr="00A862C5">
        <w:rPr>
          <w:rFonts w:ascii="Nirmala UI" w:hAnsi="Nirmala UI" w:cs="Nirmala UI"/>
        </w:rPr>
        <w:t>से</w:t>
      </w:r>
      <w:r w:rsidRPr="00A862C5">
        <w:t xml:space="preserve"> </w:t>
      </w:r>
      <w:r w:rsidRPr="00A862C5">
        <w:rPr>
          <w:rFonts w:ascii="Nirmala UI" w:hAnsi="Nirmala UI" w:cs="Nirmala UI"/>
        </w:rPr>
        <w:t>देखें।</w:t>
      </w:r>
      <w:r w:rsidRPr="00A862C5">
        <w:t>)</w:t>
      </w:r>
    </w:p>
    <w:p w14:paraId="07A5AD1D" w14:textId="77777777" w:rsidR="00A862C5" w:rsidRPr="00A862C5" w:rsidRDefault="00A862C5" w:rsidP="00A862C5">
      <w:pPr>
        <w:numPr>
          <w:ilvl w:val="0"/>
          <w:numId w:val="3"/>
        </w:numPr>
      </w:pPr>
      <w:r w:rsidRPr="00A862C5">
        <w:rPr>
          <w:b/>
          <w:bCs/>
        </w:rPr>
        <w:t>As a noun (A technique in art used to depict depth or dimension)</w:t>
      </w:r>
    </w:p>
    <w:p w14:paraId="79EEF3FE" w14:textId="77777777" w:rsidR="00A862C5" w:rsidRPr="00A862C5" w:rsidRDefault="00A862C5" w:rsidP="00A862C5">
      <w:pPr>
        <w:numPr>
          <w:ilvl w:val="1"/>
          <w:numId w:val="3"/>
        </w:numPr>
      </w:pPr>
      <w:r w:rsidRPr="00A862C5">
        <w:rPr>
          <w:i/>
          <w:iCs/>
        </w:rPr>
        <w:t>Example 1</w:t>
      </w:r>
      <w:r w:rsidRPr="00A862C5">
        <w:t>: The artist used perspective to make the scene look realistic.</w:t>
      </w:r>
      <w:r w:rsidRPr="00A862C5">
        <w:br/>
        <w:t>(</w:t>
      </w:r>
      <w:r w:rsidRPr="00A862C5">
        <w:rPr>
          <w:rFonts w:ascii="Nirmala UI" w:hAnsi="Nirmala UI" w:cs="Nirmala UI"/>
        </w:rPr>
        <w:t>कलाकार</w:t>
      </w:r>
      <w:r w:rsidRPr="00A862C5">
        <w:t xml:space="preserve"> </w:t>
      </w:r>
      <w:r w:rsidRPr="00A862C5">
        <w:rPr>
          <w:rFonts w:ascii="Nirmala UI" w:hAnsi="Nirmala UI" w:cs="Nirmala UI"/>
        </w:rPr>
        <w:t>ने</w:t>
      </w:r>
      <w:r w:rsidRPr="00A862C5">
        <w:t xml:space="preserve"> </w:t>
      </w:r>
      <w:r w:rsidRPr="00A862C5">
        <w:rPr>
          <w:rFonts w:ascii="Nirmala UI" w:hAnsi="Nirmala UI" w:cs="Nirmala UI"/>
        </w:rPr>
        <w:t>दृश्य</w:t>
      </w:r>
      <w:r w:rsidRPr="00A862C5">
        <w:t xml:space="preserve"> </w:t>
      </w:r>
      <w:r w:rsidRPr="00A862C5">
        <w:rPr>
          <w:rFonts w:ascii="Nirmala UI" w:hAnsi="Nirmala UI" w:cs="Nirmala UI"/>
        </w:rPr>
        <w:t>को</w:t>
      </w:r>
      <w:r w:rsidRPr="00A862C5">
        <w:t xml:space="preserve"> </w:t>
      </w:r>
      <w:r w:rsidRPr="00A862C5">
        <w:rPr>
          <w:rFonts w:ascii="Nirmala UI" w:hAnsi="Nirmala UI" w:cs="Nirmala UI"/>
        </w:rPr>
        <w:t>वास्तविक</w:t>
      </w:r>
      <w:r w:rsidRPr="00A862C5">
        <w:t xml:space="preserve"> </w:t>
      </w:r>
      <w:r w:rsidRPr="00A862C5">
        <w:rPr>
          <w:rFonts w:ascii="Nirmala UI" w:hAnsi="Nirmala UI" w:cs="Nirmala UI"/>
        </w:rPr>
        <w:t>दिखाने</w:t>
      </w:r>
      <w:r w:rsidRPr="00A862C5">
        <w:t xml:space="preserve"> </w:t>
      </w:r>
      <w:r w:rsidRPr="00A862C5">
        <w:rPr>
          <w:rFonts w:ascii="Nirmala UI" w:hAnsi="Nirmala UI" w:cs="Nirmala UI"/>
        </w:rPr>
        <w:t>के</w:t>
      </w:r>
      <w:r w:rsidRPr="00A862C5">
        <w:t xml:space="preserve"> </w:t>
      </w:r>
      <w:r w:rsidRPr="00A862C5">
        <w:rPr>
          <w:rFonts w:ascii="Nirmala UI" w:hAnsi="Nirmala UI" w:cs="Nirmala UI"/>
        </w:rPr>
        <w:t>लिए</w:t>
      </w:r>
      <w:r w:rsidRPr="00A862C5">
        <w:t xml:space="preserve"> </w:t>
      </w:r>
      <w:r w:rsidRPr="00A862C5">
        <w:rPr>
          <w:rFonts w:ascii="Nirmala UI" w:hAnsi="Nirmala UI" w:cs="Nirmala UI"/>
        </w:rPr>
        <w:t>परिप्रेक्ष्य</w:t>
      </w:r>
      <w:r w:rsidRPr="00A862C5">
        <w:t xml:space="preserve"> </w:t>
      </w:r>
      <w:r w:rsidRPr="00A862C5">
        <w:rPr>
          <w:rFonts w:ascii="Nirmala UI" w:hAnsi="Nirmala UI" w:cs="Nirmala UI"/>
        </w:rPr>
        <w:t>का</w:t>
      </w:r>
      <w:r w:rsidRPr="00A862C5">
        <w:t xml:space="preserve"> </w:t>
      </w:r>
      <w:r w:rsidRPr="00A862C5">
        <w:rPr>
          <w:rFonts w:ascii="Nirmala UI" w:hAnsi="Nirmala UI" w:cs="Nirmala UI"/>
        </w:rPr>
        <w:t>उपयोग</w:t>
      </w:r>
      <w:r w:rsidRPr="00A862C5">
        <w:t xml:space="preserve"> </w:t>
      </w:r>
      <w:r w:rsidRPr="00A862C5">
        <w:rPr>
          <w:rFonts w:ascii="Nirmala UI" w:hAnsi="Nirmala UI" w:cs="Nirmala UI"/>
        </w:rPr>
        <w:t>किया।</w:t>
      </w:r>
      <w:r w:rsidRPr="00A862C5">
        <w:t>)</w:t>
      </w:r>
    </w:p>
    <w:p w14:paraId="5F135BE5" w14:textId="77777777" w:rsidR="00A862C5" w:rsidRPr="00A862C5" w:rsidRDefault="00A862C5" w:rsidP="00A862C5">
      <w:pPr>
        <w:numPr>
          <w:ilvl w:val="1"/>
          <w:numId w:val="3"/>
        </w:numPr>
      </w:pPr>
      <w:r w:rsidRPr="00A862C5">
        <w:rPr>
          <w:i/>
          <w:iCs/>
        </w:rPr>
        <w:t>Example 2</w:t>
      </w:r>
      <w:r w:rsidRPr="00A862C5">
        <w:t>: Learning perspective is crucial for drawing objects accurately.</w:t>
      </w:r>
      <w:r w:rsidRPr="00A862C5">
        <w:br/>
        <w:t>(</w:t>
      </w:r>
      <w:r w:rsidRPr="00A862C5">
        <w:rPr>
          <w:rFonts w:ascii="Nirmala UI" w:hAnsi="Nirmala UI" w:cs="Nirmala UI"/>
        </w:rPr>
        <w:t>वस्तुओं</w:t>
      </w:r>
      <w:r w:rsidRPr="00A862C5">
        <w:t xml:space="preserve"> </w:t>
      </w:r>
      <w:r w:rsidRPr="00A862C5">
        <w:rPr>
          <w:rFonts w:ascii="Nirmala UI" w:hAnsi="Nirmala UI" w:cs="Nirmala UI"/>
        </w:rPr>
        <w:t>को</w:t>
      </w:r>
      <w:r w:rsidRPr="00A862C5">
        <w:t xml:space="preserve"> </w:t>
      </w:r>
      <w:r w:rsidRPr="00A862C5">
        <w:rPr>
          <w:rFonts w:ascii="Nirmala UI" w:hAnsi="Nirmala UI" w:cs="Nirmala UI"/>
        </w:rPr>
        <w:t>सही</w:t>
      </w:r>
      <w:r w:rsidRPr="00A862C5">
        <w:t xml:space="preserve"> </w:t>
      </w:r>
      <w:r w:rsidRPr="00A862C5">
        <w:rPr>
          <w:rFonts w:ascii="Nirmala UI" w:hAnsi="Nirmala UI" w:cs="Nirmala UI"/>
        </w:rPr>
        <w:t>ढंग</w:t>
      </w:r>
      <w:r w:rsidRPr="00A862C5">
        <w:t xml:space="preserve"> </w:t>
      </w:r>
      <w:r w:rsidRPr="00A862C5">
        <w:rPr>
          <w:rFonts w:ascii="Nirmala UI" w:hAnsi="Nirmala UI" w:cs="Nirmala UI"/>
        </w:rPr>
        <w:t>से</w:t>
      </w:r>
      <w:r w:rsidRPr="00A862C5">
        <w:t xml:space="preserve"> </w:t>
      </w:r>
      <w:r w:rsidRPr="00A862C5">
        <w:rPr>
          <w:rFonts w:ascii="Nirmala UI" w:hAnsi="Nirmala UI" w:cs="Nirmala UI"/>
        </w:rPr>
        <w:t>चित्रित</w:t>
      </w:r>
      <w:r w:rsidRPr="00A862C5">
        <w:t xml:space="preserve"> </w:t>
      </w:r>
      <w:r w:rsidRPr="00A862C5">
        <w:rPr>
          <w:rFonts w:ascii="Nirmala UI" w:hAnsi="Nirmala UI" w:cs="Nirmala UI"/>
        </w:rPr>
        <w:t>करने</w:t>
      </w:r>
      <w:r w:rsidRPr="00A862C5">
        <w:t xml:space="preserve"> </w:t>
      </w:r>
      <w:r w:rsidRPr="00A862C5">
        <w:rPr>
          <w:rFonts w:ascii="Nirmala UI" w:hAnsi="Nirmala UI" w:cs="Nirmala UI"/>
        </w:rPr>
        <w:t>के</w:t>
      </w:r>
      <w:r w:rsidRPr="00A862C5">
        <w:t xml:space="preserve"> </w:t>
      </w:r>
      <w:r w:rsidRPr="00A862C5">
        <w:rPr>
          <w:rFonts w:ascii="Nirmala UI" w:hAnsi="Nirmala UI" w:cs="Nirmala UI"/>
        </w:rPr>
        <w:t>लिए</w:t>
      </w:r>
      <w:r w:rsidRPr="00A862C5">
        <w:t xml:space="preserve"> </w:t>
      </w:r>
      <w:r w:rsidRPr="00A862C5">
        <w:rPr>
          <w:rFonts w:ascii="Nirmala UI" w:hAnsi="Nirmala UI" w:cs="Nirmala UI"/>
        </w:rPr>
        <w:t>परिप्रेक्ष्य</w:t>
      </w:r>
      <w:r w:rsidRPr="00A862C5">
        <w:t xml:space="preserve"> </w:t>
      </w:r>
      <w:r w:rsidRPr="00A862C5">
        <w:rPr>
          <w:rFonts w:ascii="Nirmala UI" w:hAnsi="Nirmala UI" w:cs="Nirmala UI"/>
        </w:rPr>
        <w:t>सीखना</w:t>
      </w:r>
      <w:r w:rsidRPr="00A862C5">
        <w:t xml:space="preserve"> </w:t>
      </w:r>
      <w:r w:rsidRPr="00A862C5">
        <w:rPr>
          <w:rFonts w:ascii="Nirmala UI" w:hAnsi="Nirmala UI" w:cs="Nirmala UI"/>
        </w:rPr>
        <w:t>महत्वपूर्ण</w:t>
      </w:r>
      <w:r w:rsidRPr="00A862C5">
        <w:t xml:space="preserve"> </w:t>
      </w:r>
      <w:r w:rsidRPr="00A862C5">
        <w:rPr>
          <w:rFonts w:ascii="Nirmala UI" w:hAnsi="Nirmala UI" w:cs="Nirmala UI"/>
        </w:rPr>
        <w:t>है।</w:t>
      </w:r>
      <w:r w:rsidRPr="00A862C5">
        <w:t>)</w:t>
      </w:r>
    </w:p>
    <w:p w14:paraId="04B94D84" w14:textId="77777777" w:rsidR="00A862C5" w:rsidRPr="00A862C5" w:rsidRDefault="00A862C5" w:rsidP="00A862C5">
      <w:r w:rsidRPr="00A862C5">
        <w:pict w14:anchorId="3DB79B36">
          <v:rect id="_x0000_i1038" style="width:0;height:1.5pt" o:hralign="center" o:hrstd="t" o:hr="t" fillcolor="#a0a0a0" stroked="f"/>
        </w:pict>
      </w:r>
    </w:p>
    <w:p w14:paraId="53DF74F4" w14:textId="77777777" w:rsidR="00A862C5" w:rsidRPr="00A862C5" w:rsidRDefault="00A862C5" w:rsidP="00A862C5">
      <w:pPr>
        <w:rPr>
          <w:b/>
          <w:bCs/>
        </w:rPr>
      </w:pPr>
      <w:r w:rsidRPr="00A862C5">
        <w:rPr>
          <w:b/>
          <w:bCs/>
        </w:rPr>
        <w:t>Collocations with "Perspective"</w:t>
      </w:r>
    </w:p>
    <w:p w14:paraId="3E9690BA" w14:textId="77777777" w:rsidR="00A862C5" w:rsidRPr="00A862C5" w:rsidRDefault="00A862C5" w:rsidP="00A862C5">
      <w:pPr>
        <w:numPr>
          <w:ilvl w:val="0"/>
          <w:numId w:val="4"/>
        </w:numPr>
      </w:pPr>
      <w:r w:rsidRPr="00A862C5">
        <w:rPr>
          <w:b/>
          <w:bCs/>
        </w:rPr>
        <w:t>From a perspective</w:t>
      </w:r>
    </w:p>
    <w:p w14:paraId="313B127A" w14:textId="77777777" w:rsidR="00A862C5" w:rsidRPr="00A862C5" w:rsidRDefault="00A862C5" w:rsidP="00A862C5">
      <w:pPr>
        <w:numPr>
          <w:ilvl w:val="1"/>
          <w:numId w:val="4"/>
        </w:numPr>
      </w:pPr>
      <w:r w:rsidRPr="00A862C5">
        <w:rPr>
          <w:i/>
          <w:iCs/>
        </w:rPr>
        <w:t>Example 1</w:t>
      </w:r>
      <w:r w:rsidRPr="00A862C5">
        <w:t>: From a financial perspective, the investment seems risky.</w:t>
      </w:r>
      <w:r w:rsidRPr="00A862C5">
        <w:br/>
        <w:t>(</w:t>
      </w:r>
      <w:r w:rsidRPr="00A862C5">
        <w:rPr>
          <w:rFonts w:ascii="Nirmala UI" w:hAnsi="Nirmala UI" w:cs="Nirmala UI"/>
        </w:rPr>
        <w:t>आर्थिक</w:t>
      </w:r>
      <w:r w:rsidRPr="00A862C5">
        <w:t xml:space="preserve"> </w:t>
      </w:r>
      <w:r w:rsidRPr="00A862C5">
        <w:rPr>
          <w:rFonts w:ascii="Nirmala UI" w:hAnsi="Nirmala UI" w:cs="Nirmala UI"/>
        </w:rPr>
        <w:t>दृष्टिकोण</w:t>
      </w:r>
      <w:r w:rsidRPr="00A862C5">
        <w:t xml:space="preserve"> </w:t>
      </w:r>
      <w:r w:rsidRPr="00A862C5">
        <w:rPr>
          <w:rFonts w:ascii="Nirmala UI" w:hAnsi="Nirmala UI" w:cs="Nirmala UI"/>
        </w:rPr>
        <w:t>से</w:t>
      </w:r>
      <w:r w:rsidRPr="00A862C5">
        <w:t xml:space="preserve">, </w:t>
      </w:r>
      <w:r w:rsidRPr="00A862C5">
        <w:rPr>
          <w:rFonts w:ascii="Nirmala UI" w:hAnsi="Nirmala UI" w:cs="Nirmala UI"/>
        </w:rPr>
        <w:t>यह</w:t>
      </w:r>
      <w:r w:rsidRPr="00A862C5">
        <w:t xml:space="preserve"> </w:t>
      </w:r>
      <w:r w:rsidRPr="00A862C5">
        <w:rPr>
          <w:rFonts w:ascii="Nirmala UI" w:hAnsi="Nirmala UI" w:cs="Nirmala UI"/>
        </w:rPr>
        <w:t>निवेश</w:t>
      </w:r>
      <w:r w:rsidRPr="00A862C5">
        <w:t xml:space="preserve"> </w:t>
      </w:r>
      <w:r w:rsidRPr="00A862C5">
        <w:rPr>
          <w:rFonts w:ascii="Nirmala UI" w:hAnsi="Nirmala UI" w:cs="Nirmala UI"/>
        </w:rPr>
        <w:t>जोखिमपूर्ण</w:t>
      </w:r>
      <w:r w:rsidRPr="00A862C5">
        <w:t xml:space="preserve"> </w:t>
      </w:r>
      <w:r w:rsidRPr="00A862C5">
        <w:rPr>
          <w:rFonts w:ascii="Nirmala UI" w:hAnsi="Nirmala UI" w:cs="Nirmala UI"/>
        </w:rPr>
        <w:t>लगता</w:t>
      </w:r>
      <w:r w:rsidRPr="00A862C5">
        <w:t xml:space="preserve"> </w:t>
      </w:r>
      <w:r w:rsidRPr="00A862C5">
        <w:rPr>
          <w:rFonts w:ascii="Nirmala UI" w:hAnsi="Nirmala UI" w:cs="Nirmala UI"/>
        </w:rPr>
        <w:t>है।</w:t>
      </w:r>
      <w:r w:rsidRPr="00A862C5">
        <w:t>)</w:t>
      </w:r>
    </w:p>
    <w:p w14:paraId="4240A32B" w14:textId="77777777" w:rsidR="00A862C5" w:rsidRPr="00A862C5" w:rsidRDefault="00A862C5" w:rsidP="00A862C5">
      <w:pPr>
        <w:numPr>
          <w:ilvl w:val="1"/>
          <w:numId w:val="4"/>
        </w:numPr>
      </w:pPr>
      <w:r w:rsidRPr="00A862C5">
        <w:rPr>
          <w:i/>
          <w:iCs/>
        </w:rPr>
        <w:t>Example 2</w:t>
      </w:r>
      <w:r w:rsidRPr="00A862C5">
        <w:t>: From a historical perspective, this event changed the course of history.</w:t>
      </w:r>
      <w:r w:rsidRPr="00A862C5">
        <w:br/>
        <w:t>(</w:t>
      </w:r>
      <w:r w:rsidRPr="00A862C5">
        <w:rPr>
          <w:rFonts w:ascii="Nirmala UI" w:hAnsi="Nirmala UI" w:cs="Nirmala UI"/>
        </w:rPr>
        <w:t>ऐतिहासिक</w:t>
      </w:r>
      <w:r w:rsidRPr="00A862C5">
        <w:t xml:space="preserve"> </w:t>
      </w:r>
      <w:r w:rsidRPr="00A862C5">
        <w:rPr>
          <w:rFonts w:ascii="Nirmala UI" w:hAnsi="Nirmala UI" w:cs="Nirmala UI"/>
        </w:rPr>
        <w:t>दृष्टिकोण</w:t>
      </w:r>
      <w:r w:rsidRPr="00A862C5">
        <w:t xml:space="preserve"> </w:t>
      </w:r>
      <w:r w:rsidRPr="00A862C5">
        <w:rPr>
          <w:rFonts w:ascii="Nirmala UI" w:hAnsi="Nirmala UI" w:cs="Nirmala UI"/>
        </w:rPr>
        <w:t>से</w:t>
      </w:r>
      <w:r w:rsidRPr="00A862C5">
        <w:t xml:space="preserve">, </w:t>
      </w:r>
      <w:r w:rsidRPr="00A862C5">
        <w:rPr>
          <w:rFonts w:ascii="Nirmala UI" w:hAnsi="Nirmala UI" w:cs="Nirmala UI"/>
        </w:rPr>
        <w:t>इस</w:t>
      </w:r>
      <w:r w:rsidRPr="00A862C5">
        <w:t xml:space="preserve"> </w:t>
      </w:r>
      <w:r w:rsidRPr="00A862C5">
        <w:rPr>
          <w:rFonts w:ascii="Nirmala UI" w:hAnsi="Nirmala UI" w:cs="Nirmala UI"/>
        </w:rPr>
        <w:t>घटना</w:t>
      </w:r>
      <w:r w:rsidRPr="00A862C5">
        <w:t xml:space="preserve"> </w:t>
      </w:r>
      <w:r w:rsidRPr="00A862C5">
        <w:rPr>
          <w:rFonts w:ascii="Nirmala UI" w:hAnsi="Nirmala UI" w:cs="Nirmala UI"/>
        </w:rPr>
        <w:t>ने</w:t>
      </w:r>
      <w:r w:rsidRPr="00A862C5">
        <w:t xml:space="preserve"> </w:t>
      </w:r>
      <w:r w:rsidRPr="00A862C5">
        <w:rPr>
          <w:rFonts w:ascii="Nirmala UI" w:hAnsi="Nirmala UI" w:cs="Nirmala UI"/>
        </w:rPr>
        <w:t>इतिहास</w:t>
      </w:r>
      <w:r w:rsidRPr="00A862C5">
        <w:t xml:space="preserve"> </w:t>
      </w:r>
      <w:r w:rsidRPr="00A862C5">
        <w:rPr>
          <w:rFonts w:ascii="Nirmala UI" w:hAnsi="Nirmala UI" w:cs="Nirmala UI"/>
        </w:rPr>
        <w:t>की</w:t>
      </w:r>
      <w:r w:rsidRPr="00A862C5">
        <w:t xml:space="preserve"> </w:t>
      </w:r>
      <w:r w:rsidRPr="00A862C5">
        <w:rPr>
          <w:rFonts w:ascii="Nirmala UI" w:hAnsi="Nirmala UI" w:cs="Nirmala UI"/>
        </w:rPr>
        <w:t>धारा</w:t>
      </w:r>
      <w:r w:rsidRPr="00A862C5">
        <w:t xml:space="preserve"> </w:t>
      </w:r>
      <w:r w:rsidRPr="00A862C5">
        <w:rPr>
          <w:rFonts w:ascii="Nirmala UI" w:hAnsi="Nirmala UI" w:cs="Nirmala UI"/>
        </w:rPr>
        <w:t>बदल</w:t>
      </w:r>
      <w:r w:rsidRPr="00A862C5">
        <w:t xml:space="preserve"> </w:t>
      </w:r>
      <w:r w:rsidRPr="00A862C5">
        <w:rPr>
          <w:rFonts w:ascii="Nirmala UI" w:hAnsi="Nirmala UI" w:cs="Nirmala UI"/>
        </w:rPr>
        <w:t>दी।</w:t>
      </w:r>
      <w:r w:rsidRPr="00A862C5">
        <w:t>)</w:t>
      </w:r>
    </w:p>
    <w:p w14:paraId="44C08216" w14:textId="77777777" w:rsidR="00A862C5" w:rsidRPr="00A862C5" w:rsidRDefault="00A862C5" w:rsidP="00A862C5">
      <w:pPr>
        <w:numPr>
          <w:ilvl w:val="0"/>
          <w:numId w:val="4"/>
        </w:numPr>
      </w:pPr>
      <w:r w:rsidRPr="00A862C5">
        <w:rPr>
          <w:b/>
          <w:bCs/>
        </w:rPr>
        <w:t>Gain perspective</w:t>
      </w:r>
    </w:p>
    <w:p w14:paraId="284B5B30" w14:textId="77777777" w:rsidR="00A862C5" w:rsidRPr="00A862C5" w:rsidRDefault="00A862C5" w:rsidP="00A862C5">
      <w:pPr>
        <w:numPr>
          <w:ilvl w:val="1"/>
          <w:numId w:val="4"/>
        </w:numPr>
      </w:pPr>
      <w:r w:rsidRPr="00A862C5">
        <w:rPr>
          <w:i/>
          <w:iCs/>
        </w:rPr>
        <w:t>Example 1</w:t>
      </w:r>
      <w:r w:rsidRPr="00A862C5">
        <w:t>: Traveling can help you gain perspective on different cultures.</w:t>
      </w:r>
      <w:r w:rsidRPr="00A862C5">
        <w:br/>
        <w:t>(</w:t>
      </w:r>
      <w:r w:rsidRPr="00A862C5">
        <w:rPr>
          <w:rFonts w:ascii="Nirmala UI" w:hAnsi="Nirmala UI" w:cs="Nirmala UI"/>
        </w:rPr>
        <w:t>यात्रा</w:t>
      </w:r>
      <w:r w:rsidRPr="00A862C5">
        <w:t xml:space="preserve"> </w:t>
      </w:r>
      <w:r w:rsidRPr="00A862C5">
        <w:rPr>
          <w:rFonts w:ascii="Nirmala UI" w:hAnsi="Nirmala UI" w:cs="Nirmala UI"/>
        </w:rPr>
        <w:t>करना</w:t>
      </w:r>
      <w:r w:rsidRPr="00A862C5">
        <w:t xml:space="preserve"> </w:t>
      </w:r>
      <w:r w:rsidRPr="00A862C5">
        <w:rPr>
          <w:rFonts w:ascii="Nirmala UI" w:hAnsi="Nirmala UI" w:cs="Nirmala UI"/>
        </w:rPr>
        <w:t>विभिन्न</w:t>
      </w:r>
      <w:r w:rsidRPr="00A862C5">
        <w:t xml:space="preserve"> </w:t>
      </w:r>
      <w:r w:rsidRPr="00A862C5">
        <w:rPr>
          <w:rFonts w:ascii="Nirmala UI" w:hAnsi="Nirmala UI" w:cs="Nirmala UI"/>
        </w:rPr>
        <w:t>संस्कृतियों</w:t>
      </w:r>
      <w:r w:rsidRPr="00A862C5">
        <w:t xml:space="preserve"> </w:t>
      </w:r>
      <w:r w:rsidRPr="00A862C5">
        <w:rPr>
          <w:rFonts w:ascii="Nirmala UI" w:hAnsi="Nirmala UI" w:cs="Nirmala UI"/>
        </w:rPr>
        <w:t>पर</w:t>
      </w:r>
      <w:r w:rsidRPr="00A862C5">
        <w:t xml:space="preserve"> </w:t>
      </w:r>
      <w:r w:rsidRPr="00A862C5">
        <w:rPr>
          <w:rFonts w:ascii="Nirmala UI" w:hAnsi="Nirmala UI" w:cs="Nirmala UI"/>
        </w:rPr>
        <w:t>दृष्टिकोण</w:t>
      </w:r>
      <w:r w:rsidRPr="00A862C5">
        <w:t xml:space="preserve"> </w:t>
      </w:r>
      <w:r w:rsidRPr="00A862C5">
        <w:rPr>
          <w:rFonts w:ascii="Nirmala UI" w:hAnsi="Nirmala UI" w:cs="Nirmala UI"/>
        </w:rPr>
        <w:t>प्राप्त</w:t>
      </w:r>
      <w:r w:rsidRPr="00A862C5">
        <w:t xml:space="preserve"> </w:t>
      </w:r>
      <w:r w:rsidRPr="00A862C5">
        <w:rPr>
          <w:rFonts w:ascii="Nirmala UI" w:hAnsi="Nirmala UI" w:cs="Nirmala UI"/>
        </w:rPr>
        <w:t>करने</w:t>
      </w:r>
      <w:r w:rsidRPr="00A862C5">
        <w:t xml:space="preserve"> </w:t>
      </w:r>
      <w:r w:rsidRPr="00A862C5">
        <w:rPr>
          <w:rFonts w:ascii="Nirmala UI" w:hAnsi="Nirmala UI" w:cs="Nirmala UI"/>
        </w:rPr>
        <w:t>में</w:t>
      </w:r>
      <w:r w:rsidRPr="00A862C5">
        <w:t xml:space="preserve"> </w:t>
      </w:r>
      <w:r w:rsidRPr="00A862C5">
        <w:rPr>
          <w:rFonts w:ascii="Nirmala UI" w:hAnsi="Nirmala UI" w:cs="Nirmala UI"/>
        </w:rPr>
        <w:t>मदद</w:t>
      </w:r>
      <w:r w:rsidRPr="00A862C5">
        <w:t xml:space="preserve"> </w:t>
      </w:r>
      <w:r w:rsidRPr="00A862C5">
        <w:rPr>
          <w:rFonts w:ascii="Nirmala UI" w:hAnsi="Nirmala UI" w:cs="Nirmala UI"/>
        </w:rPr>
        <w:t>कर</w:t>
      </w:r>
      <w:r w:rsidRPr="00A862C5">
        <w:t xml:space="preserve"> </w:t>
      </w:r>
      <w:r w:rsidRPr="00A862C5">
        <w:rPr>
          <w:rFonts w:ascii="Nirmala UI" w:hAnsi="Nirmala UI" w:cs="Nirmala UI"/>
        </w:rPr>
        <w:t>सकता</w:t>
      </w:r>
      <w:r w:rsidRPr="00A862C5">
        <w:t xml:space="preserve"> </w:t>
      </w:r>
      <w:r w:rsidRPr="00A862C5">
        <w:rPr>
          <w:rFonts w:ascii="Nirmala UI" w:hAnsi="Nirmala UI" w:cs="Nirmala UI"/>
        </w:rPr>
        <w:t>है।</w:t>
      </w:r>
      <w:r w:rsidRPr="00A862C5">
        <w:t>)</w:t>
      </w:r>
    </w:p>
    <w:p w14:paraId="6DF60811" w14:textId="77777777" w:rsidR="00A862C5" w:rsidRPr="00A862C5" w:rsidRDefault="00A862C5" w:rsidP="00A862C5">
      <w:pPr>
        <w:numPr>
          <w:ilvl w:val="1"/>
          <w:numId w:val="4"/>
        </w:numPr>
      </w:pPr>
      <w:r w:rsidRPr="00A862C5">
        <w:rPr>
          <w:i/>
          <w:iCs/>
        </w:rPr>
        <w:t>Example 2</w:t>
      </w:r>
      <w:r w:rsidRPr="00A862C5">
        <w:t>: It’s hard to gain perspective on a problem when you’re too emotionally involved.</w:t>
      </w:r>
      <w:r w:rsidRPr="00A862C5">
        <w:br/>
        <w:t>(</w:t>
      </w:r>
      <w:r w:rsidRPr="00A862C5">
        <w:rPr>
          <w:rFonts w:ascii="Nirmala UI" w:hAnsi="Nirmala UI" w:cs="Nirmala UI"/>
        </w:rPr>
        <w:t>जब</w:t>
      </w:r>
      <w:r w:rsidRPr="00A862C5">
        <w:t xml:space="preserve"> </w:t>
      </w:r>
      <w:r w:rsidRPr="00A862C5">
        <w:rPr>
          <w:rFonts w:ascii="Nirmala UI" w:hAnsi="Nirmala UI" w:cs="Nirmala UI"/>
        </w:rPr>
        <w:t>आप</w:t>
      </w:r>
      <w:r w:rsidRPr="00A862C5">
        <w:t xml:space="preserve"> </w:t>
      </w:r>
      <w:r w:rsidRPr="00A862C5">
        <w:rPr>
          <w:rFonts w:ascii="Nirmala UI" w:hAnsi="Nirmala UI" w:cs="Nirmala UI"/>
        </w:rPr>
        <w:t>अत्यधिक</w:t>
      </w:r>
      <w:r w:rsidRPr="00A862C5">
        <w:t xml:space="preserve"> </w:t>
      </w:r>
      <w:r w:rsidRPr="00A862C5">
        <w:rPr>
          <w:rFonts w:ascii="Nirmala UI" w:hAnsi="Nirmala UI" w:cs="Nirmala UI"/>
        </w:rPr>
        <w:t>भावनात्मक</w:t>
      </w:r>
      <w:r w:rsidRPr="00A862C5">
        <w:t xml:space="preserve"> </w:t>
      </w:r>
      <w:r w:rsidRPr="00A862C5">
        <w:rPr>
          <w:rFonts w:ascii="Nirmala UI" w:hAnsi="Nirmala UI" w:cs="Nirmala UI"/>
        </w:rPr>
        <w:t>रूप</w:t>
      </w:r>
      <w:r w:rsidRPr="00A862C5">
        <w:t xml:space="preserve"> </w:t>
      </w:r>
      <w:r w:rsidRPr="00A862C5">
        <w:rPr>
          <w:rFonts w:ascii="Nirmala UI" w:hAnsi="Nirmala UI" w:cs="Nirmala UI"/>
        </w:rPr>
        <w:t>से</w:t>
      </w:r>
      <w:r w:rsidRPr="00A862C5">
        <w:t xml:space="preserve"> </w:t>
      </w:r>
      <w:r w:rsidRPr="00A862C5">
        <w:rPr>
          <w:rFonts w:ascii="Nirmala UI" w:hAnsi="Nirmala UI" w:cs="Nirmala UI"/>
        </w:rPr>
        <w:t>जुड़े</w:t>
      </w:r>
      <w:r w:rsidRPr="00A862C5">
        <w:t xml:space="preserve"> </w:t>
      </w:r>
      <w:r w:rsidRPr="00A862C5">
        <w:rPr>
          <w:rFonts w:ascii="Nirmala UI" w:hAnsi="Nirmala UI" w:cs="Nirmala UI"/>
        </w:rPr>
        <w:t>होते</w:t>
      </w:r>
      <w:r w:rsidRPr="00A862C5">
        <w:t xml:space="preserve"> </w:t>
      </w:r>
      <w:r w:rsidRPr="00A862C5">
        <w:rPr>
          <w:rFonts w:ascii="Nirmala UI" w:hAnsi="Nirmala UI" w:cs="Nirmala UI"/>
        </w:rPr>
        <w:t>हैं</w:t>
      </w:r>
      <w:r w:rsidRPr="00A862C5">
        <w:t xml:space="preserve"> </w:t>
      </w:r>
      <w:r w:rsidRPr="00A862C5">
        <w:rPr>
          <w:rFonts w:ascii="Nirmala UI" w:hAnsi="Nirmala UI" w:cs="Nirmala UI"/>
        </w:rPr>
        <w:t>तो</w:t>
      </w:r>
      <w:r w:rsidRPr="00A862C5">
        <w:t xml:space="preserve"> </w:t>
      </w:r>
      <w:r w:rsidRPr="00A862C5">
        <w:rPr>
          <w:rFonts w:ascii="Nirmala UI" w:hAnsi="Nirmala UI" w:cs="Nirmala UI"/>
        </w:rPr>
        <w:t>समस्या</w:t>
      </w:r>
      <w:r w:rsidRPr="00A862C5">
        <w:t xml:space="preserve"> </w:t>
      </w:r>
      <w:r w:rsidRPr="00A862C5">
        <w:rPr>
          <w:rFonts w:ascii="Nirmala UI" w:hAnsi="Nirmala UI" w:cs="Nirmala UI"/>
        </w:rPr>
        <w:t>पर</w:t>
      </w:r>
      <w:r w:rsidRPr="00A862C5">
        <w:t xml:space="preserve"> </w:t>
      </w:r>
      <w:r w:rsidRPr="00A862C5">
        <w:rPr>
          <w:rFonts w:ascii="Nirmala UI" w:hAnsi="Nirmala UI" w:cs="Nirmala UI"/>
        </w:rPr>
        <w:t>दृष्टिकोण</w:t>
      </w:r>
      <w:r w:rsidRPr="00A862C5">
        <w:t xml:space="preserve"> </w:t>
      </w:r>
      <w:r w:rsidRPr="00A862C5">
        <w:rPr>
          <w:rFonts w:ascii="Nirmala UI" w:hAnsi="Nirmala UI" w:cs="Nirmala UI"/>
        </w:rPr>
        <w:t>प्राप्त</w:t>
      </w:r>
      <w:r w:rsidRPr="00A862C5">
        <w:t xml:space="preserve"> </w:t>
      </w:r>
      <w:r w:rsidRPr="00A862C5">
        <w:rPr>
          <w:rFonts w:ascii="Nirmala UI" w:hAnsi="Nirmala UI" w:cs="Nirmala UI"/>
        </w:rPr>
        <w:t>करना</w:t>
      </w:r>
      <w:r w:rsidRPr="00A862C5">
        <w:t xml:space="preserve"> </w:t>
      </w:r>
      <w:r w:rsidRPr="00A862C5">
        <w:rPr>
          <w:rFonts w:ascii="Nirmala UI" w:hAnsi="Nirmala UI" w:cs="Nirmala UI"/>
        </w:rPr>
        <w:t>कठिन</w:t>
      </w:r>
      <w:r w:rsidRPr="00A862C5">
        <w:t xml:space="preserve"> </w:t>
      </w:r>
      <w:r w:rsidRPr="00A862C5">
        <w:rPr>
          <w:rFonts w:ascii="Nirmala UI" w:hAnsi="Nirmala UI" w:cs="Nirmala UI"/>
        </w:rPr>
        <w:t>होता</w:t>
      </w:r>
      <w:r w:rsidRPr="00A862C5">
        <w:t xml:space="preserve"> </w:t>
      </w:r>
      <w:r w:rsidRPr="00A862C5">
        <w:rPr>
          <w:rFonts w:ascii="Nirmala UI" w:hAnsi="Nirmala UI" w:cs="Nirmala UI"/>
        </w:rPr>
        <w:t>है।</w:t>
      </w:r>
      <w:r w:rsidRPr="00A862C5">
        <w:t>)</w:t>
      </w:r>
    </w:p>
    <w:p w14:paraId="12A066E5" w14:textId="77777777" w:rsidR="00A862C5" w:rsidRPr="00A862C5" w:rsidRDefault="00A862C5" w:rsidP="00A862C5">
      <w:pPr>
        <w:numPr>
          <w:ilvl w:val="0"/>
          <w:numId w:val="4"/>
        </w:numPr>
      </w:pPr>
      <w:r w:rsidRPr="00A862C5">
        <w:rPr>
          <w:b/>
          <w:bCs/>
        </w:rPr>
        <w:lastRenderedPageBreak/>
        <w:t>Shift perspective</w:t>
      </w:r>
    </w:p>
    <w:p w14:paraId="2E981644" w14:textId="77777777" w:rsidR="00A862C5" w:rsidRPr="00A862C5" w:rsidRDefault="00A862C5" w:rsidP="00A862C5">
      <w:pPr>
        <w:numPr>
          <w:ilvl w:val="1"/>
          <w:numId w:val="4"/>
        </w:numPr>
      </w:pPr>
      <w:r w:rsidRPr="00A862C5">
        <w:rPr>
          <w:i/>
          <w:iCs/>
        </w:rPr>
        <w:t>Example 1</w:t>
      </w:r>
      <w:r w:rsidRPr="00A862C5">
        <w:t>: Sometimes you need to shift your perspective to see things clearly.</w:t>
      </w:r>
      <w:r w:rsidRPr="00A862C5">
        <w:br/>
        <w:t>(</w:t>
      </w:r>
      <w:r w:rsidRPr="00A862C5">
        <w:rPr>
          <w:rFonts w:ascii="Nirmala UI" w:hAnsi="Nirmala UI" w:cs="Nirmala UI"/>
        </w:rPr>
        <w:t>कभी</w:t>
      </w:r>
      <w:r w:rsidRPr="00A862C5">
        <w:t>-</w:t>
      </w:r>
      <w:r w:rsidRPr="00A862C5">
        <w:rPr>
          <w:rFonts w:ascii="Nirmala UI" w:hAnsi="Nirmala UI" w:cs="Nirmala UI"/>
        </w:rPr>
        <w:t>कभी</w:t>
      </w:r>
      <w:r w:rsidRPr="00A862C5">
        <w:t xml:space="preserve"> </w:t>
      </w:r>
      <w:r w:rsidRPr="00A862C5">
        <w:rPr>
          <w:rFonts w:ascii="Nirmala UI" w:hAnsi="Nirmala UI" w:cs="Nirmala UI"/>
        </w:rPr>
        <w:t>आपको</w:t>
      </w:r>
      <w:r w:rsidRPr="00A862C5">
        <w:t xml:space="preserve"> </w:t>
      </w:r>
      <w:r w:rsidRPr="00A862C5">
        <w:rPr>
          <w:rFonts w:ascii="Nirmala UI" w:hAnsi="Nirmala UI" w:cs="Nirmala UI"/>
        </w:rPr>
        <w:t>चीजों</w:t>
      </w:r>
      <w:r w:rsidRPr="00A862C5">
        <w:t xml:space="preserve"> </w:t>
      </w:r>
      <w:r w:rsidRPr="00A862C5">
        <w:rPr>
          <w:rFonts w:ascii="Nirmala UI" w:hAnsi="Nirmala UI" w:cs="Nirmala UI"/>
        </w:rPr>
        <w:t>को</w:t>
      </w:r>
      <w:r w:rsidRPr="00A862C5">
        <w:t xml:space="preserve"> </w:t>
      </w:r>
      <w:r w:rsidRPr="00A862C5">
        <w:rPr>
          <w:rFonts w:ascii="Nirmala UI" w:hAnsi="Nirmala UI" w:cs="Nirmala UI"/>
        </w:rPr>
        <w:t>स्पष्ट</w:t>
      </w:r>
      <w:r w:rsidRPr="00A862C5">
        <w:t xml:space="preserve"> </w:t>
      </w:r>
      <w:r w:rsidRPr="00A862C5">
        <w:rPr>
          <w:rFonts w:ascii="Nirmala UI" w:hAnsi="Nirmala UI" w:cs="Nirmala UI"/>
        </w:rPr>
        <w:t>रूप</w:t>
      </w:r>
      <w:r w:rsidRPr="00A862C5">
        <w:t xml:space="preserve"> </w:t>
      </w:r>
      <w:r w:rsidRPr="00A862C5">
        <w:rPr>
          <w:rFonts w:ascii="Nirmala UI" w:hAnsi="Nirmala UI" w:cs="Nirmala UI"/>
        </w:rPr>
        <w:t>से</w:t>
      </w:r>
      <w:r w:rsidRPr="00A862C5">
        <w:t xml:space="preserve"> </w:t>
      </w:r>
      <w:r w:rsidRPr="00A862C5">
        <w:rPr>
          <w:rFonts w:ascii="Nirmala UI" w:hAnsi="Nirmala UI" w:cs="Nirmala UI"/>
        </w:rPr>
        <w:t>देखने</w:t>
      </w:r>
      <w:r w:rsidRPr="00A862C5">
        <w:t xml:space="preserve"> </w:t>
      </w:r>
      <w:r w:rsidRPr="00A862C5">
        <w:rPr>
          <w:rFonts w:ascii="Nirmala UI" w:hAnsi="Nirmala UI" w:cs="Nirmala UI"/>
        </w:rPr>
        <w:t>के</w:t>
      </w:r>
      <w:r w:rsidRPr="00A862C5">
        <w:t xml:space="preserve"> </w:t>
      </w:r>
      <w:r w:rsidRPr="00A862C5">
        <w:rPr>
          <w:rFonts w:ascii="Nirmala UI" w:hAnsi="Nirmala UI" w:cs="Nirmala UI"/>
        </w:rPr>
        <w:t>लिए</w:t>
      </w:r>
      <w:r w:rsidRPr="00A862C5">
        <w:t xml:space="preserve"> </w:t>
      </w:r>
      <w:r w:rsidRPr="00A862C5">
        <w:rPr>
          <w:rFonts w:ascii="Nirmala UI" w:hAnsi="Nirmala UI" w:cs="Nirmala UI"/>
        </w:rPr>
        <w:t>अपना</w:t>
      </w:r>
      <w:r w:rsidRPr="00A862C5">
        <w:t xml:space="preserve"> </w:t>
      </w:r>
      <w:r w:rsidRPr="00A862C5">
        <w:rPr>
          <w:rFonts w:ascii="Nirmala UI" w:hAnsi="Nirmala UI" w:cs="Nirmala UI"/>
        </w:rPr>
        <w:t>दृष्टिकोण</w:t>
      </w:r>
      <w:r w:rsidRPr="00A862C5">
        <w:t xml:space="preserve"> </w:t>
      </w:r>
      <w:r w:rsidRPr="00A862C5">
        <w:rPr>
          <w:rFonts w:ascii="Nirmala UI" w:hAnsi="Nirmala UI" w:cs="Nirmala UI"/>
        </w:rPr>
        <w:t>बदलने</w:t>
      </w:r>
      <w:r w:rsidRPr="00A862C5">
        <w:t xml:space="preserve"> </w:t>
      </w:r>
      <w:r w:rsidRPr="00A862C5">
        <w:rPr>
          <w:rFonts w:ascii="Nirmala UI" w:hAnsi="Nirmala UI" w:cs="Nirmala UI"/>
        </w:rPr>
        <w:t>की</w:t>
      </w:r>
      <w:r w:rsidRPr="00A862C5">
        <w:t xml:space="preserve"> </w:t>
      </w:r>
      <w:r w:rsidRPr="00A862C5">
        <w:rPr>
          <w:rFonts w:ascii="Nirmala UI" w:hAnsi="Nirmala UI" w:cs="Nirmala UI"/>
        </w:rPr>
        <w:t>आवश्यकता</w:t>
      </w:r>
      <w:r w:rsidRPr="00A862C5">
        <w:t xml:space="preserve"> </w:t>
      </w:r>
      <w:r w:rsidRPr="00A862C5">
        <w:rPr>
          <w:rFonts w:ascii="Nirmala UI" w:hAnsi="Nirmala UI" w:cs="Nirmala UI"/>
        </w:rPr>
        <w:t>होती</w:t>
      </w:r>
      <w:r w:rsidRPr="00A862C5">
        <w:t xml:space="preserve"> </w:t>
      </w:r>
      <w:r w:rsidRPr="00A862C5">
        <w:rPr>
          <w:rFonts w:ascii="Nirmala UI" w:hAnsi="Nirmala UI" w:cs="Nirmala UI"/>
        </w:rPr>
        <w:t>है।</w:t>
      </w:r>
      <w:r w:rsidRPr="00A862C5">
        <w:t>)</w:t>
      </w:r>
    </w:p>
    <w:p w14:paraId="1B9AF596" w14:textId="77777777" w:rsidR="00A862C5" w:rsidRPr="00A862C5" w:rsidRDefault="00A862C5" w:rsidP="00A862C5">
      <w:pPr>
        <w:numPr>
          <w:ilvl w:val="1"/>
          <w:numId w:val="4"/>
        </w:numPr>
      </w:pPr>
      <w:r w:rsidRPr="00A862C5">
        <w:rPr>
          <w:i/>
          <w:iCs/>
        </w:rPr>
        <w:t>Example 2</w:t>
      </w:r>
      <w:r w:rsidRPr="00A862C5">
        <w:t>: The new evidence shifted my perspective on the case.</w:t>
      </w:r>
      <w:r w:rsidRPr="00A862C5">
        <w:br/>
        <w:t>(</w:t>
      </w:r>
      <w:r w:rsidRPr="00A862C5">
        <w:rPr>
          <w:rFonts w:ascii="Nirmala UI" w:hAnsi="Nirmala UI" w:cs="Nirmala UI"/>
        </w:rPr>
        <w:t>नई</w:t>
      </w:r>
      <w:r w:rsidRPr="00A862C5">
        <w:t xml:space="preserve"> </w:t>
      </w:r>
      <w:r w:rsidRPr="00A862C5">
        <w:rPr>
          <w:rFonts w:ascii="Nirmala UI" w:hAnsi="Nirmala UI" w:cs="Nirmala UI"/>
        </w:rPr>
        <w:t>साक्ष्य</w:t>
      </w:r>
      <w:r w:rsidRPr="00A862C5">
        <w:t xml:space="preserve"> </w:t>
      </w:r>
      <w:r w:rsidRPr="00A862C5">
        <w:rPr>
          <w:rFonts w:ascii="Nirmala UI" w:hAnsi="Nirmala UI" w:cs="Nirmala UI"/>
        </w:rPr>
        <w:t>ने</w:t>
      </w:r>
      <w:r w:rsidRPr="00A862C5">
        <w:t xml:space="preserve"> </w:t>
      </w:r>
      <w:r w:rsidRPr="00A862C5">
        <w:rPr>
          <w:rFonts w:ascii="Nirmala UI" w:hAnsi="Nirmala UI" w:cs="Nirmala UI"/>
        </w:rPr>
        <w:t>इस</w:t>
      </w:r>
      <w:r w:rsidRPr="00A862C5">
        <w:t xml:space="preserve"> </w:t>
      </w:r>
      <w:r w:rsidRPr="00A862C5">
        <w:rPr>
          <w:rFonts w:ascii="Nirmala UI" w:hAnsi="Nirmala UI" w:cs="Nirmala UI"/>
        </w:rPr>
        <w:t>मामले</w:t>
      </w:r>
      <w:r w:rsidRPr="00A862C5">
        <w:t xml:space="preserve"> </w:t>
      </w:r>
      <w:r w:rsidRPr="00A862C5">
        <w:rPr>
          <w:rFonts w:ascii="Nirmala UI" w:hAnsi="Nirmala UI" w:cs="Nirmala UI"/>
        </w:rPr>
        <w:t>पर</w:t>
      </w:r>
      <w:r w:rsidRPr="00A862C5">
        <w:t xml:space="preserve"> </w:t>
      </w:r>
      <w:r w:rsidRPr="00A862C5">
        <w:rPr>
          <w:rFonts w:ascii="Nirmala UI" w:hAnsi="Nirmala UI" w:cs="Nirmala UI"/>
        </w:rPr>
        <w:t>मेरा</w:t>
      </w:r>
      <w:r w:rsidRPr="00A862C5">
        <w:t xml:space="preserve"> </w:t>
      </w:r>
      <w:r w:rsidRPr="00A862C5">
        <w:rPr>
          <w:rFonts w:ascii="Nirmala UI" w:hAnsi="Nirmala UI" w:cs="Nirmala UI"/>
        </w:rPr>
        <w:t>दृष्टिकोण</w:t>
      </w:r>
      <w:r w:rsidRPr="00A862C5">
        <w:t xml:space="preserve"> </w:t>
      </w:r>
      <w:r w:rsidRPr="00A862C5">
        <w:rPr>
          <w:rFonts w:ascii="Nirmala UI" w:hAnsi="Nirmala UI" w:cs="Nirmala UI"/>
        </w:rPr>
        <w:t>बदल</w:t>
      </w:r>
      <w:r w:rsidRPr="00A862C5">
        <w:t xml:space="preserve"> </w:t>
      </w:r>
      <w:r w:rsidRPr="00A862C5">
        <w:rPr>
          <w:rFonts w:ascii="Nirmala UI" w:hAnsi="Nirmala UI" w:cs="Nirmala UI"/>
        </w:rPr>
        <w:t>दिया।</w:t>
      </w:r>
      <w:r w:rsidRPr="00A862C5">
        <w:t>)</w:t>
      </w:r>
    </w:p>
    <w:p w14:paraId="22CC4EE4" w14:textId="77777777" w:rsidR="00A862C5" w:rsidRPr="00A862C5" w:rsidRDefault="00A862C5" w:rsidP="00A862C5">
      <w:pPr>
        <w:numPr>
          <w:ilvl w:val="0"/>
          <w:numId w:val="4"/>
        </w:numPr>
      </w:pPr>
      <w:r w:rsidRPr="00A862C5">
        <w:rPr>
          <w:b/>
          <w:bCs/>
        </w:rPr>
        <w:t>In perspective</w:t>
      </w:r>
    </w:p>
    <w:p w14:paraId="12FB3AAD" w14:textId="77777777" w:rsidR="00A862C5" w:rsidRPr="00A862C5" w:rsidRDefault="00A862C5" w:rsidP="00A862C5">
      <w:pPr>
        <w:numPr>
          <w:ilvl w:val="1"/>
          <w:numId w:val="4"/>
        </w:numPr>
      </w:pPr>
      <w:r w:rsidRPr="00A862C5">
        <w:rPr>
          <w:i/>
          <w:iCs/>
        </w:rPr>
        <w:t>Example 1</w:t>
      </w:r>
      <w:r w:rsidRPr="00A862C5">
        <w:t>: Keep things in perspective; it's not the end of the world.</w:t>
      </w:r>
      <w:r w:rsidRPr="00A862C5">
        <w:br/>
        <w:t>(</w:t>
      </w:r>
      <w:r w:rsidRPr="00A862C5">
        <w:rPr>
          <w:rFonts w:ascii="Nirmala UI" w:hAnsi="Nirmala UI" w:cs="Nirmala UI"/>
        </w:rPr>
        <w:t>चीजों</w:t>
      </w:r>
      <w:r w:rsidRPr="00A862C5">
        <w:t xml:space="preserve"> </w:t>
      </w:r>
      <w:r w:rsidRPr="00A862C5">
        <w:rPr>
          <w:rFonts w:ascii="Nirmala UI" w:hAnsi="Nirmala UI" w:cs="Nirmala UI"/>
        </w:rPr>
        <w:t>को</w:t>
      </w:r>
      <w:r w:rsidRPr="00A862C5">
        <w:t xml:space="preserve"> </w:t>
      </w:r>
      <w:r w:rsidRPr="00A862C5">
        <w:rPr>
          <w:rFonts w:ascii="Nirmala UI" w:hAnsi="Nirmala UI" w:cs="Nirmala UI"/>
        </w:rPr>
        <w:t>सही</w:t>
      </w:r>
      <w:r w:rsidRPr="00A862C5">
        <w:t xml:space="preserve"> </w:t>
      </w:r>
      <w:r w:rsidRPr="00A862C5">
        <w:rPr>
          <w:rFonts w:ascii="Nirmala UI" w:hAnsi="Nirmala UI" w:cs="Nirmala UI"/>
        </w:rPr>
        <w:t>दृष्टिकोण</w:t>
      </w:r>
      <w:r w:rsidRPr="00A862C5">
        <w:t xml:space="preserve"> </w:t>
      </w:r>
      <w:r w:rsidRPr="00A862C5">
        <w:rPr>
          <w:rFonts w:ascii="Nirmala UI" w:hAnsi="Nirmala UI" w:cs="Nirmala UI"/>
        </w:rPr>
        <w:t>में</w:t>
      </w:r>
      <w:r w:rsidRPr="00A862C5">
        <w:t xml:space="preserve"> </w:t>
      </w:r>
      <w:r w:rsidRPr="00A862C5">
        <w:rPr>
          <w:rFonts w:ascii="Nirmala UI" w:hAnsi="Nirmala UI" w:cs="Nirmala UI"/>
        </w:rPr>
        <w:t>रखें</w:t>
      </w:r>
      <w:r w:rsidRPr="00A862C5">
        <w:t xml:space="preserve">; </w:t>
      </w:r>
      <w:r w:rsidRPr="00A862C5">
        <w:rPr>
          <w:rFonts w:ascii="Nirmala UI" w:hAnsi="Nirmala UI" w:cs="Nirmala UI"/>
        </w:rPr>
        <w:t>यह</w:t>
      </w:r>
      <w:r w:rsidRPr="00A862C5">
        <w:t xml:space="preserve"> </w:t>
      </w:r>
      <w:r w:rsidRPr="00A862C5">
        <w:rPr>
          <w:rFonts w:ascii="Nirmala UI" w:hAnsi="Nirmala UI" w:cs="Nirmala UI"/>
        </w:rPr>
        <w:t>दुनिया</w:t>
      </w:r>
      <w:r w:rsidRPr="00A862C5">
        <w:t xml:space="preserve"> </w:t>
      </w:r>
      <w:r w:rsidRPr="00A862C5">
        <w:rPr>
          <w:rFonts w:ascii="Nirmala UI" w:hAnsi="Nirmala UI" w:cs="Nirmala UI"/>
        </w:rPr>
        <w:t>का</w:t>
      </w:r>
      <w:r w:rsidRPr="00A862C5">
        <w:t xml:space="preserve"> </w:t>
      </w:r>
      <w:r w:rsidRPr="00A862C5">
        <w:rPr>
          <w:rFonts w:ascii="Nirmala UI" w:hAnsi="Nirmala UI" w:cs="Nirmala UI"/>
        </w:rPr>
        <w:t>अंत</w:t>
      </w:r>
      <w:r w:rsidRPr="00A862C5">
        <w:t xml:space="preserve"> </w:t>
      </w:r>
      <w:r w:rsidRPr="00A862C5">
        <w:rPr>
          <w:rFonts w:ascii="Nirmala UI" w:hAnsi="Nirmala UI" w:cs="Nirmala UI"/>
        </w:rPr>
        <w:t>नहीं</w:t>
      </w:r>
      <w:r w:rsidRPr="00A862C5">
        <w:t xml:space="preserve"> </w:t>
      </w:r>
      <w:r w:rsidRPr="00A862C5">
        <w:rPr>
          <w:rFonts w:ascii="Nirmala UI" w:hAnsi="Nirmala UI" w:cs="Nirmala UI"/>
        </w:rPr>
        <w:t>है।</w:t>
      </w:r>
      <w:r w:rsidRPr="00A862C5">
        <w:t>)</w:t>
      </w:r>
    </w:p>
    <w:p w14:paraId="4B06BB04" w14:textId="77777777" w:rsidR="00A862C5" w:rsidRPr="00A862C5" w:rsidRDefault="00A862C5" w:rsidP="00A862C5">
      <w:pPr>
        <w:numPr>
          <w:ilvl w:val="1"/>
          <w:numId w:val="4"/>
        </w:numPr>
      </w:pPr>
      <w:r w:rsidRPr="00A862C5">
        <w:rPr>
          <w:i/>
          <w:iCs/>
        </w:rPr>
        <w:t>Example 2</w:t>
      </w:r>
      <w:r w:rsidRPr="00A862C5">
        <w:t>: It’s easy to get lost in the details, but you need to see the whole picture in perspective.</w:t>
      </w:r>
      <w:r w:rsidRPr="00A862C5">
        <w:br/>
        <w:t>(</w:t>
      </w:r>
      <w:r w:rsidRPr="00A862C5">
        <w:rPr>
          <w:rFonts w:ascii="Nirmala UI" w:hAnsi="Nirmala UI" w:cs="Nirmala UI"/>
        </w:rPr>
        <w:t>विवरणों</w:t>
      </w:r>
      <w:r w:rsidRPr="00A862C5">
        <w:t xml:space="preserve"> </w:t>
      </w:r>
      <w:r w:rsidRPr="00A862C5">
        <w:rPr>
          <w:rFonts w:ascii="Nirmala UI" w:hAnsi="Nirmala UI" w:cs="Nirmala UI"/>
        </w:rPr>
        <w:t>में</w:t>
      </w:r>
      <w:r w:rsidRPr="00A862C5">
        <w:t xml:space="preserve"> </w:t>
      </w:r>
      <w:r w:rsidRPr="00A862C5">
        <w:rPr>
          <w:rFonts w:ascii="Nirmala UI" w:hAnsi="Nirmala UI" w:cs="Nirmala UI"/>
        </w:rPr>
        <w:t>खो</w:t>
      </w:r>
      <w:r w:rsidRPr="00A862C5">
        <w:t xml:space="preserve"> </w:t>
      </w:r>
      <w:r w:rsidRPr="00A862C5">
        <w:rPr>
          <w:rFonts w:ascii="Nirmala UI" w:hAnsi="Nirmala UI" w:cs="Nirmala UI"/>
        </w:rPr>
        <w:t>जाना</w:t>
      </w:r>
      <w:r w:rsidRPr="00A862C5">
        <w:t xml:space="preserve"> </w:t>
      </w:r>
      <w:r w:rsidRPr="00A862C5">
        <w:rPr>
          <w:rFonts w:ascii="Nirmala UI" w:hAnsi="Nirmala UI" w:cs="Nirmala UI"/>
        </w:rPr>
        <w:t>आसान</w:t>
      </w:r>
      <w:r w:rsidRPr="00A862C5">
        <w:t xml:space="preserve"> </w:t>
      </w:r>
      <w:r w:rsidRPr="00A862C5">
        <w:rPr>
          <w:rFonts w:ascii="Nirmala UI" w:hAnsi="Nirmala UI" w:cs="Nirmala UI"/>
        </w:rPr>
        <w:t>है</w:t>
      </w:r>
      <w:r w:rsidRPr="00A862C5">
        <w:t xml:space="preserve">, </w:t>
      </w:r>
      <w:r w:rsidRPr="00A862C5">
        <w:rPr>
          <w:rFonts w:ascii="Nirmala UI" w:hAnsi="Nirmala UI" w:cs="Nirmala UI"/>
        </w:rPr>
        <w:t>लेकिन</w:t>
      </w:r>
      <w:r w:rsidRPr="00A862C5">
        <w:t xml:space="preserve"> </w:t>
      </w:r>
      <w:r w:rsidRPr="00A862C5">
        <w:rPr>
          <w:rFonts w:ascii="Nirmala UI" w:hAnsi="Nirmala UI" w:cs="Nirmala UI"/>
        </w:rPr>
        <w:t>आपको</w:t>
      </w:r>
      <w:r w:rsidRPr="00A862C5">
        <w:t xml:space="preserve"> </w:t>
      </w:r>
      <w:r w:rsidRPr="00A862C5">
        <w:rPr>
          <w:rFonts w:ascii="Nirmala UI" w:hAnsi="Nirmala UI" w:cs="Nirmala UI"/>
        </w:rPr>
        <w:t>पूरे</w:t>
      </w:r>
      <w:r w:rsidRPr="00A862C5">
        <w:t xml:space="preserve"> </w:t>
      </w:r>
      <w:r w:rsidRPr="00A862C5">
        <w:rPr>
          <w:rFonts w:ascii="Nirmala UI" w:hAnsi="Nirmala UI" w:cs="Nirmala UI"/>
        </w:rPr>
        <w:t>चित्र</w:t>
      </w:r>
      <w:r w:rsidRPr="00A862C5">
        <w:t xml:space="preserve"> </w:t>
      </w:r>
      <w:r w:rsidRPr="00A862C5">
        <w:rPr>
          <w:rFonts w:ascii="Nirmala UI" w:hAnsi="Nirmala UI" w:cs="Nirmala UI"/>
        </w:rPr>
        <w:t>को</w:t>
      </w:r>
      <w:r w:rsidRPr="00A862C5">
        <w:t xml:space="preserve"> </w:t>
      </w:r>
      <w:r w:rsidRPr="00A862C5">
        <w:rPr>
          <w:rFonts w:ascii="Nirmala UI" w:hAnsi="Nirmala UI" w:cs="Nirmala UI"/>
        </w:rPr>
        <w:t>सही</w:t>
      </w:r>
      <w:r w:rsidRPr="00A862C5">
        <w:t xml:space="preserve"> </w:t>
      </w:r>
      <w:r w:rsidRPr="00A862C5">
        <w:rPr>
          <w:rFonts w:ascii="Nirmala UI" w:hAnsi="Nirmala UI" w:cs="Nirmala UI"/>
        </w:rPr>
        <w:t>दृष्टिकोण</w:t>
      </w:r>
      <w:r w:rsidRPr="00A862C5">
        <w:t xml:space="preserve"> </w:t>
      </w:r>
      <w:r w:rsidRPr="00A862C5">
        <w:rPr>
          <w:rFonts w:ascii="Nirmala UI" w:hAnsi="Nirmala UI" w:cs="Nirmala UI"/>
        </w:rPr>
        <w:t>से</w:t>
      </w:r>
      <w:r w:rsidRPr="00A862C5">
        <w:t xml:space="preserve"> </w:t>
      </w:r>
      <w:r w:rsidRPr="00A862C5">
        <w:rPr>
          <w:rFonts w:ascii="Nirmala UI" w:hAnsi="Nirmala UI" w:cs="Nirmala UI"/>
        </w:rPr>
        <w:t>देखना</w:t>
      </w:r>
      <w:r w:rsidRPr="00A862C5">
        <w:t xml:space="preserve"> </w:t>
      </w:r>
      <w:r w:rsidRPr="00A862C5">
        <w:rPr>
          <w:rFonts w:ascii="Nirmala UI" w:hAnsi="Nirmala UI" w:cs="Nirmala UI"/>
        </w:rPr>
        <w:t>चाहिए।</w:t>
      </w:r>
      <w:r w:rsidRPr="00A862C5">
        <w:t>)</w:t>
      </w:r>
    </w:p>
    <w:p w14:paraId="1F1C84B8" w14:textId="77777777" w:rsidR="00B10A2D" w:rsidRDefault="00B10A2D"/>
    <w:sectPr w:rsidR="00B10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1305D4"/>
    <w:multiLevelType w:val="multilevel"/>
    <w:tmpl w:val="AD44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E04025"/>
    <w:multiLevelType w:val="multilevel"/>
    <w:tmpl w:val="F9CA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7207A9"/>
    <w:multiLevelType w:val="multilevel"/>
    <w:tmpl w:val="1E84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448E7"/>
    <w:multiLevelType w:val="multilevel"/>
    <w:tmpl w:val="0926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225373">
    <w:abstractNumId w:val="0"/>
  </w:num>
  <w:num w:numId="2" w16cid:durableId="190650384">
    <w:abstractNumId w:val="3"/>
  </w:num>
  <w:num w:numId="3" w16cid:durableId="1175999121">
    <w:abstractNumId w:val="1"/>
  </w:num>
  <w:num w:numId="4" w16cid:durableId="1813674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B28"/>
    <w:rsid w:val="001B6B28"/>
    <w:rsid w:val="00A862C5"/>
    <w:rsid w:val="00B10A2D"/>
    <w:rsid w:val="00CB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79C9E-73E8-4CCC-9CC8-98D0898B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2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2024-12-08T09:31:00Z</dcterms:created>
  <dcterms:modified xsi:type="dcterms:W3CDTF">2024-12-08T09:32:00Z</dcterms:modified>
</cp:coreProperties>
</file>