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153B3" w14:textId="77777777" w:rsidR="004E6B72" w:rsidRPr="004E6B72" w:rsidRDefault="004E6B72" w:rsidP="004E6B72">
      <w:pPr>
        <w:rPr>
          <w:b/>
          <w:bCs/>
        </w:rPr>
      </w:pPr>
      <w:r w:rsidRPr="004E6B72">
        <w:rPr>
          <w:b/>
          <w:bCs/>
        </w:rPr>
        <w:t>Meaning of "Hence"</w:t>
      </w:r>
    </w:p>
    <w:p w14:paraId="74250517" w14:textId="77777777" w:rsidR="004E6B72" w:rsidRPr="004E6B72" w:rsidRDefault="004E6B72" w:rsidP="004E6B72">
      <w:pPr>
        <w:numPr>
          <w:ilvl w:val="0"/>
          <w:numId w:val="1"/>
        </w:numPr>
      </w:pPr>
      <w:r w:rsidRPr="004E6B72">
        <w:rPr>
          <w:b/>
          <w:bCs/>
        </w:rPr>
        <w:t>In English</w:t>
      </w:r>
      <w:r w:rsidRPr="004E6B72">
        <w:t>:</w:t>
      </w:r>
    </w:p>
    <w:p w14:paraId="4B41485A" w14:textId="77777777" w:rsidR="004E6B72" w:rsidRPr="004E6B72" w:rsidRDefault="004E6B72" w:rsidP="004E6B72">
      <w:pPr>
        <w:numPr>
          <w:ilvl w:val="1"/>
          <w:numId w:val="1"/>
        </w:numPr>
      </w:pPr>
      <w:r w:rsidRPr="004E6B72">
        <w:rPr>
          <w:b/>
          <w:bCs/>
        </w:rPr>
        <w:t>Hence</w:t>
      </w:r>
      <w:r w:rsidRPr="004E6B72">
        <w:t xml:space="preserve"> is an adverb used to indicate the result or conclusion of something. It can also mean "from this time" or "from now." It is often used in formal or academic contexts.</w:t>
      </w:r>
    </w:p>
    <w:p w14:paraId="22818E6C" w14:textId="77777777" w:rsidR="004E6B72" w:rsidRPr="004E6B72" w:rsidRDefault="004E6B72" w:rsidP="004E6B72">
      <w:pPr>
        <w:numPr>
          <w:ilvl w:val="0"/>
          <w:numId w:val="1"/>
        </w:numPr>
      </w:pPr>
      <w:r w:rsidRPr="004E6B72">
        <w:rPr>
          <w:b/>
          <w:bCs/>
        </w:rPr>
        <w:t>In Hindi</w:t>
      </w:r>
      <w:r w:rsidRPr="004E6B72">
        <w:t>:</w:t>
      </w:r>
    </w:p>
    <w:p w14:paraId="5F418406" w14:textId="77777777" w:rsidR="004E6B72" w:rsidRPr="004E6B72" w:rsidRDefault="004E6B72" w:rsidP="004E6B72">
      <w:pPr>
        <w:numPr>
          <w:ilvl w:val="1"/>
          <w:numId w:val="1"/>
        </w:numPr>
      </w:pPr>
      <w:r w:rsidRPr="004E6B72">
        <w:rPr>
          <w:b/>
          <w:bCs/>
        </w:rPr>
        <w:t>Hence</w:t>
      </w:r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एक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क्रिया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विशेषण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है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जिसका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प्रयोग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किसी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चीज़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के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परिणाम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या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निष्कर्ष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को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व्यक्त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करने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के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लिए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किया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जाता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है</w:t>
      </w:r>
      <w:proofErr w:type="spellEnd"/>
      <w:r w:rsidRPr="004E6B72">
        <w:rPr>
          <w:rFonts w:ascii="Nirmala UI" w:hAnsi="Nirmala UI" w:cs="Nirmala UI"/>
        </w:rPr>
        <w:t>।</w:t>
      </w:r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इसका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मतलब</w:t>
      </w:r>
      <w:proofErr w:type="spellEnd"/>
      <w:r w:rsidRPr="004E6B72">
        <w:t xml:space="preserve"> "</w:t>
      </w:r>
      <w:proofErr w:type="spellStart"/>
      <w:r w:rsidRPr="004E6B72">
        <w:rPr>
          <w:rFonts w:ascii="Nirmala UI" w:hAnsi="Nirmala UI" w:cs="Nirmala UI"/>
        </w:rPr>
        <w:t>इससे</w:t>
      </w:r>
      <w:proofErr w:type="spellEnd"/>
      <w:r w:rsidRPr="004E6B72">
        <w:t xml:space="preserve">" </w:t>
      </w:r>
      <w:proofErr w:type="spellStart"/>
      <w:r w:rsidRPr="004E6B72">
        <w:rPr>
          <w:rFonts w:ascii="Nirmala UI" w:hAnsi="Nirmala UI" w:cs="Nirmala UI"/>
        </w:rPr>
        <w:t>या</w:t>
      </w:r>
      <w:proofErr w:type="spellEnd"/>
      <w:r w:rsidRPr="004E6B72">
        <w:t xml:space="preserve"> "</w:t>
      </w:r>
      <w:proofErr w:type="spellStart"/>
      <w:r w:rsidRPr="004E6B72">
        <w:rPr>
          <w:rFonts w:ascii="Nirmala UI" w:hAnsi="Nirmala UI" w:cs="Nirmala UI"/>
        </w:rPr>
        <w:t>अब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से</w:t>
      </w:r>
      <w:proofErr w:type="spellEnd"/>
      <w:r w:rsidRPr="004E6B72">
        <w:t xml:space="preserve">" </w:t>
      </w:r>
      <w:proofErr w:type="spellStart"/>
      <w:r w:rsidRPr="004E6B72">
        <w:rPr>
          <w:rFonts w:ascii="Nirmala UI" w:hAnsi="Nirmala UI" w:cs="Nirmala UI"/>
        </w:rPr>
        <w:t>भी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हो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सकता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है</w:t>
      </w:r>
      <w:proofErr w:type="spellEnd"/>
      <w:r w:rsidRPr="004E6B72">
        <w:rPr>
          <w:rFonts w:ascii="Nirmala UI" w:hAnsi="Nirmala UI" w:cs="Nirmala UI"/>
        </w:rPr>
        <w:t>।</w:t>
      </w:r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यह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आमतौर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पर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औपचारिक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या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शैक्षिक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संदर्भों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में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इस्तेमाल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होता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है</w:t>
      </w:r>
      <w:proofErr w:type="spellEnd"/>
      <w:r w:rsidRPr="004E6B72">
        <w:rPr>
          <w:rFonts w:ascii="Nirmala UI" w:hAnsi="Nirmala UI" w:cs="Nirmala UI"/>
        </w:rPr>
        <w:t>।</w:t>
      </w:r>
    </w:p>
    <w:p w14:paraId="6F72BC42" w14:textId="77777777" w:rsidR="004E6B72" w:rsidRPr="004E6B72" w:rsidRDefault="004E6B72" w:rsidP="004E6B72">
      <w:r w:rsidRPr="004E6B72">
        <w:pict w14:anchorId="25D5FB52">
          <v:rect id="_x0000_i1043" style="width:0;height:1.5pt" o:hralign="center" o:hrstd="t" o:hr="t" fillcolor="#a0a0a0" stroked="f"/>
        </w:pict>
      </w:r>
    </w:p>
    <w:p w14:paraId="1FAD2744" w14:textId="77777777" w:rsidR="004E6B72" w:rsidRPr="004E6B72" w:rsidRDefault="004E6B72" w:rsidP="004E6B72">
      <w:pPr>
        <w:rPr>
          <w:b/>
          <w:bCs/>
        </w:rPr>
      </w:pPr>
      <w:r w:rsidRPr="004E6B72">
        <w:rPr>
          <w:b/>
          <w:bCs/>
        </w:rPr>
        <w:t>Examples of "Hence"</w:t>
      </w:r>
    </w:p>
    <w:p w14:paraId="50C815C6" w14:textId="77777777" w:rsidR="004E6B72" w:rsidRPr="004E6B72" w:rsidRDefault="004E6B72" w:rsidP="004E6B72">
      <w:pPr>
        <w:numPr>
          <w:ilvl w:val="0"/>
          <w:numId w:val="2"/>
        </w:numPr>
      </w:pPr>
      <w:r w:rsidRPr="004E6B72">
        <w:rPr>
          <w:b/>
          <w:bCs/>
        </w:rPr>
        <w:t>English</w:t>
      </w:r>
      <w:r w:rsidRPr="004E6B72">
        <w:t xml:space="preserve">: She didn’t study for the </w:t>
      </w:r>
      <w:proofErr w:type="gramStart"/>
      <w:r w:rsidRPr="004E6B72">
        <w:t>exam,</w:t>
      </w:r>
      <w:proofErr w:type="gramEnd"/>
      <w:r w:rsidRPr="004E6B72">
        <w:t xml:space="preserve"> </w:t>
      </w:r>
      <w:r w:rsidRPr="004E6B72">
        <w:rPr>
          <w:b/>
          <w:bCs/>
        </w:rPr>
        <w:t>hence</w:t>
      </w:r>
      <w:r w:rsidRPr="004E6B72">
        <w:t xml:space="preserve"> she failed.</w:t>
      </w:r>
      <w:r w:rsidRPr="004E6B72">
        <w:br/>
      </w:r>
      <w:r w:rsidRPr="004E6B72">
        <w:rPr>
          <w:b/>
          <w:bCs/>
        </w:rPr>
        <w:t>Hindi</w:t>
      </w:r>
      <w:r w:rsidRPr="004E6B72">
        <w:t xml:space="preserve">: </w:t>
      </w:r>
      <w:proofErr w:type="spellStart"/>
      <w:r w:rsidRPr="004E6B72">
        <w:rPr>
          <w:rFonts w:ascii="Nirmala UI" w:hAnsi="Nirmala UI" w:cs="Nirmala UI"/>
        </w:rPr>
        <w:t>उसने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परीक्षा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के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लिए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अध्ययन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नहीं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किया</w:t>
      </w:r>
      <w:proofErr w:type="spellEnd"/>
      <w:r w:rsidRPr="004E6B72">
        <w:t xml:space="preserve">, </w:t>
      </w:r>
      <w:proofErr w:type="spellStart"/>
      <w:r w:rsidRPr="004E6B72">
        <w:rPr>
          <w:rFonts w:ascii="Nirmala UI" w:hAnsi="Nirmala UI" w:cs="Nirmala UI"/>
          <w:b/>
          <w:bCs/>
        </w:rPr>
        <w:t>इसलिए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वह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असफल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हो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गई</w:t>
      </w:r>
      <w:proofErr w:type="spellEnd"/>
      <w:r w:rsidRPr="004E6B72">
        <w:rPr>
          <w:rFonts w:ascii="Nirmala UI" w:hAnsi="Nirmala UI" w:cs="Nirmala UI"/>
        </w:rPr>
        <w:t>।</w:t>
      </w:r>
    </w:p>
    <w:p w14:paraId="26F81E01" w14:textId="77777777" w:rsidR="004E6B72" w:rsidRPr="004E6B72" w:rsidRDefault="004E6B72" w:rsidP="004E6B72">
      <w:pPr>
        <w:numPr>
          <w:ilvl w:val="0"/>
          <w:numId w:val="2"/>
        </w:numPr>
      </w:pPr>
      <w:r w:rsidRPr="004E6B72">
        <w:rPr>
          <w:b/>
          <w:bCs/>
        </w:rPr>
        <w:t>English</w:t>
      </w:r>
      <w:r w:rsidRPr="004E6B72">
        <w:t xml:space="preserve">: The weather is cold today; </w:t>
      </w:r>
      <w:r w:rsidRPr="004E6B72">
        <w:rPr>
          <w:b/>
          <w:bCs/>
        </w:rPr>
        <w:t>hence</w:t>
      </w:r>
      <w:r w:rsidRPr="004E6B72">
        <w:t>, we should wear jackets.</w:t>
      </w:r>
      <w:r w:rsidRPr="004E6B72">
        <w:br/>
      </w:r>
      <w:r w:rsidRPr="004E6B72">
        <w:rPr>
          <w:b/>
          <w:bCs/>
        </w:rPr>
        <w:t>Hindi</w:t>
      </w:r>
      <w:r w:rsidRPr="004E6B72">
        <w:t xml:space="preserve">: </w:t>
      </w:r>
      <w:proofErr w:type="spellStart"/>
      <w:r w:rsidRPr="004E6B72">
        <w:rPr>
          <w:rFonts w:ascii="Nirmala UI" w:hAnsi="Nirmala UI" w:cs="Nirmala UI"/>
        </w:rPr>
        <w:t>आज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मौसम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ठंडा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है</w:t>
      </w:r>
      <w:proofErr w:type="spellEnd"/>
      <w:r w:rsidRPr="004E6B72">
        <w:t xml:space="preserve">; </w:t>
      </w:r>
      <w:proofErr w:type="spellStart"/>
      <w:r w:rsidRPr="004E6B72">
        <w:rPr>
          <w:rFonts w:ascii="Nirmala UI" w:hAnsi="Nirmala UI" w:cs="Nirmala UI"/>
          <w:b/>
          <w:bCs/>
        </w:rPr>
        <w:t>इसलिए</w:t>
      </w:r>
      <w:proofErr w:type="spellEnd"/>
      <w:r w:rsidRPr="004E6B72">
        <w:t xml:space="preserve">, </w:t>
      </w:r>
      <w:proofErr w:type="spellStart"/>
      <w:r w:rsidRPr="004E6B72">
        <w:rPr>
          <w:rFonts w:ascii="Nirmala UI" w:hAnsi="Nirmala UI" w:cs="Nirmala UI"/>
        </w:rPr>
        <w:t>हमें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जैकेट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पहननी</w:t>
      </w:r>
      <w:proofErr w:type="spellEnd"/>
      <w:r w:rsidRPr="004E6B72">
        <w:t xml:space="preserve"> </w:t>
      </w:r>
      <w:proofErr w:type="spellStart"/>
      <w:r w:rsidRPr="004E6B72">
        <w:rPr>
          <w:rFonts w:ascii="Nirmala UI" w:hAnsi="Nirmala UI" w:cs="Nirmala UI"/>
        </w:rPr>
        <w:t>चाहिए</w:t>
      </w:r>
      <w:proofErr w:type="spellEnd"/>
      <w:r w:rsidRPr="004E6B72">
        <w:rPr>
          <w:rFonts w:ascii="Nirmala UI" w:hAnsi="Nirmala UI" w:cs="Nirmala UI"/>
        </w:rPr>
        <w:t>।</w:t>
      </w:r>
    </w:p>
    <w:p w14:paraId="17A3D45F" w14:textId="77777777" w:rsidR="004E6B72" w:rsidRPr="004E6B72" w:rsidRDefault="004E6B72" w:rsidP="004E6B72">
      <w:r w:rsidRPr="004E6B72">
        <w:pict w14:anchorId="1D1730C3">
          <v:rect id="_x0000_i1044" style="width:0;height:1.5pt" o:hralign="center" o:hrstd="t" o:hr="t" fillcolor="#a0a0a0" stroked="f"/>
        </w:pict>
      </w:r>
    </w:p>
    <w:p w14:paraId="03170959" w14:textId="77777777" w:rsidR="004E6B72" w:rsidRPr="004E6B72" w:rsidRDefault="004E6B72" w:rsidP="004E6B72">
      <w:pPr>
        <w:rPr>
          <w:b/>
          <w:bCs/>
        </w:rPr>
      </w:pPr>
      <w:r w:rsidRPr="004E6B72">
        <w:rPr>
          <w:b/>
          <w:bCs/>
        </w:rPr>
        <w:t>Different Usages of "Hence"</w:t>
      </w:r>
    </w:p>
    <w:p w14:paraId="25CE3DBA" w14:textId="77777777" w:rsidR="004E6B72" w:rsidRPr="004E6B72" w:rsidRDefault="004E6B72" w:rsidP="004E6B72">
      <w:pPr>
        <w:numPr>
          <w:ilvl w:val="0"/>
          <w:numId w:val="3"/>
        </w:numPr>
      </w:pPr>
      <w:r w:rsidRPr="004E6B72">
        <w:rPr>
          <w:b/>
          <w:bCs/>
        </w:rPr>
        <w:t>To Show Cause or Reason</w:t>
      </w:r>
      <w:r w:rsidRPr="004E6B72">
        <w:t>:</w:t>
      </w:r>
    </w:p>
    <w:p w14:paraId="7422CA5B" w14:textId="77777777" w:rsidR="004E6B72" w:rsidRPr="004E6B72" w:rsidRDefault="004E6B72" w:rsidP="004E6B72">
      <w:pPr>
        <w:numPr>
          <w:ilvl w:val="1"/>
          <w:numId w:val="3"/>
        </w:numPr>
      </w:pPr>
      <w:r w:rsidRPr="004E6B72">
        <w:t xml:space="preserve">Example 1: The company has increased its prices; </w:t>
      </w:r>
      <w:r w:rsidRPr="004E6B72">
        <w:rPr>
          <w:b/>
          <w:bCs/>
        </w:rPr>
        <w:t>hence</w:t>
      </w:r>
      <w:r w:rsidRPr="004E6B72">
        <w:t>, customers are looking for alternatives.</w:t>
      </w:r>
    </w:p>
    <w:p w14:paraId="75BA0854" w14:textId="77777777" w:rsidR="004E6B72" w:rsidRPr="004E6B72" w:rsidRDefault="004E6B72" w:rsidP="004E6B72">
      <w:pPr>
        <w:numPr>
          <w:ilvl w:val="1"/>
          <w:numId w:val="3"/>
        </w:numPr>
      </w:pPr>
      <w:r w:rsidRPr="004E6B72">
        <w:t xml:space="preserve">Example 2: The roads were icy, </w:t>
      </w:r>
      <w:r w:rsidRPr="004E6B72">
        <w:rPr>
          <w:b/>
          <w:bCs/>
        </w:rPr>
        <w:t>hence</w:t>
      </w:r>
      <w:r w:rsidRPr="004E6B72">
        <w:t xml:space="preserve"> the delay in traffic.</w:t>
      </w:r>
    </w:p>
    <w:p w14:paraId="7CDE87B5" w14:textId="77777777" w:rsidR="004E6B72" w:rsidRPr="004E6B72" w:rsidRDefault="004E6B72" w:rsidP="004E6B72">
      <w:pPr>
        <w:numPr>
          <w:ilvl w:val="0"/>
          <w:numId w:val="3"/>
        </w:numPr>
      </w:pPr>
      <w:r w:rsidRPr="004E6B72">
        <w:rPr>
          <w:b/>
          <w:bCs/>
        </w:rPr>
        <w:t>To Indicate a Future Time</w:t>
      </w:r>
      <w:r w:rsidRPr="004E6B72">
        <w:t>:</w:t>
      </w:r>
    </w:p>
    <w:p w14:paraId="00091B13" w14:textId="77777777" w:rsidR="004E6B72" w:rsidRPr="004E6B72" w:rsidRDefault="004E6B72" w:rsidP="004E6B72">
      <w:pPr>
        <w:numPr>
          <w:ilvl w:val="1"/>
          <w:numId w:val="3"/>
        </w:numPr>
      </w:pPr>
      <w:r w:rsidRPr="004E6B72">
        <w:t xml:space="preserve">Example 1: I will be leaving for London two weeks </w:t>
      </w:r>
      <w:r w:rsidRPr="004E6B72">
        <w:rPr>
          <w:b/>
          <w:bCs/>
        </w:rPr>
        <w:t>hence</w:t>
      </w:r>
      <w:r w:rsidRPr="004E6B72">
        <w:t>.</w:t>
      </w:r>
    </w:p>
    <w:p w14:paraId="7860662A" w14:textId="77777777" w:rsidR="004E6B72" w:rsidRPr="004E6B72" w:rsidRDefault="004E6B72" w:rsidP="004E6B72">
      <w:pPr>
        <w:numPr>
          <w:ilvl w:val="1"/>
          <w:numId w:val="3"/>
        </w:numPr>
      </w:pPr>
      <w:r w:rsidRPr="004E6B72">
        <w:t xml:space="preserve">Example 2: The project will be completed six months </w:t>
      </w:r>
      <w:r w:rsidRPr="004E6B72">
        <w:rPr>
          <w:b/>
          <w:bCs/>
        </w:rPr>
        <w:t>hence</w:t>
      </w:r>
      <w:r w:rsidRPr="004E6B72">
        <w:t>.</w:t>
      </w:r>
    </w:p>
    <w:p w14:paraId="253C574A" w14:textId="77777777" w:rsidR="004E6B72" w:rsidRPr="004E6B72" w:rsidRDefault="004E6B72" w:rsidP="004E6B72">
      <w:r w:rsidRPr="004E6B72">
        <w:pict w14:anchorId="1DB6769E">
          <v:rect id="_x0000_i1045" style="width:0;height:1.5pt" o:hralign="center" o:hrstd="t" o:hr="t" fillcolor="#a0a0a0" stroked="f"/>
        </w:pict>
      </w:r>
    </w:p>
    <w:p w14:paraId="16ED8714" w14:textId="77777777" w:rsidR="004E6B72" w:rsidRPr="004E6B72" w:rsidRDefault="004E6B72" w:rsidP="004E6B72">
      <w:pPr>
        <w:rPr>
          <w:b/>
          <w:bCs/>
        </w:rPr>
      </w:pPr>
      <w:r w:rsidRPr="004E6B72">
        <w:rPr>
          <w:b/>
          <w:bCs/>
        </w:rPr>
        <w:t>Collocations with "Hence"</w:t>
      </w:r>
    </w:p>
    <w:p w14:paraId="3163D1E6" w14:textId="77777777" w:rsidR="004E6B72" w:rsidRPr="004E6B72" w:rsidRDefault="004E6B72" w:rsidP="004E6B72">
      <w:pPr>
        <w:numPr>
          <w:ilvl w:val="0"/>
          <w:numId w:val="4"/>
        </w:numPr>
      </w:pPr>
      <w:r w:rsidRPr="004E6B72">
        <w:rPr>
          <w:b/>
          <w:bCs/>
        </w:rPr>
        <w:t>Henceforth</w:t>
      </w:r>
      <w:r w:rsidRPr="004E6B72">
        <w:t>:</w:t>
      </w:r>
    </w:p>
    <w:p w14:paraId="5D7830E8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1: </w:t>
      </w:r>
      <w:r w:rsidRPr="004E6B72">
        <w:rPr>
          <w:b/>
          <w:bCs/>
        </w:rPr>
        <w:t>Henceforth</w:t>
      </w:r>
      <w:r w:rsidRPr="004E6B72">
        <w:t>, all meetings will be held at the new office.</w:t>
      </w:r>
    </w:p>
    <w:p w14:paraId="66F911A4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2: The new policy will be effective </w:t>
      </w:r>
      <w:r w:rsidRPr="004E6B72">
        <w:rPr>
          <w:b/>
          <w:bCs/>
        </w:rPr>
        <w:t>henceforth</w:t>
      </w:r>
      <w:r w:rsidRPr="004E6B72">
        <w:t>.</w:t>
      </w:r>
    </w:p>
    <w:p w14:paraId="7C26A6DA" w14:textId="77777777" w:rsidR="004E6B72" w:rsidRPr="004E6B72" w:rsidRDefault="004E6B72" w:rsidP="004E6B72">
      <w:pPr>
        <w:numPr>
          <w:ilvl w:val="0"/>
          <w:numId w:val="4"/>
        </w:numPr>
      </w:pPr>
      <w:r w:rsidRPr="004E6B72">
        <w:rPr>
          <w:b/>
          <w:bCs/>
        </w:rPr>
        <w:t>Hence the reason</w:t>
      </w:r>
      <w:r w:rsidRPr="004E6B72">
        <w:t>:</w:t>
      </w:r>
    </w:p>
    <w:p w14:paraId="71DBF712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1: She’s been working hard; </w:t>
      </w:r>
      <w:r w:rsidRPr="004E6B72">
        <w:rPr>
          <w:b/>
          <w:bCs/>
        </w:rPr>
        <w:t>hence the reason</w:t>
      </w:r>
      <w:r w:rsidRPr="004E6B72">
        <w:t xml:space="preserve"> for her success.</w:t>
      </w:r>
    </w:p>
    <w:p w14:paraId="1EA273BD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2: He didn’t get the promotion, </w:t>
      </w:r>
      <w:r w:rsidRPr="004E6B72">
        <w:rPr>
          <w:b/>
          <w:bCs/>
        </w:rPr>
        <w:t>hence the reason</w:t>
      </w:r>
      <w:r w:rsidRPr="004E6B72">
        <w:t xml:space="preserve"> for his disappointment.</w:t>
      </w:r>
    </w:p>
    <w:p w14:paraId="593ED96C" w14:textId="77777777" w:rsidR="004E6B72" w:rsidRPr="004E6B72" w:rsidRDefault="004E6B72" w:rsidP="004E6B72">
      <w:pPr>
        <w:numPr>
          <w:ilvl w:val="0"/>
          <w:numId w:val="4"/>
        </w:numPr>
      </w:pPr>
      <w:r w:rsidRPr="004E6B72">
        <w:rPr>
          <w:b/>
          <w:bCs/>
        </w:rPr>
        <w:t>Hence the conclusion</w:t>
      </w:r>
      <w:r w:rsidRPr="004E6B72">
        <w:t>:</w:t>
      </w:r>
    </w:p>
    <w:p w14:paraId="5B27F42D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lastRenderedPageBreak/>
        <w:t xml:space="preserve">Example 1: We conducted several experiments; </w:t>
      </w:r>
      <w:r w:rsidRPr="004E6B72">
        <w:rPr>
          <w:b/>
          <w:bCs/>
        </w:rPr>
        <w:t>hence the conclusion</w:t>
      </w:r>
      <w:r w:rsidRPr="004E6B72">
        <w:t xml:space="preserve"> that the hypothesis was correct.</w:t>
      </w:r>
    </w:p>
    <w:p w14:paraId="26CF4A6D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2: The data supports the theory, </w:t>
      </w:r>
      <w:r w:rsidRPr="004E6B72">
        <w:rPr>
          <w:b/>
          <w:bCs/>
        </w:rPr>
        <w:t>hence the conclusion</w:t>
      </w:r>
      <w:r w:rsidRPr="004E6B72">
        <w:t xml:space="preserve"> that our findings are valid.</w:t>
      </w:r>
    </w:p>
    <w:p w14:paraId="7966F689" w14:textId="77777777" w:rsidR="004E6B72" w:rsidRPr="004E6B72" w:rsidRDefault="004E6B72" w:rsidP="004E6B72">
      <w:pPr>
        <w:numPr>
          <w:ilvl w:val="0"/>
          <w:numId w:val="4"/>
        </w:numPr>
      </w:pPr>
      <w:r w:rsidRPr="004E6B72">
        <w:rPr>
          <w:b/>
          <w:bCs/>
        </w:rPr>
        <w:t>Hence the importance</w:t>
      </w:r>
      <w:r w:rsidRPr="004E6B72">
        <w:t>:</w:t>
      </w:r>
    </w:p>
    <w:p w14:paraId="7E0CD5C9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1: The report highlights significant issues; </w:t>
      </w:r>
      <w:r w:rsidRPr="004E6B72">
        <w:rPr>
          <w:b/>
          <w:bCs/>
        </w:rPr>
        <w:t>hence the importance</w:t>
      </w:r>
      <w:r w:rsidRPr="004E6B72">
        <w:t xml:space="preserve"> of addressing them immediately.</w:t>
      </w:r>
    </w:p>
    <w:p w14:paraId="4D726F23" w14:textId="77777777" w:rsidR="004E6B72" w:rsidRPr="004E6B72" w:rsidRDefault="004E6B72" w:rsidP="004E6B72">
      <w:pPr>
        <w:numPr>
          <w:ilvl w:val="1"/>
          <w:numId w:val="4"/>
        </w:numPr>
      </w:pPr>
      <w:r w:rsidRPr="004E6B72">
        <w:t xml:space="preserve">Example 2: The team’s dedication to the project is evident, </w:t>
      </w:r>
      <w:r w:rsidRPr="004E6B72">
        <w:rPr>
          <w:b/>
          <w:bCs/>
        </w:rPr>
        <w:t>hence the importance</w:t>
      </w:r>
      <w:r w:rsidRPr="004E6B72">
        <w:t xml:space="preserve"> of recognizing their efforts.</w:t>
      </w:r>
    </w:p>
    <w:p w14:paraId="6ED5A2A3" w14:textId="77777777" w:rsidR="003041BD" w:rsidRDefault="003041BD"/>
    <w:sectPr w:rsidR="00304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2A2F33"/>
    <w:multiLevelType w:val="multilevel"/>
    <w:tmpl w:val="D4B8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150BD"/>
    <w:multiLevelType w:val="multilevel"/>
    <w:tmpl w:val="5070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92D"/>
    <w:multiLevelType w:val="multilevel"/>
    <w:tmpl w:val="08D08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14AA0"/>
    <w:multiLevelType w:val="multilevel"/>
    <w:tmpl w:val="48F4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081550">
    <w:abstractNumId w:val="1"/>
  </w:num>
  <w:num w:numId="2" w16cid:durableId="673146498">
    <w:abstractNumId w:val="2"/>
  </w:num>
  <w:num w:numId="3" w16cid:durableId="815221709">
    <w:abstractNumId w:val="3"/>
  </w:num>
  <w:num w:numId="4" w16cid:durableId="183286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14D"/>
    <w:rsid w:val="003041BD"/>
    <w:rsid w:val="004E6B72"/>
    <w:rsid w:val="00CD214D"/>
    <w:rsid w:val="00E9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91F47-A48D-42E9-81EC-62D80F5E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6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2024-12-13T13:41:00Z</dcterms:created>
  <dcterms:modified xsi:type="dcterms:W3CDTF">2024-12-13T13:42:00Z</dcterms:modified>
</cp:coreProperties>
</file>