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C5F0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1. English &amp; Hindi Meaning of “Admit”</w:t>
      </w:r>
    </w:p>
    <w:p w14:paraId="55717BF3" w14:textId="77777777" w:rsidR="001B0C85" w:rsidRPr="001B0C85" w:rsidRDefault="001B0C85" w:rsidP="001B0C85">
      <w:r w:rsidRPr="001B0C85">
        <w:rPr>
          <w:b/>
          <w:bCs/>
        </w:rPr>
        <w:t>Verb</w:t>
      </w:r>
    </w:p>
    <w:p w14:paraId="7DAD0B8A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Primary Meanings</w:t>
      </w:r>
    </w:p>
    <w:p w14:paraId="72A0AD68" w14:textId="77777777" w:rsidR="001B0C85" w:rsidRPr="001B0C85" w:rsidRDefault="001B0C85" w:rsidP="001B0C85">
      <w:pPr>
        <w:numPr>
          <w:ilvl w:val="0"/>
          <w:numId w:val="1"/>
        </w:numPr>
      </w:pPr>
      <w:r w:rsidRPr="001B0C85">
        <w:rPr>
          <w:b/>
          <w:bCs/>
        </w:rPr>
        <w:t>To agree that something is true, often unwillingly</w:t>
      </w:r>
    </w:p>
    <w:p w14:paraId="19296DCA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English:</w:t>
      </w:r>
      <w:r w:rsidRPr="001B0C85">
        <w:t xml:space="preserve"> to confess, to acknowledge</w:t>
      </w:r>
    </w:p>
    <w:p w14:paraId="65658D5C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Hindi:</w:t>
      </w:r>
      <w:r w:rsidRPr="001B0C85">
        <w:t xml:space="preserve"> </w:t>
      </w:r>
      <w:r w:rsidRPr="001B0C85">
        <w:rPr>
          <w:rFonts w:ascii="Nirmala UI" w:hAnsi="Nirmala UI" w:cs="Nirmala UI"/>
        </w:rPr>
        <w:t>स्वीकार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करना</w:t>
      </w:r>
      <w:r w:rsidRPr="001B0C85">
        <w:t xml:space="preserve">, </w:t>
      </w:r>
      <w:r w:rsidRPr="001B0C85">
        <w:rPr>
          <w:rFonts w:ascii="Nirmala UI" w:hAnsi="Nirmala UI" w:cs="Nirmala UI"/>
        </w:rPr>
        <w:t>मान</w:t>
      </w:r>
      <w:r w:rsidRPr="001B0C85">
        <w:t xml:space="preserve"> </w:t>
      </w:r>
      <w:r w:rsidRPr="001B0C85">
        <w:rPr>
          <w:rFonts w:ascii="Nirmala UI" w:hAnsi="Nirmala UI" w:cs="Nirmala UI"/>
        </w:rPr>
        <w:t>लेना</w:t>
      </w:r>
    </w:p>
    <w:p w14:paraId="03ECFE5B" w14:textId="77777777" w:rsidR="001B0C85" w:rsidRPr="001B0C85" w:rsidRDefault="001B0C85" w:rsidP="001B0C85">
      <w:pPr>
        <w:numPr>
          <w:ilvl w:val="0"/>
          <w:numId w:val="1"/>
        </w:numPr>
      </w:pPr>
      <w:r w:rsidRPr="001B0C85">
        <w:rPr>
          <w:b/>
          <w:bCs/>
        </w:rPr>
        <w:t>To allow someone to enter a place</w:t>
      </w:r>
    </w:p>
    <w:p w14:paraId="35E6AD2B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English:</w:t>
      </w:r>
      <w:r w:rsidRPr="001B0C85">
        <w:t xml:space="preserve"> to permit entry</w:t>
      </w:r>
    </w:p>
    <w:p w14:paraId="6D8E28BB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Hindi:</w:t>
      </w:r>
      <w:r w:rsidRPr="001B0C85">
        <w:t xml:space="preserve"> </w:t>
      </w:r>
      <w:r w:rsidRPr="001B0C85">
        <w:rPr>
          <w:rFonts w:ascii="Nirmala UI" w:hAnsi="Nirmala UI" w:cs="Nirmala UI"/>
        </w:rPr>
        <w:t>प्रवेश</w:t>
      </w:r>
      <w:r w:rsidRPr="001B0C85">
        <w:t xml:space="preserve"> </w:t>
      </w:r>
      <w:r w:rsidRPr="001B0C85">
        <w:rPr>
          <w:rFonts w:ascii="Nirmala UI" w:hAnsi="Nirmala UI" w:cs="Nirmala UI"/>
        </w:rPr>
        <w:t>देना</w:t>
      </w:r>
      <w:r w:rsidRPr="001B0C85">
        <w:t xml:space="preserve">, </w:t>
      </w:r>
      <w:r w:rsidRPr="001B0C85">
        <w:rPr>
          <w:rFonts w:ascii="Nirmala UI" w:hAnsi="Nirmala UI" w:cs="Nirmala UI"/>
        </w:rPr>
        <w:t>अंदर</w:t>
      </w:r>
      <w:r w:rsidRPr="001B0C85">
        <w:t xml:space="preserve"> </w:t>
      </w:r>
      <w:r w:rsidRPr="001B0C85">
        <w:rPr>
          <w:rFonts w:ascii="Nirmala UI" w:hAnsi="Nirmala UI" w:cs="Nirmala UI"/>
        </w:rPr>
        <w:t>आने</w:t>
      </w:r>
      <w:r w:rsidRPr="001B0C85">
        <w:t xml:space="preserve"> </w:t>
      </w:r>
      <w:r w:rsidRPr="001B0C85">
        <w:rPr>
          <w:rFonts w:ascii="Nirmala UI" w:hAnsi="Nirmala UI" w:cs="Nirmala UI"/>
        </w:rPr>
        <w:t>की</w:t>
      </w:r>
      <w:r w:rsidRPr="001B0C85">
        <w:t xml:space="preserve"> </w:t>
      </w:r>
      <w:r w:rsidRPr="001B0C85">
        <w:rPr>
          <w:rFonts w:ascii="Nirmala UI" w:hAnsi="Nirmala UI" w:cs="Nirmala UI"/>
        </w:rPr>
        <w:t>अनुमति</w:t>
      </w:r>
      <w:r w:rsidRPr="001B0C85">
        <w:t xml:space="preserve"> </w:t>
      </w:r>
      <w:r w:rsidRPr="001B0C85">
        <w:rPr>
          <w:rFonts w:ascii="Nirmala UI" w:hAnsi="Nirmala UI" w:cs="Nirmala UI"/>
        </w:rPr>
        <w:t>देना</w:t>
      </w:r>
    </w:p>
    <w:p w14:paraId="01BD6D2C" w14:textId="77777777" w:rsidR="001B0C85" w:rsidRPr="001B0C85" w:rsidRDefault="001B0C85" w:rsidP="001B0C85">
      <w:pPr>
        <w:numPr>
          <w:ilvl w:val="0"/>
          <w:numId w:val="1"/>
        </w:numPr>
      </w:pPr>
      <w:r w:rsidRPr="001B0C85">
        <w:rPr>
          <w:b/>
          <w:bCs/>
        </w:rPr>
        <w:t>To accept someone into an institution</w:t>
      </w:r>
    </w:p>
    <w:p w14:paraId="5B11DF5D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English:</w:t>
      </w:r>
      <w:r w:rsidRPr="001B0C85">
        <w:t xml:space="preserve"> to enroll or accept into an organization, school, hospital, etc.</w:t>
      </w:r>
    </w:p>
    <w:p w14:paraId="57B2DD56" w14:textId="77777777" w:rsidR="001B0C85" w:rsidRPr="001B0C85" w:rsidRDefault="001B0C85" w:rsidP="001B0C85">
      <w:pPr>
        <w:numPr>
          <w:ilvl w:val="1"/>
          <w:numId w:val="1"/>
        </w:numPr>
      </w:pPr>
      <w:r w:rsidRPr="001B0C85">
        <w:rPr>
          <w:b/>
          <w:bCs/>
        </w:rPr>
        <w:t>Hindi:</w:t>
      </w:r>
      <w:r w:rsidRPr="001B0C85">
        <w:t xml:space="preserve"> </w:t>
      </w:r>
      <w:r w:rsidRPr="001B0C85">
        <w:rPr>
          <w:rFonts w:ascii="Nirmala UI" w:hAnsi="Nirmala UI" w:cs="Nirmala UI"/>
        </w:rPr>
        <w:t>दाखिला</w:t>
      </w:r>
      <w:r w:rsidRPr="001B0C85">
        <w:t xml:space="preserve"> </w:t>
      </w:r>
      <w:r w:rsidRPr="001B0C85">
        <w:rPr>
          <w:rFonts w:ascii="Nirmala UI" w:hAnsi="Nirmala UI" w:cs="Nirmala UI"/>
        </w:rPr>
        <w:t>देना</w:t>
      </w:r>
      <w:r w:rsidRPr="001B0C85">
        <w:t xml:space="preserve">, </w:t>
      </w:r>
      <w:r w:rsidRPr="001B0C85">
        <w:rPr>
          <w:rFonts w:ascii="Nirmala UI" w:hAnsi="Nirmala UI" w:cs="Nirmala UI"/>
        </w:rPr>
        <w:t>भर्ती</w:t>
      </w:r>
      <w:r w:rsidRPr="001B0C85">
        <w:t xml:space="preserve"> </w:t>
      </w:r>
      <w:r w:rsidRPr="001B0C85">
        <w:rPr>
          <w:rFonts w:ascii="Nirmala UI" w:hAnsi="Nirmala UI" w:cs="Nirmala UI"/>
        </w:rPr>
        <w:t>करना</w:t>
      </w:r>
    </w:p>
    <w:p w14:paraId="03E201F7" w14:textId="77777777" w:rsidR="001B0C85" w:rsidRPr="001B0C85" w:rsidRDefault="001B0C85" w:rsidP="001B0C85">
      <w:r w:rsidRPr="001B0C85">
        <w:pict w14:anchorId="73A7131A">
          <v:rect id="_x0000_i1061" style="width:0;height:1.5pt" o:hralign="center" o:hrstd="t" o:hr="t" fillcolor="#a0a0a0" stroked="f"/>
        </w:pict>
      </w:r>
    </w:p>
    <w:p w14:paraId="10720C6B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2. All Usages</w:t>
      </w:r>
    </w:p>
    <w:p w14:paraId="02531461" w14:textId="77777777" w:rsidR="001B0C85" w:rsidRPr="001B0C85" w:rsidRDefault="001B0C85" w:rsidP="001B0C85">
      <w:pPr>
        <w:numPr>
          <w:ilvl w:val="0"/>
          <w:numId w:val="2"/>
        </w:numPr>
      </w:pPr>
      <w:r w:rsidRPr="001B0C85">
        <w:rPr>
          <w:b/>
          <w:bCs/>
        </w:rPr>
        <w:t>Admit (confess/acknowledge)</w:t>
      </w:r>
      <w:r w:rsidRPr="001B0C85">
        <w:t xml:space="preserve"> → “He admitted his mistake.” (</w:t>
      </w:r>
      <w:r w:rsidRPr="001B0C85">
        <w:rPr>
          <w:rFonts w:ascii="Nirmala UI" w:hAnsi="Nirmala UI" w:cs="Nirmala UI"/>
        </w:rPr>
        <w:t>उसने</w:t>
      </w:r>
      <w:r w:rsidRPr="001B0C85">
        <w:t xml:space="preserve"> </w:t>
      </w:r>
      <w:r w:rsidRPr="001B0C85">
        <w:rPr>
          <w:rFonts w:ascii="Nirmala UI" w:hAnsi="Nirmala UI" w:cs="Nirmala UI"/>
        </w:rPr>
        <w:t>अपनी</w:t>
      </w:r>
      <w:r w:rsidRPr="001B0C85">
        <w:t xml:space="preserve"> </w:t>
      </w:r>
      <w:r w:rsidRPr="001B0C85">
        <w:rPr>
          <w:rFonts w:ascii="Nirmala UI" w:hAnsi="Nirmala UI" w:cs="Nirmala UI"/>
        </w:rPr>
        <w:t>गलती</w:t>
      </w:r>
      <w:r w:rsidRPr="001B0C85">
        <w:t xml:space="preserve"> </w:t>
      </w:r>
      <w:r w:rsidRPr="001B0C85">
        <w:rPr>
          <w:rFonts w:ascii="Nirmala UI" w:hAnsi="Nirmala UI" w:cs="Nirmala UI"/>
        </w:rPr>
        <w:t>मान</w:t>
      </w:r>
      <w:r w:rsidRPr="001B0C85">
        <w:t xml:space="preserve"> </w:t>
      </w:r>
      <w:r w:rsidRPr="001B0C85">
        <w:rPr>
          <w:rFonts w:ascii="Nirmala UI" w:hAnsi="Nirmala UI" w:cs="Nirmala UI"/>
        </w:rPr>
        <w:t>ली।</w:t>
      </w:r>
      <w:r w:rsidRPr="001B0C85">
        <w:t>)</w:t>
      </w:r>
    </w:p>
    <w:p w14:paraId="484186DC" w14:textId="77777777" w:rsidR="001B0C85" w:rsidRPr="001B0C85" w:rsidRDefault="001B0C85" w:rsidP="001B0C85">
      <w:pPr>
        <w:numPr>
          <w:ilvl w:val="0"/>
          <w:numId w:val="2"/>
        </w:numPr>
      </w:pPr>
      <w:r w:rsidRPr="001B0C85">
        <w:rPr>
          <w:b/>
          <w:bCs/>
        </w:rPr>
        <w:t>Admit (allow entry)</w:t>
      </w:r>
      <w:r w:rsidRPr="001B0C85">
        <w:t xml:space="preserve"> → “The guard admitted them into the hall.” (</w:t>
      </w:r>
      <w:r w:rsidRPr="001B0C85">
        <w:rPr>
          <w:rFonts w:ascii="Nirmala UI" w:hAnsi="Nirmala UI" w:cs="Nirmala UI"/>
        </w:rPr>
        <w:t>गार्ड</w:t>
      </w:r>
      <w:r w:rsidRPr="001B0C85">
        <w:t xml:space="preserve"> </w:t>
      </w:r>
      <w:r w:rsidRPr="001B0C85">
        <w:rPr>
          <w:rFonts w:ascii="Nirmala UI" w:hAnsi="Nirmala UI" w:cs="Nirmala UI"/>
        </w:rPr>
        <w:t>ने</w:t>
      </w:r>
      <w:r w:rsidRPr="001B0C85">
        <w:t xml:space="preserve"> </w:t>
      </w:r>
      <w:r w:rsidRPr="001B0C85">
        <w:rPr>
          <w:rFonts w:ascii="Nirmala UI" w:hAnsi="Nirmala UI" w:cs="Nirmala UI"/>
        </w:rPr>
        <w:t>उन्हें</w:t>
      </w:r>
      <w:r w:rsidRPr="001B0C85">
        <w:t xml:space="preserve"> </w:t>
      </w:r>
      <w:r w:rsidRPr="001B0C85">
        <w:rPr>
          <w:rFonts w:ascii="Nirmala UI" w:hAnsi="Nirmala UI" w:cs="Nirmala UI"/>
        </w:rPr>
        <w:t>हॉल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प्रवेश</w:t>
      </w:r>
      <w:r w:rsidRPr="001B0C85">
        <w:t xml:space="preserve"> </w:t>
      </w:r>
      <w:r w:rsidRPr="001B0C85">
        <w:rPr>
          <w:rFonts w:ascii="Nirmala UI" w:hAnsi="Nirmala UI" w:cs="Nirmala UI"/>
        </w:rPr>
        <w:t>दिया।</w:t>
      </w:r>
      <w:r w:rsidRPr="001B0C85">
        <w:t>)</w:t>
      </w:r>
    </w:p>
    <w:p w14:paraId="14DF738E" w14:textId="77777777" w:rsidR="001B0C85" w:rsidRPr="001B0C85" w:rsidRDefault="001B0C85" w:rsidP="001B0C85">
      <w:pPr>
        <w:numPr>
          <w:ilvl w:val="0"/>
          <w:numId w:val="2"/>
        </w:numPr>
      </w:pPr>
      <w:r w:rsidRPr="001B0C85">
        <w:rPr>
          <w:b/>
          <w:bCs/>
        </w:rPr>
        <w:t>Admit (accept into an institution)</w:t>
      </w:r>
      <w:r w:rsidRPr="001B0C85">
        <w:t xml:space="preserve"> → “She was admitted to the university.” (</w:t>
      </w:r>
      <w:r w:rsidRPr="001B0C85">
        <w:rPr>
          <w:rFonts w:ascii="Nirmala UI" w:hAnsi="Nirmala UI" w:cs="Nirmala UI"/>
        </w:rPr>
        <w:t>उसे</w:t>
      </w:r>
      <w:r w:rsidRPr="001B0C85">
        <w:t xml:space="preserve"> </w:t>
      </w:r>
      <w:r w:rsidRPr="001B0C85">
        <w:rPr>
          <w:rFonts w:ascii="Nirmala UI" w:hAnsi="Nirmala UI" w:cs="Nirmala UI"/>
        </w:rPr>
        <w:t>विश्वविद्यालय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दाखिला</w:t>
      </w:r>
      <w:r w:rsidRPr="001B0C85">
        <w:t xml:space="preserve"> </w:t>
      </w:r>
      <w:r w:rsidRPr="001B0C85">
        <w:rPr>
          <w:rFonts w:ascii="Nirmala UI" w:hAnsi="Nirmala UI" w:cs="Nirmala UI"/>
        </w:rPr>
        <w:t>मिला।</w:t>
      </w:r>
      <w:r w:rsidRPr="001B0C85">
        <w:t>)</w:t>
      </w:r>
    </w:p>
    <w:p w14:paraId="5B60B998" w14:textId="77777777" w:rsidR="001B0C85" w:rsidRPr="001B0C85" w:rsidRDefault="001B0C85" w:rsidP="001B0C85">
      <w:r w:rsidRPr="001B0C85">
        <w:pict w14:anchorId="6B94CB4C">
          <v:rect id="_x0000_i1062" style="width:0;height:1.5pt" o:hralign="center" o:hrstd="t" o:hr="t" fillcolor="#a0a0a0" stroked="f"/>
        </w:pict>
      </w:r>
    </w:p>
    <w:p w14:paraId="28BCE01A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3. Common Collocations with “Admit”</w:t>
      </w:r>
    </w:p>
    <w:p w14:paraId="70EDFDCA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1. Admit a mistake</w:t>
      </w:r>
    </w:p>
    <w:p w14:paraId="752E1EFF" w14:textId="77777777" w:rsidR="001B0C85" w:rsidRPr="001B0C85" w:rsidRDefault="001B0C85" w:rsidP="001B0C85">
      <w:r w:rsidRPr="001B0C85">
        <w:rPr>
          <w:b/>
          <w:bCs/>
        </w:rPr>
        <w:t>Meaning:</w:t>
      </w:r>
      <w:r w:rsidRPr="001B0C85">
        <w:t xml:space="preserve"> to accept responsibility for an error.</w:t>
      </w:r>
    </w:p>
    <w:p w14:paraId="05681D25" w14:textId="77777777" w:rsidR="001B0C85" w:rsidRPr="001B0C85" w:rsidRDefault="001B0C85" w:rsidP="001B0C85">
      <w:pPr>
        <w:numPr>
          <w:ilvl w:val="0"/>
          <w:numId w:val="3"/>
        </w:numPr>
      </w:pPr>
      <w:r w:rsidRPr="001B0C85">
        <w:rPr>
          <w:b/>
          <w:bCs/>
        </w:rPr>
        <w:t>Example 1 (EN):</w:t>
      </w:r>
      <w:r w:rsidRPr="001B0C85">
        <w:t xml:space="preserve"> She admitted her mistake during the meeting.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उसने</w:t>
      </w:r>
      <w:r w:rsidRPr="001B0C85">
        <w:t xml:space="preserve"> </w:t>
      </w:r>
      <w:r w:rsidRPr="001B0C85">
        <w:rPr>
          <w:rFonts w:ascii="Nirmala UI" w:hAnsi="Nirmala UI" w:cs="Nirmala UI"/>
        </w:rPr>
        <w:t>मीटिंग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दौरान</w:t>
      </w:r>
      <w:r w:rsidRPr="001B0C85">
        <w:t xml:space="preserve"> </w:t>
      </w:r>
      <w:r w:rsidRPr="001B0C85">
        <w:rPr>
          <w:rFonts w:ascii="Nirmala UI" w:hAnsi="Nirmala UI" w:cs="Nirmala UI"/>
        </w:rPr>
        <w:t>अपनी</w:t>
      </w:r>
      <w:r w:rsidRPr="001B0C85">
        <w:t xml:space="preserve"> </w:t>
      </w:r>
      <w:r w:rsidRPr="001B0C85">
        <w:rPr>
          <w:rFonts w:ascii="Nirmala UI" w:hAnsi="Nirmala UI" w:cs="Nirmala UI"/>
        </w:rPr>
        <w:t>गलती</w:t>
      </w:r>
      <w:r w:rsidRPr="001B0C85">
        <w:t xml:space="preserve"> </w:t>
      </w:r>
      <w:r w:rsidRPr="001B0C85">
        <w:rPr>
          <w:rFonts w:ascii="Nirmala UI" w:hAnsi="Nirmala UI" w:cs="Nirmala UI"/>
        </w:rPr>
        <w:t>स्वीकार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की।</w:t>
      </w:r>
    </w:p>
    <w:p w14:paraId="0632B557" w14:textId="77777777" w:rsidR="001B0C85" w:rsidRPr="001B0C85" w:rsidRDefault="001B0C85" w:rsidP="001B0C85">
      <w:pPr>
        <w:numPr>
          <w:ilvl w:val="0"/>
          <w:numId w:val="3"/>
        </w:numPr>
      </w:pPr>
      <w:r w:rsidRPr="001B0C85">
        <w:rPr>
          <w:b/>
          <w:bCs/>
        </w:rPr>
        <w:t>Example 2 (EN):</w:t>
      </w:r>
      <w:r w:rsidRPr="001B0C85">
        <w:t xml:space="preserve"> The company admitted a mistake in the billing process.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कंपनी</w:t>
      </w:r>
      <w:r w:rsidRPr="001B0C85">
        <w:t xml:space="preserve"> </w:t>
      </w:r>
      <w:r w:rsidRPr="001B0C85">
        <w:rPr>
          <w:rFonts w:ascii="Nirmala UI" w:hAnsi="Nirmala UI" w:cs="Nirmala UI"/>
        </w:rPr>
        <w:t>ने</w:t>
      </w:r>
      <w:r w:rsidRPr="001B0C85">
        <w:t xml:space="preserve"> </w:t>
      </w:r>
      <w:r w:rsidRPr="001B0C85">
        <w:rPr>
          <w:rFonts w:ascii="Nirmala UI" w:hAnsi="Nirmala UI" w:cs="Nirmala UI"/>
        </w:rPr>
        <w:t>बिलिंग</w:t>
      </w:r>
      <w:r w:rsidRPr="001B0C85">
        <w:t xml:space="preserve"> </w:t>
      </w:r>
      <w:r w:rsidRPr="001B0C85">
        <w:rPr>
          <w:rFonts w:ascii="Nirmala UI" w:hAnsi="Nirmala UI" w:cs="Nirmala UI"/>
        </w:rPr>
        <w:t>प्रक्रिया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हुई</w:t>
      </w:r>
      <w:r w:rsidRPr="001B0C85">
        <w:t xml:space="preserve"> </w:t>
      </w:r>
      <w:r w:rsidRPr="001B0C85">
        <w:rPr>
          <w:rFonts w:ascii="Nirmala UI" w:hAnsi="Nirmala UI" w:cs="Nirmala UI"/>
        </w:rPr>
        <w:t>गलती</w:t>
      </w:r>
      <w:r w:rsidRPr="001B0C85">
        <w:t xml:space="preserve"> </w:t>
      </w:r>
      <w:r w:rsidRPr="001B0C85">
        <w:rPr>
          <w:rFonts w:ascii="Nirmala UI" w:hAnsi="Nirmala UI" w:cs="Nirmala UI"/>
        </w:rPr>
        <w:t>को</w:t>
      </w:r>
      <w:r w:rsidRPr="001B0C85">
        <w:t xml:space="preserve"> </w:t>
      </w:r>
      <w:r w:rsidRPr="001B0C85">
        <w:rPr>
          <w:rFonts w:ascii="Nirmala UI" w:hAnsi="Nirmala UI" w:cs="Nirmala UI"/>
        </w:rPr>
        <w:t>स्वीकार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किया।</w:t>
      </w:r>
    </w:p>
    <w:p w14:paraId="6263741D" w14:textId="77777777" w:rsidR="001B0C85" w:rsidRPr="001B0C85" w:rsidRDefault="001B0C85" w:rsidP="001B0C85">
      <w:r w:rsidRPr="001B0C85">
        <w:pict w14:anchorId="46481061">
          <v:rect id="_x0000_i1063" style="width:0;height:1.5pt" o:hralign="center" o:hrstd="t" o:hr="t" fillcolor="#a0a0a0" stroked="f"/>
        </w:pict>
      </w:r>
    </w:p>
    <w:p w14:paraId="1C6A6E81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2. Admit defeat</w:t>
      </w:r>
    </w:p>
    <w:p w14:paraId="3A1E08E8" w14:textId="77777777" w:rsidR="001B0C85" w:rsidRPr="001B0C85" w:rsidRDefault="001B0C85" w:rsidP="001B0C85">
      <w:r w:rsidRPr="001B0C85">
        <w:rPr>
          <w:b/>
          <w:bCs/>
        </w:rPr>
        <w:t>Meaning:</w:t>
      </w:r>
      <w:r w:rsidRPr="001B0C85">
        <w:t xml:space="preserve"> to accept that you cannot win.</w:t>
      </w:r>
    </w:p>
    <w:p w14:paraId="2D486F0B" w14:textId="77777777" w:rsidR="001B0C85" w:rsidRPr="001B0C85" w:rsidRDefault="001B0C85" w:rsidP="001B0C85">
      <w:pPr>
        <w:numPr>
          <w:ilvl w:val="0"/>
          <w:numId w:val="4"/>
        </w:numPr>
      </w:pPr>
      <w:r w:rsidRPr="001B0C85">
        <w:rPr>
          <w:b/>
          <w:bCs/>
        </w:rPr>
        <w:t>Example 1 (EN):</w:t>
      </w:r>
      <w:r w:rsidRPr="001B0C85">
        <w:t xml:space="preserve"> After hours of negotiation, they finally admitted defeat.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घंटों</w:t>
      </w:r>
      <w:r w:rsidRPr="001B0C85">
        <w:t xml:space="preserve"> </w:t>
      </w:r>
      <w:r w:rsidRPr="001B0C85">
        <w:rPr>
          <w:rFonts w:ascii="Nirmala UI" w:hAnsi="Nirmala UI" w:cs="Nirmala UI"/>
        </w:rPr>
        <w:t>की</w:t>
      </w:r>
      <w:r w:rsidRPr="001B0C85">
        <w:t xml:space="preserve"> </w:t>
      </w:r>
      <w:r w:rsidRPr="001B0C85">
        <w:rPr>
          <w:rFonts w:ascii="Nirmala UI" w:hAnsi="Nirmala UI" w:cs="Nirmala UI"/>
        </w:rPr>
        <w:t>बातचीत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बाद</w:t>
      </w:r>
      <w:r w:rsidRPr="001B0C85">
        <w:t xml:space="preserve"> </w:t>
      </w:r>
      <w:r w:rsidRPr="001B0C85">
        <w:rPr>
          <w:rFonts w:ascii="Nirmala UI" w:hAnsi="Nirmala UI" w:cs="Nirmala UI"/>
        </w:rPr>
        <w:t>उन्होंने</w:t>
      </w:r>
      <w:r w:rsidRPr="001B0C85">
        <w:t xml:space="preserve"> </w:t>
      </w:r>
      <w:r w:rsidRPr="001B0C85">
        <w:rPr>
          <w:rFonts w:ascii="Nirmala UI" w:hAnsi="Nirmala UI" w:cs="Nirmala UI"/>
        </w:rPr>
        <w:t>आखिरकार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हार</w:t>
      </w:r>
      <w:r w:rsidRPr="001B0C85">
        <w:t xml:space="preserve"> </w:t>
      </w:r>
      <w:r w:rsidRPr="001B0C85">
        <w:rPr>
          <w:rFonts w:ascii="Nirmala UI" w:hAnsi="Nirmala UI" w:cs="Nirmala UI"/>
        </w:rPr>
        <w:t>मान</w:t>
      </w:r>
      <w:r w:rsidRPr="001B0C85">
        <w:t xml:space="preserve"> </w:t>
      </w:r>
      <w:r w:rsidRPr="001B0C85">
        <w:rPr>
          <w:rFonts w:ascii="Nirmala UI" w:hAnsi="Nirmala UI" w:cs="Nirmala UI"/>
        </w:rPr>
        <w:t>ली।</w:t>
      </w:r>
    </w:p>
    <w:p w14:paraId="4ED8CCC4" w14:textId="77777777" w:rsidR="001B0C85" w:rsidRPr="001B0C85" w:rsidRDefault="001B0C85" w:rsidP="001B0C85">
      <w:pPr>
        <w:numPr>
          <w:ilvl w:val="0"/>
          <w:numId w:val="4"/>
        </w:numPr>
      </w:pPr>
      <w:r w:rsidRPr="001B0C85">
        <w:rPr>
          <w:b/>
          <w:bCs/>
        </w:rPr>
        <w:lastRenderedPageBreak/>
        <w:t>Example 2 (EN):</w:t>
      </w:r>
      <w:r w:rsidRPr="001B0C85">
        <w:t xml:space="preserve"> The player refused to admit defeat despite the injuries.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चोटों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बावजूद</w:t>
      </w:r>
      <w:r w:rsidRPr="001B0C85">
        <w:t xml:space="preserve"> </w:t>
      </w:r>
      <w:r w:rsidRPr="001B0C85">
        <w:rPr>
          <w:rFonts w:ascii="Nirmala UI" w:hAnsi="Nirmala UI" w:cs="Nirmala UI"/>
        </w:rPr>
        <w:t>खिलाड़ी</w:t>
      </w:r>
      <w:r w:rsidRPr="001B0C85">
        <w:t xml:space="preserve"> </w:t>
      </w:r>
      <w:r w:rsidRPr="001B0C85">
        <w:rPr>
          <w:rFonts w:ascii="Nirmala UI" w:hAnsi="Nirmala UI" w:cs="Nirmala UI"/>
        </w:rPr>
        <w:t>ने</w:t>
      </w:r>
      <w:r w:rsidRPr="001B0C85">
        <w:t xml:space="preserve"> </w:t>
      </w:r>
      <w:r w:rsidRPr="001B0C85">
        <w:rPr>
          <w:rFonts w:ascii="Nirmala UI" w:hAnsi="Nirmala UI" w:cs="Nirmala UI"/>
        </w:rPr>
        <w:t>हार</w:t>
      </w:r>
      <w:r w:rsidRPr="001B0C85">
        <w:t xml:space="preserve"> </w:t>
      </w:r>
      <w:r w:rsidRPr="001B0C85">
        <w:rPr>
          <w:rFonts w:ascii="Nirmala UI" w:hAnsi="Nirmala UI" w:cs="Nirmala UI"/>
        </w:rPr>
        <w:t>मानने</w:t>
      </w:r>
      <w:r w:rsidRPr="001B0C85">
        <w:t xml:space="preserve"> </w:t>
      </w:r>
      <w:r w:rsidRPr="001B0C85">
        <w:rPr>
          <w:rFonts w:ascii="Nirmala UI" w:hAnsi="Nirmala UI" w:cs="Nirmala UI"/>
        </w:rPr>
        <w:t>से</w:t>
      </w:r>
      <w:r w:rsidRPr="001B0C85">
        <w:t xml:space="preserve"> </w:t>
      </w:r>
      <w:r w:rsidRPr="001B0C85">
        <w:rPr>
          <w:rFonts w:ascii="Nirmala UI" w:hAnsi="Nirmala UI" w:cs="Nirmala UI"/>
        </w:rPr>
        <w:t>इंकार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कर</w:t>
      </w:r>
      <w:r w:rsidRPr="001B0C85">
        <w:t xml:space="preserve"> </w:t>
      </w:r>
      <w:r w:rsidRPr="001B0C85">
        <w:rPr>
          <w:rFonts w:ascii="Nirmala UI" w:hAnsi="Nirmala UI" w:cs="Nirmala UI"/>
        </w:rPr>
        <w:t>दिया।</w:t>
      </w:r>
    </w:p>
    <w:p w14:paraId="6E3457E3" w14:textId="77777777" w:rsidR="001B0C85" w:rsidRPr="001B0C85" w:rsidRDefault="001B0C85" w:rsidP="001B0C85">
      <w:r w:rsidRPr="001B0C85">
        <w:pict w14:anchorId="55A9371F">
          <v:rect id="_x0000_i1064" style="width:0;height:1.5pt" o:hralign="center" o:hrstd="t" o:hr="t" fillcolor="#a0a0a0" stroked="f"/>
        </w:pict>
      </w:r>
    </w:p>
    <w:p w14:paraId="691C93C0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3. Admit guilt</w:t>
      </w:r>
    </w:p>
    <w:p w14:paraId="085D295C" w14:textId="77777777" w:rsidR="001B0C85" w:rsidRPr="001B0C85" w:rsidRDefault="001B0C85" w:rsidP="001B0C85">
      <w:r w:rsidRPr="001B0C85">
        <w:rPr>
          <w:b/>
          <w:bCs/>
        </w:rPr>
        <w:t>Meaning:</w:t>
      </w:r>
      <w:r w:rsidRPr="001B0C85">
        <w:t xml:space="preserve"> to acknowledge responsibility for a crime or wrongdoing.</w:t>
      </w:r>
    </w:p>
    <w:p w14:paraId="79086484" w14:textId="77777777" w:rsidR="001B0C85" w:rsidRPr="001B0C85" w:rsidRDefault="001B0C85" w:rsidP="001B0C85">
      <w:pPr>
        <w:numPr>
          <w:ilvl w:val="0"/>
          <w:numId w:val="5"/>
        </w:numPr>
      </w:pPr>
      <w:r w:rsidRPr="001B0C85">
        <w:rPr>
          <w:b/>
          <w:bCs/>
        </w:rPr>
        <w:t>Example 1 (EN):</w:t>
      </w:r>
      <w:r w:rsidRPr="001B0C85">
        <w:t xml:space="preserve"> The suspect admitted guilt during interrogation.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पूछताछ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दौरान</w:t>
      </w:r>
      <w:r w:rsidRPr="001B0C85">
        <w:t xml:space="preserve"> </w:t>
      </w:r>
      <w:r w:rsidRPr="001B0C85">
        <w:rPr>
          <w:rFonts w:ascii="Nirmala UI" w:hAnsi="Nirmala UI" w:cs="Nirmala UI"/>
        </w:rPr>
        <w:t>संदिग्ध</w:t>
      </w:r>
      <w:r w:rsidRPr="001B0C85">
        <w:t xml:space="preserve"> </w:t>
      </w:r>
      <w:r w:rsidRPr="001B0C85">
        <w:rPr>
          <w:rFonts w:ascii="Nirmala UI" w:hAnsi="Nirmala UI" w:cs="Nirmala UI"/>
        </w:rPr>
        <w:t>ने</w:t>
      </w:r>
      <w:r w:rsidRPr="001B0C85">
        <w:t xml:space="preserve"> </w:t>
      </w:r>
      <w:r w:rsidRPr="001B0C85">
        <w:rPr>
          <w:rFonts w:ascii="Nirmala UI" w:hAnsi="Nirmala UI" w:cs="Nirmala UI"/>
        </w:rPr>
        <w:t>अपराध</w:t>
      </w:r>
      <w:r w:rsidRPr="001B0C85">
        <w:t xml:space="preserve"> </w:t>
      </w:r>
      <w:r w:rsidRPr="001B0C85">
        <w:rPr>
          <w:rFonts w:ascii="Nirmala UI" w:hAnsi="Nirmala UI" w:cs="Nirmala UI"/>
        </w:rPr>
        <w:t>स्वीकार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कर</w:t>
      </w:r>
      <w:r w:rsidRPr="001B0C85">
        <w:t xml:space="preserve"> </w:t>
      </w:r>
      <w:r w:rsidRPr="001B0C85">
        <w:rPr>
          <w:rFonts w:ascii="Nirmala UI" w:hAnsi="Nirmala UI" w:cs="Nirmala UI"/>
        </w:rPr>
        <w:t>लिया।</w:t>
      </w:r>
    </w:p>
    <w:p w14:paraId="520521B3" w14:textId="77777777" w:rsidR="001B0C85" w:rsidRPr="001B0C85" w:rsidRDefault="001B0C85" w:rsidP="001B0C85">
      <w:pPr>
        <w:numPr>
          <w:ilvl w:val="0"/>
          <w:numId w:val="5"/>
        </w:numPr>
      </w:pPr>
      <w:r w:rsidRPr="001B0C85">
        <w:rPr>
          <w:b/>
          <w:bCs/>
        </w:rPr>
        <w:t>Example 2 (EN):</w:t>
      </w:r>
      <w:r w:rsidRPr="001B0C85">
        <w:t xml:space="preserve"> He admitted guilt in front of the judge.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उसने</w:t>
      </w:r>
      <w:r w:rsidRPr="001B0C85">
        <w:t xml:space="preserve"> </w:t>
      </w:r>
      <w:r w:rsidRPr="001B0C85">
        <w:rPr>
          <w:rFonts w:ascii="Nirmala UI" w:hAnsi="Nirmala UI" w:cs="Nirmala UI"/>
        </w:rPr>
        <w:t>जज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सामने</w:t>
      </w:r>
      <w:r w:rsidRPr="001B0C85">
        <w:t xml:space="preserve"> </w:t>
      </w:r>
      <w:r w:rsidRPr="001B0C85">
        <w:rPr>
          <w:rFonts w:ascii="Nirmala UI" w:hAnsi="Nirmala UI" w:cs="Nirmala UI"/>
        </w:rPr>
        <w:t>अपराध</w:t>
      </w:r>
      <w:r w:rsidRPr="001B0C85">
        <w:t xml:space="preserve"> </w:t>
      </w:r>
      <w:r w:rsidRPr="001B0C85">
        <w:rPr>
          <w:rFonts w:ascii="Nirmala UI" w:hAnsi="Nirmala UI" w:cs="Nirmala UI"/>
        </w:rPr>
        <w:t>स्वीकार</w:t>
      </w:r>
      <w:r w:rsidRPr="001B0C85">
        <w:t xml:space="preserve"> </w:t>
      </w:r>
      <w:r w:rsidRPr="001B0C85">
        <w:rPr>
          <w:rFonts w:ascii="Nirmala UI" w:hAnsi="Nirmala UI" w:cs="Nirmala UI"/>
        </w:rPr>
        <w:t>किया।</w:t>
      </w:r>
    </w:p>
    <w:p w14:paraId="29EAB2B6" w14:textId="77777777" w:rsidR="001B0C85" w:rsidRPr="001B0C85" w:rsidRDefault="001B0C85" w:rsidP="001B0C85">
      <w:r w:rsidRPr="001B0C85">
        <w:pict w14:anchorId="57B490F4">
          <v:rect id="_x0000_i1065" style="width:0;height:1.5pt" o:hralign="center" o:hrstd="t" o:hr="t" fillcolor="#a0a0a0" stroked="f"/>
        </w:pict>
      </w:r>
    </w:p>
    <w:p w14:paraId="2BD6AC10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4. Admit to hospital</w:t>
      </w:r>
    </w:p>
    <w:p w14:paraId="6593A146" w14:textId="77777777" w:rsidR="001B0C85" w:rsidRPr="001B0C85" w:rsidRDefault="001B0C85" w:rsidP="001B0C85">
      <w:r w:rsidRPr="001B0C85">
        <w:rPr>
          <w:b/>
          <w:bCs/>
        </w:rPr>
        <w:t>Meaning:</w:t>
      </w:r>
      <w:r w:rsidRPr="001B0C85">
        <w:t xml:space="preserve"> to officially take a patient into a hospital for treatment.</w:t>
      </w:r>
    </w:p>
    <w:p w14:paraId="6B9EF4DC" w14:textId="77777777" w:rsidR="001B0C85" w:rsidRPr="001B0C85" w:rsidRDefault="001B0C85" w:rsidP="001B0C85">
      <w:pPr>
        <w:numPr>
          <w:ilvl w:val="0"/>
          <w:numId w:val="6"/>
        </w:numPr>
      </w:pPr>
      <w:r w:rsidRPr="001B0C85">
        <w:rPr>
          <w:b/>
          <w:bCs/>
        </w:rPr>
        <w:t>Example 1 (EN):</w:t>
      </w:r>
      <w:r w:rsidRPr="001B0C85">
        <w:t xml:space="preserve"> She was admitted to hospital after a severe accident.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गंभीर</w:t>
      </w:r>
      <w:r w:rsidRPr="001B0C85">
        <w:t xml:space="preserve"> </w:t>
      </w:r>
      <w:r w:rsidRPr="001B0C85">
        <w:rPr>
          <w:rFonts w:ascii="Nirmala UI" w:hAnsi="Nirmala UI" w:cs="Nirmala UI"/>
        </w:rPr>
        <w:t>दुर्घटना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बाद</w:t>
      </w:r>
      <w:r w:rsidRPr="001B0C85">
        <w:t xml:space="preserve"> </w:t>
      </w:r>
      <w:r w:rsidRPr="001B0C85">
        <w:rPr>
          <w:rFonts w:ascii="Nirmala UI" w:hAnsi="Nirmala UI" w:cs="Nirmala UI"/>
        </w:rPr>
        <w:t>उसे</w:t>
      </w:r>
      <w:r w:rsidRPr="001B0C85">
        <w:t xml:space="preserve"> </w:t>
      </w:r>
      <w:r w:rsidRPr="001B0C85">
        <w:rPr>
          <w:rFonts w:ascii="Nirmala UI" w:hAnsi="Nirmala UI" w:cs="Nirmala UI"/>
        </w:rPr>
        <w:t>अस्पताल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भर्ती</w:t>
      </w:r>
      <w:r w:rsidRPr="001B0C85">
        <w:t xml:space="preserve"> </w:t>
      </w:r>
      <w:r w:rsidRPr="001B0C85">
        <w:rPr>
          <w:rFonts w:ascii="Nirmala UI" w:hAnsi="Nirmala UI" w:cs="Nirmala UI"/>
        </w:rPr>
        <w:t>कराया</w:t>
      </w:r>
      <w:r w:rsidRPr="001B0C85">
        <w:t xml:space="preserve"> </w:t>
      </w:r>
      <w:r w:rsidRPr="001B0C85">
        <w:rPr>
          <w:rFonts w:ascii="Nirmala UI" w:hAnsi="Nirmala UI" w:cs="Nirmala UI"/>
        </w:rPr>
        <w:t>गया।</w:t>
      </w:r>
    </w:p>
    <w:p w14:paraId="4C24947B" w14:textId="77777777" w:rsidR="001B0C85" w:rsidRPr="001B0C85" w:rsidRDefault="001B0C85" w:rsidP="001B0C85">
      <w:pPr>
        <w:numPr>
          <w:ilvl w:val="0"/>
          <w:numId w:val="6"/>
        </w:numPr>
      </w:pPr>
      <w:r w:rsidRPr="001B0C85">
        <w:rPr>
          <w:b/>
          <w:bCs/>
        </w:rPr>
        <w:t>Example 2 (EN):</w:t>
      </w:r>
      <w:r w:rsidRPr="001B0C85">
        <w:t xml:space="preserve"> The doctor decided to admit the patient for further tests.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डॉक्टर</w:t>
      </w:r>
      <w:r w:rsidRPr="001B0C85">
        <w:t xml:space="preserve"> </w:t>
      </w:r>
      <w:r w:rsidRPr="001B0C85">
        <w:rPr>
          <w:rFonts w:ascii="Nirmala UI" w:hAnsi="Nirmala UI" w:cs="Nirmala UI"/>
        </w:rPr>
        <w:t>ने</w:t>
      </w:r>
      <w:r w:rsidRPr="001B0C85">
        <w:t xml:space="preserve"> </w:t>
      </w:r>
      <w:r w:rsidRPr="001B0C85">
        <w:rPr>
          <w:rFonts w:ascii="Nirmala UI" w:hAnsi="Nirmala UI" w:cs="Nirmala UI"/>
        </w:rPr>
        <w:t>मरीज</w:t>
      </w:r>
      <w:r w:rsidRPr="001B0C85">
        <w:t xml:space="preserve"> </w:t>
      </w:r>
      <w:r w:rsidRPr="001B0C85">
        <w:rPr>
          <w:rFonts w:ascii="Nirmala UI" w:hAnsi="Nirmala UI" w:cs="Nirmala UI"/>
        </w:rPr>
        <w:t>को</w:t>
      </w:r>
      <w:r w:rsidRPr="001B0C85">
        <w:t xml:space="preserve"> </w:t>
      </w:r>
      <w:r w:rsidRPr="001B0C85">
        <w:rPr>
          <w:rFonts w:ascii="Nirmala UI" w:hAnsi="Nirmala UI" w:cs="Nirmala UI"/>
        </w:rPr>
        <w:t>आगे</w:t>
      </w:r>
      <w:r w:rsidRPr="001B0C85">
        <w:t xml:space="preserve"> </w:t>
      </w:r>
      <w:r w:rsidRPr="001B0C85">
        <w:rPr>
          <w:rFonts w:ascii="Nirmala UI" w:hAnsi="Nirmala UI" w:cs="Nirmala UI"/>
        </w:rPr>
        <w:t>की</w:t>
      </w:r>
      <w:r w:rsidRPr="001B0C85">
        <w:t xml:space="preserve"> </w:t>
      </w:r>
      <w:r w:rsidRPr="001B0C85">
        <w:rPr>
          <w:rFonts w:ascii="Nirmala UI" w:hAnsi="Nirmala UI" w:cs="Nirmala UI"/>
        </w:rPr>
        <w:t>जांच</w:t>
      </w:r>
      <w:r w:rsidRPr="001B0C85">
        <w:t xml:space="preserve"> </w:t>
      </w:r>
      <w:r w:rsidRPr="001B0C85">
        <w:rPr>
          <w:rFonts w:ascii="Nirmala UI" w:hAnsi="Nirmala UI" w:cs="Nirmala UI"/>
        </w:rPr>
        <w:t>के</w:t>
      </w:r>
      <w:r w:rsidRPr="001B0C85">
        <w:t xml:space="preserve"> </w:t>
      </w:r>
      <w:r w:rsidRPr="001B0C85">
        <w:rPr>
          <w:rFonts w:ascii="Nirmala UI" w:hAnsi="Nirmala UI" w:cs="Nirmala UI"/>
        </w:rPr>
        <w:t>लिए</w:t>
      </w:r>
      <w:r w:rsidRPr="001B0C85">
        <w:t xml:space="preserve"> </w:t>
      </w:r>
      <w:r w:rsidRPr="001B0C85">
        <w:rPr>
          <w:rFonts w:ascii="Nirmala UI" w:hAnsi="Nirmala UI" w:cs="Nirmala UI"/>
        </w:rPr>
        <w:t>अस्पताल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भर्ती</w:t>
      </w:r>
      <w:r w:rsidRPr="001B0C85">
        <w:t xml:space="preserve"> </w:t>
      </w:r>
      <w:r w:rsidRPr="001B0C85">
        <w:rPr>
          <w:rFonts w:ascii="Nirmala UI" w:hAnsi="Nirmala UI" w:cs="Nirmala UI"/>
        </w:rPr>
        <w:t>करने</w:t>
      </w:r>
      <w:r w:rsidRPr="001B0C85">
        <w:t xml:space="preserve"> </w:t>
      </w:r>
      <w:r w:rsidRPr="001B0C85">
        <w:rPr>
          <w:rFonts w:ascii="Nirmala UI" w:hAnsi="Nirmala UI" w:cs="Nirmala UI"/>
        </w:rPr>
        <w:t>का</w:t>
      </w:r>
      <w:r w:rsidRPr="001B0C85">
        <w:t xml:space="preserve"> </w:t>
      </w:r>
      <w:r w:rsidRPr="001B0C85">
        <w:rPr>
          <w:rFonts w:ascii="Nirmala UI" w:hAnsi="Nirmala UI" w:cs="Nirmala UI"/>
        </w:rPr>
        <w:t>निर्णय</w:t>
      </w:r>
      <w:r w:rsidRPr="001B0C85">
        <w:t xml:space="preserve"> </w:t>
      </w:r>
      <w:r w:rsidRPr="001B0C85">
        <w:rPr>
          <w:rFonts w:ascii="Nirmala UI" w:hAnsi="Nirmala UI" w:cs="Nirmala UI"/>
        </w:rPr>
        <w:t>लिया।</w:t>
      </w:r>
    </w:p>
    <w:p w14:paraId="32611690" w14:textId="77777777" w:rsidR="001B0C85" w:rsidRPr="001B0C85" w:rsidRDefault="001B0C85" w:rsidP="001B0C85">
      <w:r w:rsidRPr="001B0C85">
        <w:pict w14:anchorId="4529C1AC">
          <v:rect id="_x0000_i1066" style="width:0;height:1.5pt" o:hralign="center" o:hrstd="t" o:hr="t" fillcolor="#a0a0a0" stroked="f"/>
        </w:pict>
      </w:r>
    </w:p>
    <w:p w14:paraId="51AB7105" w14:textId="77777777" w:rsidR="001B0C85" w:rsidRPr="001B0C85" w:rsidRDefault="001B0C85" w:rsidP="001B0C85">
      <w:pPr>
        <w:rPr>
          <w:b/>
          <w:bCs/>
        </w:rPr>
      </w:pPr>
      <w:r w:rsidRPr="001B0C85">
        <w:rPr>
          <w:b/>
          <w:bCs/>
        </w:rPr>
        <w:t>5. Admit students</w:t>
      </w:r>
    </w:p>
    <w:p w14:paraId="391BBD6F" w14:textId="77777777" w:rsidR="001B0C85" w:rsidRPr="001B0C85" w:rsidRDefault="001B0C85" w:rsidP="001B0C85">
      <w:r w:rsidRPr="001B0C85">
        <w:rPr>
          <w:b/>
          <w:bCs/>
        </w:rPr>
        <w:t>Meaning:</w:t>
      </w:r>
      <w:r w:rsidRPr="001B0C85">
        <w:t xml:space="preserve"> to accept students into a school or program.</w:t>
      </w:r>
    </w:p>
    <w:p w14:paraId="783F2563" w14:textId="77777777" w:rsidR="001B0C85" w:rsidRPr="001B0C85" w:rsidRDefault="001B0C85" w:rsidP="001B0C85">
      <w:pPr>
        <w:numPr>
          <w:ilvl w:val="0"/>
          <w:numId w:val="7"/>
        </w:numPr>
      </w:pPr>
      <w:r w:rsidRPr="001B0C85">
        <w:rPr>
          <w:b/>
          <w:bCs/>
        </w:rPr>
        <w:t>Example 1 (EN):</w:t>
      </w:r>
      <w:r w:rsidRPr="001B0C85">
        <w:t xml:space="preserve"> The college admits only 200 students each year.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कॉलेज</w:t>
      </w:r>
      <w:r w:rsidRPr="001B0C85">
        <w:t xml:space="preserve"> </w:t>
      </w:r>
      <w:r w:rsidRPr="001B0C85">
        <w:rPr>
          <w:rFonts w:ascii="Nirmala UI" w:hAnsi="Nirmala UI" w:cs="Nirmala UI"/>
        </w:rPr>
        <w:t>हर</w:t>
      </w:r>
      <w:r w:rsidRPr="001B0C85">
        <w:t xml:space="preserve"> </w:t>
      </w:r>
      <w:r w:rsidRPr="001B0C85">
        <w:rPr>
          <w:rFonts w:ascii="Nirmala UI" w:hAnsi="Nirmala UI" w:cs="Nirmala UI"/>
        </w:rPr>
        <w:t>साल</w:t>
      </w:r>
      <w:r w:rsidRPr="001B0C85">
        <w:t xml:space="preserve"> </w:t>
      </w:r>
      <w:r w:rsidRPr="001B0C85">
        <w:rPr>
          <w:rFonts w:ascii="Nirmala UI" w:hAnsi="Nirmala UI" w:cs="Nirmala UI"/>
        </w:rPr>
        <w:t>केवल</w:t>
      </w:r>
      <w:r w:rsidRPr="001B0C85">
        <w:t xml:space="preserve"> 200 </w:t>
      </w:r>
      <w:r w:rsidRPr="001B0C85">
        <w:rPr>
          <w:rFonts w:ascii="Nirmala UI" w:hAnsi="Nirmala UI" w:cs="Nirmala UI"/>
        </w:rPr>
        <w:t>छात्रों</w:t>
      </w:r>
      <w:r w:rsidRPr="001B0C85">
        <w:t xml:space="preserve"> </w:t>
      </w:r>
      <w:r w:rsidRPr="001B0C85">
        <w:rPr>
          <w:rFonts w:ascii="Nirmala UI" w:hAnsi="Nirmala UI" w:cs="Nirmala UI"/>
        </w:rPr>
        <w:t>को</w:t>
      </w:r>
      <w:r w:rsidRPr="001B0C85">
        <w:t xml:space="preserve"> </w:t>
      </w:r>
      <w:r w:rsidRPr="001B0C85">
        <w:rPr>
          <w:rFonts w:ascii="Nirmala UI" w:hAnsi="Nirmala UI" w:cs="Nirmala UI"/>
        </w:rPr>
        <w:t>दाखिला</w:t>
      </w:r>
      <w:r w:rsidRPr="001B0C85">
        <w:t xml:space="preserve"> </w:t>
      </w:r>
      <w:r w:rsidRPr="001B0C85">
        <w:rPr>
          <w:rFonts w:ascii="Nirmala UI" w:hAnsi="Nirmala UI" w:cs="Nirmala UI"/>
        </w:rPr>
        <w:t>देता</w:t>
      </w:r>
      <w:r w:rsidRPr="001B0C85">
        <w:t xml:space="preserve"> </w:t>
      </w:r>
      <w:r w:rsidRPr="001B0C85">
        <w:rPr>
          <w:rFonts w:ascii="Nirmala UI" w:hAnsi="Nirmala UI" w:cs="Nirmala UI"/>
        </w:rPr>
        <w:t>है।</w:t>
      </w:r>
    </w:p>
    <w:p w14:paraId="298A2D8B" w14:textId="77777777" w:rsidR="001B0C85" w:rsidRPr="001B0C85" w:rsidRDefault="001B0C85" w:rsidP="001B0C85">
      <w:pPr>
        <w:numPr>
          <w:ilvl w:val="0"/>
          <w:numId w:val="7"/>
        </w:numPr>
      </w:pPr>
      <w:r w:rsidRPr="001B0C85">
        <w:rPr>
          <w:b/>
          <w:bCs/>
        </w:rPr>
        <w:t>Example 2 (EN):</w:t>
      </w:r>
      <w:r w:rsidRPr="001B0C85">
        <w:t xml:space="preserve"> They admitted several international students this semester.</w:t>
      </w:r>
      <w:r w:rsidRPr="001B0C85">
        <w:br/>
      </w:r>
      <w:r w:rsidRPr="001B0C85">
        <w:rPr>
          <w:b/>
          <w:bCs/>
        </w:rPr>
        <w:t>(HI):</w:t>
      </w:r>
      <w:r w:rsidRPr="001B0C85">
        <w:t xml:space="preserve"> </w:t>
      </w:r>
      <w:r w:rsidRPr="001B0C85">
        <w:rPr>
          <w:rFonts w:ascii="Nirmala UI" w:hAnsi="Nirmala UI" w:cs="Nirmala UI"/>
        </w:rPr>
        <w:t>उन्होंने</w:t>
      </w:r>
      <w:r w:rsidRPr="001B0C85">
        <w:t xml:space="preserve"> </w:t>
      </w:r>
      <w:r w:rsidRPr="001B0C85">
        <w:rPr>
          <w:rFonts w:ascii="Nirmala UI" w:hAnsi="Nirmala UI" w:cs="Nirmala UI"/>
        </w:rPr>
        <w:t>इस</w:t>
      </w:r>
      <w:r w:rsidRPr="001B0C85">
        <w:t xml:space="preserve"> </w:t>
      </w:r>
      <w:r w:rsidRPr="001B0C85">
        <w:rPr>
          <w:rFonts w:ascii="Nirmala UI" w:hAnsi="Nirmala UI" w:cs="Nirmala UI"/>
        </w:rPr>
        <w:t>सेमेस्टर</w:t>
      </w:r>
      <w:r w:rsidRPr="001B0C85">
        <w:t xml:space="preserve"> </w:t>
      </w:r>
      <w:r w:rsidRPr="001B0C85">
        <w:rPr>
          <w:rFonts w:ascii="Nirmala UI" w:hAnsi="Nirmala UI" w:cs="Nirmala UI"/>
        </w:rPr>
        <w:t>में</w:t>
      </w:r>
      <w:r w:rsidRPr="001B0C85">
        <w:t xml:space="preserve"> </w:t>
      </w:r>
      <w:r w:rsidRPr="001B0C85">
        <w:rPr>
          <w:rFonts w:ascii="Nirmala UI" w:hAnsi="Nirmala UI" w:cs="Nirmala UI"/>
        </w:rPr>
        <w:t>कई</w:t>
      </w:r>
      <w:r w:rsidRPr="001B0C85">
        <w:t xml:space="preserve"> </w:t>
      </w:r>
      <w:r w:rsidRPr="001B0C85">
        <w:rPr>
          <w:rFonts w:ascii="Nirmala UI" w:hAnsi="Nirmala UI" w:cs="Nirmala UI"/>
        </w:rPr>
        <w:t>अंतरराष्ट्रीय</w:t>
      </w:r>
      <w:r w:rsidRPr="001B0C85">
        <w:t xml:space="preserve"> </w:t>
      </w:r>
      <w:r w:rsidRPr="001B0C85">
        <w:rPr>
          <w:rFonts w:ascii="Nirmala UI" w:hAnsi="Nirmala UI" w:cs="Nirmala UI"/>
        </w:rPr>
        <w:t>छात्रों</w:t>
      </w:r>
      <w:r w:rsidRPr="001B0C85">
        <w:t xml:space="preserve"> </w:t>
      </w:r>
      <w:r w:rsidRPr="001B0C85">
        <w:rPr>
          <w:rFonts w:ascii="Nirmala UI" w:hAnsi="Nirmala UI" w:cs="Nirmala UI"/>
        </w:rPr>
        <w:t>को</w:t>
      </w:r>
      <w:r w:rsidRPr="001B0C85">
        <w:t xml:space="preserve"> </w:t>
      </w:r>
      <w:r w:rsidRPr="001B0C85">
        <w:rPr>
          <w:rFonts w:ascii="Nirmala UI" w:hAnsi="Nirmala UI" w:cs="Nirmala UI"/>
        </w:rPr>
        <w:t>दाखिला</w:t>
      </w:r>
      <w:r w:rsidRPr="001B0C85">
        <w:t xml:space="preserve"> </w:t>
      </w:r>
      <w:r w:rsidRPr="001B0C85">
        <w:rPr>
          <w:rFonts w:ascii="Nirmala UI" w:hAnsi="Nirmala UI" w:cs="Nirmala UI"/>
        </w:rPr>
        <w:t>दिया।</w:t>
      </w:r>
    </w:p>
    <w:p w14:paraId="0B2A6528" w14:textId="4FB52707" w:rsidR="006C1847" w:rsidRPr="001B0C85" w:rsidRDefault="006C1847" w:rsidP="001B0C85"/>
    <w:sectPr w:rsidR="006C1847" w:rsidRPr="001B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A54"/>
    <w:multiLevelType w:val="multilevel"/>
    <w:tmpl w:val="7164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A73F9"/>
    <w:multiLevelType w:val="multilevel"/>
    <w:tmpl w:val="C0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05FD"/>
    <w:multiLevelType w:val="multilevel"/>
    <w:tmpl w:val="EF1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4A3A"/>
    <w:multiLevelType w:val="multilevel"/>
    <w:tmpl w:val="A28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60AD9"/>
    <w:multiLevelType w:val="multilevel"/>
    <w:tmpl w:val="900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C6568"/>
    <w:multiLevelType w:val="multilevel"/>
    <w:tmpl w:val="085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B655C"/>
    <w:multiLevelType w:val="multilevel"/>
    <w:tmpl w:val="91BA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55620">
    <w:abstractNumId w:val="0"/>
  </w:num>
  <w:num w:numId="2" w16cid:durableId="697773724">
    <w:abstractNumId w:val="3"/>
  </w:num>
  <w:num w:numId="3" w16cid:durableId="1498228274">
    <w:abstractNumId w:val="2"/>
  </w:num>
  <w:num w:numId="4" w16cid:durableId="1674793508">
    <w:abstractNumId w:val="5"/>
  </w:num>
  <w:num w:numId="5" w16cid:durableId="1289704054">
    <w:abstractNumId w:val="4"/>
  </w:num>
  <w:num w:numId="6" w16cid:durableId="1694575601">
    <w:abstractNumId w:val="1"/>
  </w:num>
  <w:num w:numId="7" w16cid:durableId="104158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1CD"/>
    <w:rsid w:val="001B0C85"/>
    <w:rsid w:val="006C1847"/>
    <w:rsid w:val="007621CD"/>
    <w:rsid w:val="009379E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F3FB4-AD69-4524-A333-EE5615162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2025-08-09T03:59:00Z</dcterms:created>
  <dcterms:modified xsi:type="dcterms:W3CDTF">2025-08-09T04:01:00Z</dcterms:modified>
</cp:coreProperties>
</file>