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46EB" w14:textId="77777777" w:rsidR="000945E9" w:rsidRPr="000945E9" w:rsidRDefault="000945E9" w:rsidP="000945E9">
      <w:pPr>
        <w:rPr>
          <w:b/>
          <w:bCs/>
        </w:rPr>
      </w:pPr>
      <w:r w:rsidRPr="000945E9">
        <w:rPr>
          <w:b/>
          <w:bCs/>
        </w:rPr>
        <w:t>1. English and Hindi Meaning</w:t>
      </w:r>
    </w:p>
    <w:p w14:paraId="75CA67AE" w14:textId="77777777" w:rsidR="000945E9" w:rsidRPr="000945E9" w:rsidRDefault="000945E9" w:rsidP="000945E9">
      <w:r w:rsidRPr="000945E9">
        <w:rPr>
          <w:b/>
          <w:bCs/>
        </w:rPr>
        <w:t>Agreement (Noun)</w:t>
      </w:r>
    </w:p>
    <w:p w14:paraId="70F874E5" w14:textId="77777777" w:rsidR="000945E9" w:rsidRPr="000945E9" w:rsidRDefault="000945E9" w:rsidP="000945E9">
      <w:pPr>
        <w:numPr>
          <w:ilvl w:val="0"/>
          <w:numId w:val="8"/>
        </w:numPr>
      </w:pPr>
      <w:r w:rsidRPr="000945E9">
        <w:rPr>
          <w:b/>
          <w:bCs/>
        </w:rPr>
        <w:t>English meaning:</w:t>
      </w:r>
    </w:p>
    <w:p w14:paraId="06A96A9C" w14:textId="77777777" w:rsidR="000945E9" w:rsidRPr="000945E9" w:rsidRDefault="000945E9" w:rsidP="000945E9">
      <w:pPr>
        <w:numPr>
          <w:ilvl w:val="1"/>
          <w:numId w:val="8"/>
        </w:numPr>
      </w:pPr>
      <w:r w:rsidRPr="000945E9">
        <w:t>An arrangement, contract, or understanding between parties.</w:t>
      </w:r>
    </w:p>
    <w:p w14:paraId="2C6B8810" w14:textId="77777777" w:rsidR="000945E9" w:rsidRPr="000945E9" w:rsidRDefault="000945E9" w:rsidP="000945E9">
      <w:pPr>
        <w:numPr>
          <w:ilvl w:val="1"/>
          <w:numId w:val="8"/>
        </w:numPr>
      </w:pPr>
      <w:r w:rsidRPr="000945E9">
        <w:t>Harmony in opinion or feeling.</w:t>
      </w:r>
    </w:p>
    <w:p w14:paraId="344F99CA" w14:textId="77777777" w:rsidR="000945E9" w:rsidRPr="000945E9" w:rsidRDefault="000945E9" w:rsidP="000945E9">
      <w:pPr>
        <w:numPr>
          <w:ilvl w:val="1"/>
          <w:numId w:val="8"/>
        </w:numPr>
      </w:pPr>
      <w:r w:rsidRPr="000945E9">
        <w:t>Grammar: The correspondence between words in gender, number, case, etc.</w:t>
      </w:r>
    </w:p>
    <w:p w14:paraId="6CCBBB43" w14:textId="77777777" w:rsidR="000945E9" w:rsidRPr="000945E9" w:rsidRDefault="000945E9" w:rsidP="000945E9">
      <w:pPr>
        <w:numPr>
          <w:ilvl w:val="0"/>
          <w:numId w:val="8"/>
        </w:numPr>
      </w:pPr>
      <w:r w:rsidRPr="000945E9">
        <w:rPr>
          <w:b/>
          <w:bCs/>
        </w:rPr>
        <w:t>Hindi meaning (</w:t>
      </w:r>
      <w:r w:rsidRPr="000945E9">
        <w:rPr>
          <w:rFonts w:ascii="Nirmala UI" w:hAnsi="Nirmala UI" w:cs="Nirmala UI"/>
          <w:b/>
          <w:bCs/>
        </w:rPr>
        <w:t>हिंदी</w:t>
      </w:r>
      <w:r w:rsidRPr="000945E9">
        <w:rPr>
          <w:b/>
          <w:bCs/>
        </w:rPr>
        <w:t xml:space="preserve"> </w:t>
      </w:r>
      <w:r w:rsidRPr="000945E9">
        <w:rPr>
          <w:rFonts w:ascii="Nirmala UI" w:hAnsi="Nirmala UI" w:cs="Nirmala UI"/>
          <w:b/>
          <w:bCs/>
        </w:rPr>
        <w:t>अर्थ</w:t>
      </w:r>
      <w:r w:rsidRPr="000945E9">
        <w:rPr>
          <w:b/>
          <w:bCs/>
        </w:rPr>
        <w:t>):</w:t>
      </w:r>
    </w:p>
    <w:p w14:paraId="5EDBF438" w14:textId="77777777" w:rsidR="000945E9" w:rsidRPr="000945E9" w:rsidRDefault="000945E9" w:rsidP="000945E9">
      <w:pPr>
        <w:numPr>
          <w:ilvl w:val="1"/>
          <w:numId w:val="8"/>
        </w:numPr>
      </w:pPr>
      <w:r w:rsidRPr="000945E9">
        <w:rPr>
          <w:rFonts w:ascii="Nirmala UI" w:hAnsi="Nirmala UI" w:cs="Nirmala UI"/>
        </w:rPr>
        <w:t>समझौता</w:t>
      </w:r>
      <w:r w:rsidRPr="000945E9">
        <w:t xml:space="preserve">, </w:t>
      </w:r>
      <w:r w:rsidRPr="000945E9">
        <w:rPr>
          <w:rFonts w:ascii="Nirmala UI" w:hAnsi="Nirmala UI" w:cs="Nirmala UI"/>
        </w:rPr>
        <w:t>अनुबंध</w:t>
      </w:r>
    </w:p>
    <w:p w14:paraId="3735045A" w14:textId="77777777" w:rsidR="000945E9" w:rsidRPr="000945E9" w:rsidRDefault="000945E9" w:rsidP="000945E9">
      <w:pPr>
        <w:numPr>
          <w:ilvl w:val="1"/>
          <w:numId w:val="8"/>
        </w:numPr>
      </w:pPr>
      <w:r w:rsidRPr="000945E9">
        <w:rPr>
          <w:rFonts w:ascii="Nirmala UI" w:hAnsi="Nirmala UI" w:cs="Nirmala UI"/>
        </w:rPr>
        <w:t>सहमति</w:t>
      </w:r>
      <w:r w:rsidRPr="000945E9">
        <w:t xml:space="preserve">, </w:t>
      </w:r>
      <w:r w:rsidRPr="000945E9">
        <w:rPr>
          <w:rFonts w:ascii="Nirmala UI" w:hAnsi="Nirmala UI" w:cs="Nirmala UI"/>
        </w:rPr>
        <w:t>एकमत</w:t>
      </w:r>
    </w:p>
    <w:p w14:paraId="07F4BBC7" w14:textId="77777777" w:rsidR="000945E9" w:rsidRPr="000945E9" w:rsidRDefault="000945E9" w:rsidP="000945E9">
      <w:pPr>
        <w:numPr>
          <w:ilvl w:val="1"/>
          <w:numId w:val="8"/>
        </w:numPr>
      </w:pPr>
      <w:r w:rsidRPr="000945E9">
        <w:rPr>
          <w:rFonts w:ascii="Nirmala UI" w:hAnsi="Nirmala UI" w:cs="Nirmala UI"/>
        </w:rPr>
        <w:t>व्याकरण</w:t>
      </w:r>
      <w:r w:rsidRPr="000945E9">
        <w:t xml:space="preserve"> </w:t>
      </w:r>
      <w:r w:rsidRPr="000945E9">
        <w:rPr>
          <w:rFonts w:ascii="Nirmala UI" w:hAnsi="Nirmala UI" w:cs="Nirmala UI"/>
        </w:rPr>
        <w:t>में</w:t>
      </w:r>
      <w:r w:rsidRPr="000945E9">
        <w:t xml:space="preserve"> </w:t>
      </w:r>
      <w:r w:rsidRPr="000945E9">
        <w:rPr>
          <w:rFonts w:ascii="Nirmala UI" w:hAnsi="Nirmala UI" w:cs="Nirmala UI"/>
        </w:rPr>
        <w:t>मेल</w:t>
      </w:r>
    </w:p>
    <w:p w14:paraId="52D474EB" w14:textId="77777777" w:rsidR="000945E9" w:rsidRPr="000945E9" w:rsidRDefault="000945E9" w:rsidP="000945E9">
      <w:r w:rsidRPr="000945E9">
        <w:pict w14:anchorId="18BB1D9A">
          <v:rect id="_x0000_i1115" style="width:0;height:1.5pt" o:hralign="center" o:hrstd="t" o:hr="t" fillcolor="#a0a0a0" stroked="f"/>
        </w:pict>
      </w:r>
    </w:p>
    <w:p w14:paraId="3B963AFB" w14:textId="77777777" w:rsidR="000945E9" w:rsidRPr="000945E9" w:rsidRDefault="000945E9" w:rsidP="000945E9">
      <w:pPr>
        <w:rPr>
          <w:b/>
          <w:bCs/>
        </w:rPr>
      </w:pPr>
      <w:r w:rsidRPr="000945E9">
        <w:rPr>
          <w:b/>
          <w:bCs/>
        </w:rPr>
        <w:t>2. All Usages</w:t>
      </w:r>
    </w:p>
    <w:p w14:paraId="0D618056" w14:textId="77777777" w:rsidR="000945E9" w:rsidRPr="000945E9" w:rsidRDefault="000945E9" w:rsidP="000945E9">
      <w:pPr>
        <w:numPr>
          <w:ilvl w:val="0"/>
          <w:numId w:val="9"/>
        </w:numPr>
      </w:pPr>
      <w:r w:rsidRPr="000945E9">
        <w:rPr>
          <w:b/>
          <w:bCs/>
        </w:rPr>
        <w:t>Legal/Business</w:t>
      </w:r>
      <w:r w:rsidRPr="000945E9">
        <w:t xml:space="preserve"> – A formal arrangement between two or more parties.</w:t>
      </w:r>
      <w:r w:rsidRPr="000945E9">
        <w:br/>
      </w:r>
      <w:r w:rsidRPr="000945E9">
        <w:rPr>
          <w:i/>
          <w:iCs/>
        </w:rPr>
        <w:t>Example:</w:t>
      </w:r>
      <w:r w:rsidRPr="000945E9">
        <w:t xml:space="preserve"> The company signed an agreement with the supplier.</w:t>
      </w:r>
      <w:r w:rsidRPr="000945E9">
        <w:br/>
      </w:r>
      <w:r w:rsidRPr="000945E9">
        <w:rPr>
          <w:i/>
          <w:iCs/>
        </w:rPr>
        <w:t>(</w:t>
      </w:r>
      <w:r w:rsidRPr="000945E9">
        <w:rPr>
          <w:rFonts w:ascii="Nirmala UI" w:hAnsi="Nirmala UI" w:cs="Nirmala UI"/>
          <w:i/>
          <w:iCs/>
        </w:rPr>
        <w:t>कंपनी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ने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आपूर्तिकर्ता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साथ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एक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समझौते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पर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हस्ताक्षर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किए।</w:t>
      </w:r>
      <w:r w:rsidRPr="000945E9">
        <w:rPr>
          <w:i/>
          <w:iCs/>
        </w:rPr>
        <w:t>)</w:t>
      </w:r>
    </w:p>
    <w:p w14:paraId="70850BDA" w14:textId="77777777" w:rsidR="000945E9" w:rsidRPr="000945E9" w:rsidRDefault="000945E9" w:rsidP="000945E9">
      <w:pPr>
        <w:numPr>
          <w:ilvl w:val="0"/>
          <w:numId w:val="9"/>
        </w:numPr>
      </w:pPr>
      <w:r w:rsidRPr="000945E9">
        <w:rPr>
          <w:b/>
          <w:bCs/>
        </w:rPr>
        <w:t>General Understanding</w:t>
      </w:r>
      <w:r w:rsidRPr="000945E9">
        <w:t xml:space="preserve"> – Mutual consent or harmony in views.</w:t>
      </w:r>
      <w:r w:rsidRPr="000945E9">
        <w:br/>
      </w:r>
      <w:r w:rsidRPr="000945E9">
        <w:rPr>
          <w:i/>
          <w:iCs/>
        </w:rPr>
        <w:t>Example:</w:t>
      </w:r>
      <w:r w:rsidRPr="000945E9">
        <w:t xml:space="preserve"> We are in agreement about the project goals.</w:t>
      </w:r>
      <w:r w:rsidRPr="000945E9">
        <w:br/>
      </w:r>
      <w:r w:rsidRPr="000945E9">
        <w:rPr>
          <w:i/>
          <w:iCs/>
        </w:rPr>
        <w:t>(</w:t>
      </w:r>
      <w:r w:rsidRPr="000945E9">
        <w:rPr>
          <w:rFonts w:ascii="Nirmala UI" w:hAnsi="Nirmala UI" w:cs="Nirmala UI"/>
          <w:i/>
          <w:iCs/>
        </w:rPr>
        <w:t>हम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परियोजना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लक्ष्यों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बारे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में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सहमत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हैं।</w:t>
      </w:r>
      <w:r w:rsidRPr="000945E9">
        <w:rPr>
          <w:i/>
          <w:iCs/>
        </w:rPr>
        <w:t>)</w:t>
      </w:r>
    </w:p>
    <w:p w14:paraId="3B249545" w14:textId="77777777" w:rsidR="000945E9" w:rsidRPr="000945E9" w:rsidRDefault="000945E9" w:rsidP="000945E9">
      <w:pPr>
        <w:numPr>
          <w:ilvl w:val="0"/>
          <w:numId w:val="9"/>
        </w:numPr>
      </w:pPr>
      <w:r w:rsidRPr="000945E9">
        <w:rPr>
          <w:b/>
          <w:bCs/>
        </w:rPr>
        <w:t>Grammar</w:t>
      </w:r>
      <w:r w:rsidRPr="000945E9">
        <w:t xml:space="preserve"> – Consistency between sentence elements (e.g., subject–verb agreement).</w:t>
      </w:r>
      <w:r w:rsidRPr="000945E9">
        <w:br/>
      </w:r>
      <w:r w:rsidRPr="000945E9">
        <w:rPr>
          <w:i/>
          <w:iCs/>
        </w:rPr>
        <w:t>Example:</w:t>
      </w:r>
      <w:r w:rsidRPr="000945E9">
        <w:t xml:space="preserve"> There is an agreement between the subject and the verb.</w:t>
      </w:r>
      <w:r w:rsidRPr="000945E9">
        <w:br/>
      </w:r>
      <w:r w:rsidRPr="000945E9">
        <w:rPr>
          <w:i/>
          <w:iCs/>
        </w:rPr>
        <w:t>(</w:t>
      </w:r>
      <w:r w:rsidRPr="000945E9">
        <w:rPr>
          <w:rFonts w:ascii="Nirmala UI" w:hAnsi="Nirmala UI" w:cs="Nirmala UI"/>
          <w:i/>
          <w:iCs/>
        </w:rPr>
        <w:t>विषय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और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क्रिया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बीच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मेल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है।</w:t>
      </w:r>
      <w:r w:rsidRPr="000945E9">
        <w:rPr>
          <w:i/>
          <w:iCs/>
        </w:rPr>
        <w:t>)</w:t>
      </w:r>
    </w:p>
    <w:p w14:paraId="057F4146" w14:textId="77777777" w:rsidR="000945E9" w:rsidRPr="000945E9" w:rsidRDefault="000945E9" w:rsidP="000945E9">
      <w:r w:rsidRPr="000945E9">
        <w:pict w14:anchorId="5D6B4DCC">
          <v:rect id="_x0000_i1116" style="width:0;height:1.5pt" o:hralign="center" o:hrstd="t" o:hr="t" fillcolor="#a0a0a0" stroked="f"/>
        </w:pict>
      </w:r>
    </w:p>
    <w:p w14:paraId="7DF7DFA9" w14:textId="77777777" w:rsidR="000945E9" w:rsidRPr="000945E9" w:rsidRDefault="000945E9" w:rsidP="000945E9">
      <w:pPr>
        <w:rPr>
          <w:b/>
          <w:bCs/>
        </w:rPr>
      </w:pPr>
      <w:r w:rsidRPr="000945E9">
        <w:rPr>
          <w:b/>
          <w:bCs/>
        </w:rPr>
        <w:t>3. Collocations with Examples</w:t>
      </w:r>
    </w:p>
    <w:p w14:paraId="294C504E" w14:textId="77777777" w:rsidR="000945E9" w:rsidRPr="000945E9" w:rsidRDefault="000945E9" w:rsidP="000945E9">
      <w:pPr>
        <w:rPr>
          <w:b/>
          <w:bCs/>
        </w:rPr>
      </w:pPr>
      <w:r w:rsidRPr="000945E9">
        <w:rPr>
          <w:b/>
          <w:bCs/>
        </w:rPr>
        <w:t>1. Reach an agreement</w:t>
      </w:r>
    </w:p>
    <w:p w14:paraId="6FB18831" w14:textId="77777777" w:rsidR="000945E9" w:rsidRPr="000945E9" w:rsidRDefault="000945E9" w:rsidP="000945E9">
      <w:pPr>
        <w:numPr>
          <w:ilvl w:val="0"/>
          <w:numId w:val="10"/>
        </w:numPr>
      </w:pPr>
      <w:r w:rsidRPr="000945E9">
        <w:rPr>
          <w:b/>
          <w:bCs/>
        </w:rPr>
        <w:t>Meaning:</w:t>
      </w:r>
      <w:r w:rsidRPr="000945E9">
        <w:t xml:space="preserve"> To successfully make an agreement after discussion.</w:t>
      </w:r>
    </w:p>
    <w:p w14:paraId="08C2A110" w14:textId="77777777" w:rsidR="000945E9" w:rsidRPr="000945E9" w:rsidRDefault="000945E9" w:rsidP="000945E9">
      <w:pPr>
        <w:numPr>
          <w:ilvl w:val="0"/>
          <w:numId w:val="10"/>
        </w:numPr>
      </w:pPr>
      <w:r w:rsidRPr="000945E9">
        <w:rPr>
          <w:b/>
          <w:bCs/>
        </w:rPr>
        <w:t>Example 1 (EN):</w:t>
      </w:r>
      <w:r w:rsidRPr="000945E9">
        <w:t xml:space="preserve"> After long negotiations, they reached an agreement on the new policy.</w:t>
      </w:r>
      <w:r w:rsidRPr="000945E9">
        <w:br/>
      </w:r>
      <w:r w:rsidRPr="000945E9">
        <w:rPr>
          <w:i/>
          <w:iCs/>
        </w:rPr>
        <w:t>(</w:t>
      </w:r>
      <w:r w:rsidRPr="000945E9">
        <w:rPr>
          <w:rFonts w:ascii="Nirmala UI" w:hAnsi="Nirmala UI" w:cs="Nirmala UI"/>
          <w:i/>
          <w:iCs/>
        </w:rPr>
        <w:t>लंबी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बातचीत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बाद</w:t>
      </w:r>
      <w:r w:rsidRPr="000945E9">
        <w:rPr>
          <w:i/>
          <w:iCs/>
        </w:rPr>
        <w:t xml:space="preserve">, </w:t>
      </w:r>
      <w:r w:rsidRPr="000945E9">
        <w:rPr>
          <w:rFonts w:ascii="Nirmala UI" w:hAnsi="Nirmala UI" w:cs="Nirmala UI"/>
          <w:i/>
          <w:iCs/>
        </w:rPr>
        <w:t>उन्होंने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नई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नीति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पर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एक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समझौता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किया।</w:t>
      </w:r>
      <w:r w:rsidRPr="000945E9">
        <w:rPr>
          <w:i/>
          <w:iCs/>
        </w:rPr>
        <w:t>)</w:t>
      </w:r>
    </w:p>
    <w:p w14:paraId="2DA98D99" w14:textId="77777777" w:rsidR="000945E9" w:rsidRPr="000945E9" w:rsidRDefault="000945E9" w:rsidP="000945E9">
      <w:pPr>
        <w:numPr>
          <w:ilvl w:val="0"/>
          <w:numId w:val="10"/>
        </w:numPr>
      </w:pPr>
      <w:r w:rsidRPr="000945E9">
        <w:rPr>
          <w:b/>
          <w:bCs/>
        </w:rPr>
        <w:t>Example 2 (EN):</w:t>
      </w:r>
      <w:r w:rsidRPr="000945E9">
        <w:t xml:space="preserve"> The two companies reached an agreement to share resources.</w:t>
      </w:r>
      <w:r w:rsidRPr="000945E9">
        <w:br/>
      </w:r>
      <w:r w:rsidRPr="000945E9">
        <w:rPr>
          <w:i/>
          <w:iCs/>
        </w:rPr>
        <w:t>(</w:t>
      </w:r>
      <w:r w:rsidRPr="000945E9">
        <w:rPr>
          <w:rFonts w:ascii="Nirmala UI" w:hAnsi="Nirmala UI" w:cs="Nirmala UI"/>
          <w:i/>
          <w:iCs/>
        </w:rPr>
        <w:t>दोनों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कंपनियों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ने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संसाधन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साझा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करने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लिए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एक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समझौता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किया।</w:t>
      </w:r>
      <w:r w:rsidRPr="000945E9">
        <w:rPr>
          <w:i/>
          <w:iCs/>
        </w:rPr>
        <w:t>)</w:t>
      </w:r>
    </w:p>
    <w:p w14:paraId="5CA9F58E" w14:textId="77777777" w:rsidR="000945E9" w:rsidRPr="000945E9" w:rsidRDefault="000945E9" w:rsidP="000945E9">
      <w:r w:rsidRPr="000945E9">
        <w:pict w14:anchorId="7894756E">
          <v:rect id="_x0000_i1117" style="width:0;height:1.5pt" o:hralign="center" o:hrstd="t" o:hr="t" fillcolor="#a0a0a0" stroked="f"/>
        </w:pict>
      </w:r>
    </w:p>
    <w:p w14:paraId="7F3E33A8" w14:textId="77777777" w:rsidR="000945E9" w:rsidRPr="000945E9" w:rsidRDefault="000945E9" w:rsidP="000945E9">
      <w:pPr>
        <w:rPr>
          <w:b/>
          <w:bCs/>
        </w:rPr>
      </w:pPr>
      <w:r w:rsidRPr="000945E9">
        <w:rPr>
          <w:b/>
          <w:bCs/>
        </w:rPr>
        <w:t>2. Sign an agreement</w:t>
      </w:r>
    </w:p>
    <w:p w14:paraId="1050A387" w14:textId="77777777" w:rsidR="000945E9" w:rsidRPr="000945E9" w:rsidRDefault="000945E9" w:rsidP="000945E9">
      <w:pPr>
        <w:numPr>
          <w:ilvl w:val="0"/>
          <w:numId w:val="11"/>
        </w:numPr>
      </w:pPr>
      <w:r w:rsidRPr="000945E9">
        <w:rPr>
          <w:b/>
          <w:bCs/>
        </w:rPr>
        <w:t>Meaning:</w:t>
      </w:r>
      <w:r w:rsidRPr="000945E9">
        <w:t xml:space="preserve"> To officially agree by signing a document.</w:t>
      </w:r>
    </w:p>
    <w:p w14:paraId="009E3050" w14:textId="77777777" w:rsidR="000945E9" w:rsidRPr="000945E9" w:rsidRDefault="000945E9" w:rsidP="000945E9">
      <w:pPr>
        <w:numPr>
          <w:ilvl w:val="0"/>
          <w:numId w:val="11"/>
        </w:numPr>
      </w:pPr>
      <w:r w:rsidRPr="000945E9">
        <w:rPr>
          <w:b/>
          <w:bCs/>
        </w:rPr>
        <w:lastRenderedPageBreak/>
        <w:t>Example 1 (EN):</w:t>
      </w:r>
      <w:r w:rsidRPr="000945E9">
        <w:t xml:space="preserve"> The manager signed an agreement with the marketing agency.</w:t>
      </w:r>
      <w:r w:rsidRPr="000945E9">
        <w:br/>
      </w:r>
      <w:r w:rsidRPr="000945E9">
        <w:rPr>
          <w:i/>
          <w:iCs/>
        </w:rPr>
        <w:t>(</w:t>
      </w:r>
      <w:r w:rsidRPr="000945E9">
        <w:rPr>
          <w:rFonts w:ascii="Nirmala UI" w:hAnsi="Nirmala UI" w:cs="Nirmala UI"/>
          <w:i/>
          <w:iCs/>
        </w:rPr>
        <w:t>प्रबंधक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ने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मार्केटिंग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एजेंसी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साथ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एक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समझौते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पर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हस्ताक्षर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किए।</w:t>
      </w:r>
      <w:r w:rsidRPr="000945E9">
        <w:rPr>
          <w:i/>
          <w:iCs/>
        </w:rPr>
        <w:t>)</w:t>
      </w:r>
    </w:p>
    <w:p w14:paraId="4FB01E5D" w14:textId="77777777" w:rsidR="000945E9" w:rsidRPr="000945E9" w:rsidRDefault="000945E9" w:rsidP="000945E9">
      <w:pPr>
        <w:numPr>
          <w:ilvl w:val="0"/>
          <w:numId w:val="11"/>
        </w:numPr>
      </w:pPr>
      <w:r w:rsidRPr="000945E9">
        <w:rPr>
          <w:b/>
          <w:bCs/>
        </w:rPr>
        <w:t>Example 2 (EN):</w:t>
      </w:r>
      <w:r w:rsidRPr="000945E9">
        <w:t xml:space="preserve"> Both parties signed the agreement in the presence of a lawyer.</w:t>
      </w:r>
      <w:r w:rsidRPr="000945E9">
        <w:br/>
      </w:r>
      <w:r w:rsidRPr="000945E9">
        <w:rPr>
          <w:i/>
          <w:iCs/>
        </w:rPr>
        <w:t>(</w:t>
      </w:r>
      <w:r w:rsidRPr="000945E9">
        <w:rPr>
          <w:rFonts w:ascii="Nirmala UI" w:hAnsi="Nirmala UI" w:cs="Nirmala UI"/>
          <w:i/>
          <w:iCs/>
        </w:rPr>
        <w:t>दोनों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पक्षों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ने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वकील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की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उपस्थिति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में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समझौते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पर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हस्ताक्षर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किए।</w:t>
      </w:r>
      <w:r w:rsidRPr="000945E9">
        <w:rPr>
          <w:i/>
          <w:iCs/>
        </w:rPr>
        <w:t>)</w:t>
      </w:r>
    </w:p>
    <w:p w14:paraId="3289C38F" w14:textId="77777777" w:rsidR="000945E9" w:rsidRPr="000945E9" w:rsidRDefault="000945E9" w:rsidP="000945E9">
      <w:r w:rsidRPr="000945E9">
        <w:pict w14:anchorId="7269F37F">
          <v:rect id="_x0000_i1118" style="width:0;height:1.5pt" o:hralign="center" o:hrstd="t" o:hr="t" fillcolor="#a0a0a0" stroked="f"/>
        </w:pict>
      </w:r>
    </w:p>
    <w:p w14:paraId="6A2007DC" w14:textId="77777777" w:rsidR="000945E9" w:rsidRPr="000945E9" w:rsidRDefault="000945E9" w:rsidP="000945E9">
      <w:pPr>
        <w:rPr>
          <w:b/>
          <w:bCs/>
        </w:rPr>
      </w:pPr>
      <w:r w:rsidRPr="000945E9">
        <w:rPr>
          <w:b/>
          <w:bCs/>
        </w:rPr>
        <w:t>3. Mutual agreement</w:t>
      </w:r>
    </w:p>
    <w:p w14:paraId="69DA64A0" w14:textId="77777777" w:rsidR="000945E9" w:rsidRPr="000945E9" w:rsidRDefault="000945E9" w:rsidP="000945E9">
      <w:pPr>
        <w:numPr>
          <w:ilvl w:val="0"/>
          <w:numId w:val="12"/>
        </w:numPr>
      </w:pPr>
      <w:r w:rsidRPr="000945E9">
        <w:rPr>
          <w:b/>
          <w:bCs/>
        </w:rPr>
        <w:t>Meaning:</w:t>
      </w:r>
      <w:r w:rsidRPr="000945E9">
        <w:t xml:space="preserve"> An agreement in which all parties equally consent.</w:t>
      </w:r>
    </w:p>
    <w:p w14:paraId="7A5348EE" w14:textId="77777777" w:rsidR="000945E9" w:rsidRPr="000945E9" w:rsidRDefault="000945E9" w:rsidP="000945E9">
      <w:pPr>
        <w:numPr>
          <w:ilvl w:val="0"/>
          <w:numId w:val="12"/>
        </w:numPr>
      </w:pPr>
      <w:r w:rsidRPr="000945E9">
        <w:rPr>
          <w:b/>
          <w:bCs/>
        </w:rPr>
        <w:t>Example 1 (EN):</w:t>
      </w:r>
      <w:r w:rsidRPr="000945E9">
        <w:t xml:space="preserve"> The partnership ended by mutual agreement.</w:t>
      </w:r>
      <w:r w:rsidRPr="000945E9">
        <w:br/>
      </w:r>
      <w:r w:rsidRPr="000945E9">
        <w:rPr>
          <w:i/>
          <w:iCs/>
        </w:rPr>
        <w:t>(</w:t>
      </w:r>
      <w:r w:rsidRPr="000945E9">
        <w:rPr>
          <w:rFonts w:ascii="Nirmala UI" w:hAnsi="Nirmala UI" w:cs="Nirmala UI"/>
          <w:i/>
          <w:iCs/>
        </w:rPr>
        <w:t>साझेदारी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आपसी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सहमति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समाप्त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हो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गई।</w:t>
      </w:r>
      <w:r w:rsidRPr="000945E9">
        <w:rPr>
          <w:i/>
          <w:iCs/>
        </w:rPr>
        <w:t>)</w:t>
      </w:r>
    </w:p>
    <w:p w14:paraId="6821C77F" w14:textId="77777777" w:rsidR="000945E9" w:rsidRPr="000945E9" w:rsidRDefault="000945E9" w:rsidP="000945E9">
      <w:pPr>
        <w:numPr>
          <w:ilvl w:val="0"/>
          <w:numId w:val="12"/>
        </w:numPr>
      </w:pPr>
      <w:r w:rsidRPr="000945E9">
        <w:rPr>
          <w:b/>
          <w:bCs/>
        </w:rPr>
        <w:t>Example 2 (EN):</w:t>
      </w:r>
      <w:r w:rsidRPr="000945E9">
        <w:t xml:space="preserve"> They changed the plan by mutual agreement.</w:t>
      </w:r>
      <w:r w:rsidRPr="000945E9">
        <w:br/>
      </w:r>
      <w:r w:rsidRPr="000945E9">
        <w:rPr>
          <w:i/>
          <w:iCs/>
        </w:rPr>
        <w:t>(</w:t>
      </w:r>
      <w:r w:rsidRPr="000945E9">
        <w:rPr>
          <w:rFonts w:ascii="Nirmala UI" w:hAnsi="Nirmala UI" w:cs="Nirmala UI"/>
          <w:i/>
          <w:iCs/>
        </w:rPr>
        <w:t>उन्होंने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आपसी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सहमति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योजना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बदल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दी।</w:t>
      </w:r>
      <w:r w:rsidRPr="000945E9">
        <w:rPr>
          <w:i/>
          <w:iCs/>
        </w:rPr>
        <w:t>)</w:t>
      </w:r>
    </w:p>
    <w:p w14:paraId="72EF48D9" w14:textId="77777777" w:rsidR="000945E9" w:rsidRPr="000945E9" w:rsidRDefault="000945E9" w:rsidP="000945E9">
      <w:r w:rsidRPr="000945E9">
        <w:pict w14:anchorId="65AF36C3">
          <v:rect id="_x0000_i1119" style="width:0;height:1.5pt" o:hralign="center" o:hrstd="t" o:hr="t" fillcolor="#a0a0a0" stroked="f"/>
        </w:pict>
      </w:r>
    </w:p>
    <w:p w14:paraId="60CA9462" w14:textId="77777777" w:rsidR="000945E9" w:rsidRPr="000945E9" w:rsidRDefault="000945E9" w:rsidP="000945E9">
      <w:pPr>
        <w:rPr>
          <w:b/>
          <w:bCs/>
        </w:rPr>
      </w:pPr>
      <w:r w:rsidRPr="000945E9">
        <w:rPr>
          <w:b/>
          <w:bCs/>
        </w:rPr>
        <w:t>4. Come to an agreement</w:t>
      </w:r>
    </w:p>
    <w:p w14:paraId="56AB4EA3" w14:textId="77777777" w:rsidR="000945E9" w:rsidRPr="000945E9" w:rsidRDefault="000945E9" w:rsidP="000945E9">
      <w:pPr>
        <w:numPr>
          <w:ilvl w:val="0"/>
          <w:numId w:val="13"/>
        </w:numPr>
      </w:pPr>
      <w:r w:rsidRPr="000945E9">
        <w:rPr>
          <w:b/>
          <w:bCs/>
        </w:rPr>
        <w:t>Meaning:</w:t>
      </w:r>
      <w:r w:rsidRPr="000945E9">
        <w:t xml:space="preserve"> To arrive at a shared decision or settlement.</w:t>
      </w:r>
    </w:p>
    <w:p w14:paraId="04F4B7A8" w14:textId="77777777" w:rsidR="000945E9" w:rsidRPr="000945E9" w:rsidRDefault="000945E9" w:rsidP="000945E9">
      <w:pPr>
        <w:numPr>
          <w:ilvl w:val="0"/>
          <w:numId w:val="13"/>
        </w:numPr>
      </w:pPr>
      <w:r w:rsidRPr="000945E9">
        <w:rPr>
          <w:b/>
          <w:bCs/>
        </w:rPr>
        <w:t>Example 1 (EN):</w:t>
      </w:r>
      <w:r w:rsidRPr="000945E9">
        <w:t xml:space="preserve"> We finally came to an agreement about the budget.</w:t>
      </w:r>
      <w:r w:rsidRPr="000945E9">
        <w:br/>
      </w:r>
      <w:r w:rsidRPr="000945E9">
        <w:rPr>
          <w:i/>
          <w:iCs/>
        </w:rPr>
        <w:t>(</w:t>
      </w:r>
      <w:r w:rsidRPr="000945E9">
        <w:rPr>
          <w:rFonts w:ascii="Nirmala UI" w:hAnsi="Nirmala UI" w:cs="Nirmala UI"/>
          <w:i/>
          <w:iCs/>
        </w:rPr>
        <w:t>हमने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अंततः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बजट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बारे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में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एक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सहमति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बनाई।</w:t>
      </w:r>
      <w:r w:rsidRPr="000945E9">
        <w:rPr>
          <w:i/>
          <w:iCs/>
        </w:rPr>
        <w:t>)</w:t>
      </w:r>
    </w:p>
    <w:p w14:paraId="3B3665D9" w14:textId="77777777" w:rsidR="000945E9" w:rsidRPr="000945E9" w:rsidRDefault="000945E9" w:rsidP="000945E9">
      <w:pPr>
        <w:numPr>
          <w:ilvl w:val="0"/>
          <w:numId w:val="13"/>
        </w:numPr>
      </w:pPr>
      <w:r w:rsidRPr="000945E9">
        <w:rPr>
          <w:b/>
          <w:bCs/>
        </w:rPr>
        <w:t>Example 2 (EN):</w:t>
      </w:r>
      <w:r w:rsidRPr="000945E9">
        <w:t xml:space="preserve"> The workers and management came to an agreement on salaries.</w:t>
      </w:r>
      <w:r w:rsidRPr="000945E9">
        <w:br/>
      </w:r>
      <w:r w:rsidRPr="000945E9">
        <w:rPr>
          <w:i/>
          <w:iCs/>
        </w:rPr>
        <w:t>(</w:t>
      </w:r>
      <w:r w:rsidRPr="000945E9">
        <w:rPr>
          <w:rFonts w:ascii="Nirmala UI" w:hAnsi="Nirmala UI" w:cs="Nirmala UI"/>
          <w:i/>
          <w:iCs/>
        </w:rPr>
        <w:t>मजदूरों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और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प्रबंधन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ने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वेतन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पर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सहमति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बनाई।</w:t>
      </w:r>
      <w:r w:rsidRPr="000945E9">
        <w:rPr>
          <w:i/>
          <w:iCs/>
        </w:rPr>
        <w:t>)</w:t>
      </w:r>
    </w:p>
    <w:p w14:paraId="30EE0A0D" w14:textId="77777777" w:rsidR="000945E9" w:rsidRPr="000945E9" w:rsidRDefault="000945E9" w:rsidP="000945E9">
      <w:r w:rsidRPr="000945E9">
        <w:pict w14:anchorId="0DD4B8C6">
          <v:rect id="_x0000_i1120" style="width:0;height:1.5pt" o:hralign="center" o:hrstd="t" o:hr="t" fillcolor="#a0a0a0" stroked="f"/>
        </w:pict>
      </w:r>
    </w:p>
    <w:p w14:paraId="370474DB" w14:textId="77777777" w:rsidR="000945E9" w:rsidRPr="000945E9" w:rsidRDefault="000945E9" w:rsidP="000945E9">
      <w:pPr>
        <w:rPr>
          <w:b/>
          <w:bCs/>
        </w:rPr>
      </w:pPr>
      <w:r w:rsidRPr="000945E9">
        <w:rPr>
          <w:b/>
          <w:bCs/>
        </w:rPr>
        <w:t>5. Breach of agreement</w:t>
      </w:r>
    </w:p>
    <w:p w14:paraId="4103D11F" w14:textId="77777777" w:rsidR="000945E9" w:rsidRPr="000945E9" w:rsidRDefault="000945E9" w:rsidP="000945E9">
      <w:pPr>
        <w:numPr>
          <w:ilvl w:val="0"/>
          <w:numId w:val="14"/>
        </w:numPr>
      </w:pPr>
      <w:r w:rsidRPr="000945E9">
        <w:rPr>
          <w:b/>
          <w:bCs/>
        </w:rPr>
        <w:t>Meaning:</w:t>
      </w:r>
      <w:r w:rsidRPr="000945E9">
        <w:t xml:space="preserve"> Failure to follow the terms of an agreement.</w:t>
      </w:r>
    </w:p>
    <w:p w14:paraId="4A7A6AC0" w14:textId="77777777" w:rsidR="000945E9" w:rsidRPr="000945E9" w:rsidRDefault="000945E9" w:rsidP="000945E9">
      <w:pPr>
        <w:numPr>
          <w:ilvl w:val="0"/>
          <w:numId w:val="14"/>
        </w:numPr>
      </w:pPr>
      <w:r w:rsidRPr="000945E9">
        <w:rPr>
          <w:b/>
          <w:bCs/>
        </w:rPr>
        <w:t>Example 1 (EN):</w:t>
      </w:r>
      <w:r w:rsidRPr="000945E9">
        <w:t xml:space="preserve"> The company was sued for breach of agreement.</w:t>
      </w:r>
      <w:r w:rsidRPr="000945E9">
        <w:br/>
      </w:r>
      <w:r w:rsidRPr="000945E9">
        <w:rPr>
          <w:i/>
          <w:iCs/>
        </w:rPr>
        <w:t>(</w:t>
      </w:r>
      <w:r w:rsidRPr="000945E9">
        <w:rPr>
          <w:rFonts w:ascii="Nirmala UI" w:hAnsi="Nirmala UI" w:cs="Nirmala UI"/>
          <w:i/>
          <w:iCs/>
        </w:rPr>
        <w:t>कंपनी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पर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समझौते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उल्लंघन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करने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मुकदमा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दायर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किया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गया।</w:t>
      </w:r>
      <w:r w:rsidRPr="000945E9">
        <w:rPr>
          <w:i/>
          <w:iCs/>
        </w:rPr>
        <w:t>)</w:t>
      </w:r>
    </w:p>
    <w:p w14:paraId="555E3572" w14:textId="77777777" w:rsidR="000945E9" w:rsidRPr="000945E9" w:rsidRDefault="000945E9" w:rsidP="000945E9">
      <w:pPr>
        <w:numPr>
          <w:ilvl w:val="0"/>
          <w:numId w:val="14"/>
        </w:numPr>
      </w:pPr>
      <w:r w:rsidRPr="000945E9">
        <w:rPr>
          <w:b/>
          <w:bCs/>
        </w:rPr>
        <w:t>Example 2 (EN):</w:t>
      </w:r>
      <w:r w:rsidRPr="000945E9">
        <w:t xml:space="preserve"> Breach of agreement can lead to penalties.</w:t>
      </w:r>
      <w:r w:rsidRPr="000945E9">
        <w:br/>
      </w:r>
      <w:r w:rsidRPr="000945E9">
        <w:rPr>
          <w:i/>
          <w:iCs/>
        </w:rPr>
        <w:t>(</w:t>
      </w:r>
      <w:r w:rsidRPr="000945E9">
        <w:rPr>
          <w:rFonts w:ascii="Nirmala UI" w:hAnsi="Nirmala UI" w:cs="Nirmala UI"/>
          <w:i/>
          <w:iCs/>
        </w:rPr>
        <w:t>समझौते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उल्लंघन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दंड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कारण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बन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सकता</w:t>
      </w:r>
      <w:r w:rsidRPr="000945E9">
        <w:rPr>
          <w:i/>
          <w:iCs/>
        </w:rPr>
        <w:t xml:space="preserve"> </w:t>
      </w:r>
      <w:r w:rsidRPr="000945E9">
        <w:rPr>
          <w:rFonts w:ascii="Nirmala UI" w:hAnsi="Nirmala UI" w:cs="Nirmala UI"/>
          <w:i/>
          <w:iCs/>
        </w:rPr>
        <w:t>है।</w:t>
      </w:r>
      <w:r w:rsidRPr="000945E9">
        <w:rPr>
          <w:i/>
          <w:iCs/>
        </w:rPr>
        <w:t>)</w:t>
      </w:r>
    </w:p>
    <w:p w14:paraId="2F2BBEF1" w14:textId="77777777" w:rsidR="006C1847" w:rsidRPr="000945E9" w:rsidRDefault="006C1847" w:rsidP="000945E9"/>
    <w:sectPr w:rsidR="006C1847" w:rsidRPr="00094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46A"/>
    <w:multiLevelType w:val="multilevel"/>
    <w:tmpl w:val="B6FC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5E78"/>
    <w:multiLevelType w:val="multilevel"/>
    <w:tmpl w:val="C52E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16C1B"/>
    <w:multiLevelType w:val="multilevel"/>
    <w:tmpl w:val="255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65550"/>
    <w:multiLevelType w:val="multilevel"/>
    <w:tmpl w:val="4EE2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25D4C"/>
    <w:multiLevelType w:val="multilevel"/>
    <w:tmpl w:val="C7907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E1E11"/>
    <w:multiLevelType w:val="multilevel"/>
    <w:tmpl w:val="391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63DB6"/>
    <w:multiLevelType w:val="multilevel"/>
    <w:tmpl w:val="572C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0653C"/>
    <w:multiLevelType w:val="multilevel"/>
    <w:tmpl w:val="057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94229"/>
    <w:multiLevelType w:val="multilevel"/>
    <w:tmpl w:val="DEBE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C1B82"/>
    <w:multiLevelType w:val="multilevel"/>
    <w:tmpl w:val="EAE8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216AB"/>
    <w:multiLevelType w:val="multilevel"/>
    <w:tmpl w:val="AA4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47CC3"/>
    <w:multiLevelType w:val="multilevel"/>
    <w:tmpl w:val="3ED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91B65"/>
    <w:multiLevelType w:val="multilevel"/>
    <w:tmpl w:val="52F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6378D"/>
    <w:multiLevelType w:val="multilevel"/>
    <w:tmpl w:val="D2B8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604876">
    <w:abstractNumId w:val="12"/>
  </w:num>
  <w:num w:numId="2" w16cid:durableId="1563325996">
    <w:abstractNumId w:val="9"/>
  </w:num>
  <w:num w:numId="3" w16cid:durableId="1306541471">
    <w:abstractNumId w:val="6"/>
  </w:num>
  <w:num w:numId="4" w16cid:durableId="773212331">
    <w:abstractNumId w:val="7"/>
  </w:num>
  <w:num w:numId="5" w16cid:durableId="1431858146">
    <w:abstractNumId w:val="1"/>
  </w:num>
  <w:num w:numId="6" w16cid:durableId="1506357184">
    <w:abstractNumId w:val="2"/>
  </w:num>
  <w:num w:numId="7" w16cid:durableId="1256329766">
    <w:abstractNumId w:val="0"/>
  </w:num>
  <w:num w:numId="8" w16cid:durableId="1250653729">
    <w:abstractNumId w:val="8"/>
  </w:num>
  <w:num w:numId="9" w16cid:durableId="135993482">
    <w:abstractNumId w:val="4"/>
  </w:num>
  <w:num w:numId="10" w16cid:durableId="830563237">
    <w:abstractNumId w:val="5"/>
  </w:num>
  <w:num w:numId="11" w16cid:durableId="524095437">
    <w:abstractNumId w:val="13"/>
  </w:num>
  <w:num w:numId="12" w16cid:durableId="1251157608">
    <w:abstractNumId w:val="10"/>
  </w:num>
  <w:num w:numId="13" w16cid:durableId="1665740481">
    <w:abstractNumId w:val="3"/>
  </w:num>
  <w:num w:numId="14" w16cid:durableId="1755814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5378"/>
    <w:rsid w:val="000945E9"/>
    <w:rsid w:val="00485378"/>
    <w:rsid w:val="00500990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8CD5C6-06BA-46F0-BD36-40EB2083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2025-08-09T04:10:00Z</dcterms:created>
  <dcterms:modified xsi:type="dcterms:W3CDTF">2025-08-09T04:11:00Z</dcterms:modified>
</cp:coreProperties>
</file>