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2810" w14:textId="77777777" w:rsidR="00730ACE" w:rsidRPr="00730ACE" w:rsidRDefault="00730ACE" w:rsidP="00730ACE">
      <w:pPr>
        <w:rPr>
          <w:b/>
          <w:bCs/>
        </w:rPr>
      </w:pPr>
      <w:r w:rsidRPr="00730ACE">
        <w:rPr>
          <w:b/>
          <w:bCs/>
        </w:rPr>
        <w:t>PHRASAL VERB: GO ALONG</w:t>
      </w:r>
    </w:p>
    <w:p w14:paraId="4691D583" w14:textId="77777777" w:rsidR="00730ACE" w:rsidRPr="00730ACE" w:rsidRDefault="00730ACE" w:rsidP="00730ACE">
      <w:r w:rsidRPr="00730ACE">
        <w:pict w14:anchorId="6E468820">
          <v:rect id="_x0000_i1121" style="width:0;height:1.5pt" o:hralign="center" o:hrstd="t" o:hr="t" fillcolor="#a0a0a0" stroked="f"/>
        </w:pict>
      </w:r>
    </w:p>
    <w:p w14:paraId="63B8EB6A" w14:textId="77777777" w:rsidR="00730ACE" w:rsidRPr="00730ACE" w:rsidRDefault="00730ACE" w:rsidP="00730ACE">
      <w:pPr>
        <w:rPr>
          <w:b/>
          <w:bCs/>
        </w:rPr>
      </w:pPr>
      <w:r w:rsidRPr="00730ACE">
        <w:rPr>
          <w:b/>
          <w:bCs/>
        </w:rPr>
        <w:t>1️</w:t>
      </w:r>
      <w:r w:rsidRPr="00730ACE">
        <w:rPr>
          <w:rFonts w:ascii="Segoe UI Symbol" w:hAnsi="Segoe UI Symbol" w:cs="Segoe UI Symbol"/>
          <w:b/>
          <w:bCs/>
        </w:rPr>
        <w:t>⃣</w:t>
      </w:r>
      <w:r w:rsidRPr="00730ACE">
        <w:rPr>
          <w:b/>
          <w:bCs/>
        </w:rPr>
        <w:t xml:space="preserve"> Meaning (English + Hindi)</w:t>
      </w:r>
    </w:p>
    <w:p w14:paraId="482C1FC4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Primary Meaning</w:t>
      </w:r>
    </w:p>
    <w:p w14:paraId="5FCB8F5F" w14:textId="77777777" w:rsidR="00730ACE" w:rsidRPr="00730ACE" w:rsidRDefault="00730ACE" w:rsidP="00730ACE">
      <w:r w:rsidRPr="00730ACE">
        <w:rPr>
          <w:b/>
          <w:bCs/>
        </w:rPr>
        <w:t>English:</w:t>
      </w:r>
      <w:r w:rsidRPr="00730ACE">
        <w:br/>
        <w:t>To agree with an idea, plan, or decision; to accept something.</w:t>
      </w:r>
    </w:p>
    <w:p w14:paraId="1F48224E" w14:textId="77777777" w:rsidR="00730ACE" w:rsidRPr="00730ACE" w:rsidRDefault="00730ACE" w:rsidP="00730ACE">
      <w:r w:rsidRPr="00730ACE">
        <w:rPr>
          <w:b/>
          <w:bCs/>
        </w:rPr>
        <w:t>Hindi:</w:t>
      </w:r>
      <w:r w:rsidRPr="00730ACE">
        <w:br/>
      </w:r>
      <w:proofErr w:type="spellStart"/>
      <w:r w:rsidRPr="00730ACE">
        <w:rPr>
          <w:rFonts w:ascii="Nirmala UI" w:hAnsi="Nirmala UI" w:cs="Nirmala UI"/>
        </w:rPr>
        <w:t>किसी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विचार</w:t>
      </w:r>
      <w:proofErr w:type="spellEnd"/>
      <w:r w:rsidRPr="00730ACE">
        <w:t xml:space="preserve">, </w:t>
      </w:r>
      <w:proofErr w:type="spellStart"/>
      <w:r w:rsidRPr="00730ACE">
        <w:rPr>
          <w:rFonts w:ascii="Nirmala UI" w:hAnsi="Nirmala UI" w:cs="Nirmala UI"/>
        </w:rPr>
        <w:t>योजना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या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निर्णय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होना</w:t>
      </w:r>
      <w:proofErr w:type="spellEnd"/>
    </w:p>
    <w:p w14:paraId="2D58C84E" w14:textId="77777777" w:rsidR="00730ACE" w:rsidRPr="00730ACE" w:rsidRDefault="00730ACE" w:rsidP="00730ACE">
      <w:r w:rsidRPr="00730ACE">
        <w:rPr>
          <w:b/>
          <w:bCs/>
        </w:rPr>
        <w:t>Example:</w:t>
      </w:r>
    </w:p>
    <w:p w14:paraId="42091421" w14:textId="77777777" w:rsidR="00730ACE" w:rsidRPr="00730ACE" w:rsidRDefault="00730ACE" w:rsidP="00730ACE">
      <w:pPr>
        <w:numPr>
          <w:ilvl w:val="0"/>
          <w:numId w:val="1"/>
        </w:numPr>
      </w:pPr>
      <w:r w:rsidRPr="00730ACE">
        <w:rPr>
          <w:i/>
          <w:iCs/>
        </w:rPr>
        <w:t>We decided to go along with the proposal.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हमने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प्रस्ताव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का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निर्णय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लिया</w:t>
      </w:r>
      <w:proofErr w:type="spellEnd"/>
      <w:r w:rsidRPr="00730ACE">
        <w:rPr>
          <w:rFonts w:ascii="Nirmala UI" w:hAnsi="Nirmala UI" w:cs="Nirmala UI"/>
        </w:rPr>
        <w:t>।</w:t>
      </w:r>
    </w:p>
    <w:p w14:paraId="71560DE0" w14:textId="77777777" w:rsidR="00730ACE" w:rsidRPr="00730ACE" w:rsidRDefault="00730ACE" w:rsidP="00730ACE">
      <w:r w:rsidRPr="00730ACE">
        <w:pict w14:anchorId="22E11EED">
          <v:rect id="_x0000_i1122" style="width:0;height:1.5pt" o:hralign="center" o:hrstd="t" o:hr="t" fillcolor="#a0a0a0" stroked="f"/>
        </w:pict>
      </w:r>
    </w:p>
    <w:p w14:paraId="0D5F4D0E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Secondary Meaning</w:t>
      </w:r>
    </w:p>
    <w:p w14:paraId="1C1BBD2C" w14:textId="77777777" w:rsidR="00730ACE" w:rsidRPr="00730ACE" w:rsidRDefault="00730ACE" w:rsidP="00730ACE">
      <w:r w:rsidRPr="00730ACE">
        <w:rPr>
          <w:b/>
          <w:bCs/>
        </w:rPr>
        <w:t>English:</w:t>
      </w:r>
      <w:r w:rsidRPr="00730ACE">
        <w:br/>
        <w:t>To accompany someone or move together.</w:t>
      </w:r>
    </w:p>
    <w:p w14:paraId="6F350577" w14:textId="77777777" w:rsidR="00730ACE" w:rsidRPr="00730ACE" w:rsidRDefault="00730ACE" w:rsidP="00730ACE">
      <w:r w:rsidRPr="00730ACE">
        <w:rPr>
          <w:b/>
          <w:bCs/>
        </w:rPr>
        <w:t>Hindi:</w:t>
      </w:r>
      <w:r w:rsidRPr="00730ACE">
        <w:br/>
      </w:r>
      <w:proofErr w:type="spellStart"/>
      <w:r w:rsidRPr="00730ACE">
        <w:rPr>
          <w:rFonts w:ascii="Nirmala UI" w:hAnsi="Nirmala UI" w:cs="Nirmala UI"/>
        </w:rPr>
        <w:t>किसी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जाना</w:t>
      </w:r>
      <w:proofErr w:type="spellEnd"/>
      <w:r w:rsidRPr="00730ACE">
        <w:t xml:space="preserve">, </w:t>
      </w:r>
      <w:proofErr w:type="spellStart"/>
      <w:r w:rsidRPr="00730ACE">
        <w:rPr>
          <w:rFonts w:ascii="Nirmala UI" w:hAnsi="Nirmala UI" w:cs="Nirmala UI"/>
        </w:rPr>
        <w:t>साथ</w:t>
      </w:r>
      <w:r w:rsidRPr="00730ACE">
        <w:t>-</w:t>
      </w:r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चलना</w:t>
      </w:r>
      <w:proofErr w:type="spellEnd"/>
    </w:p>
    <w:p w14:paraId="601FA72E" w14:textId="77777777" w:rsidR="00730ACE" w:rsidRPr="00730ACE" w:rsidRDefault="00730ACE" w:rsidP="00730ACE">
      <w:r w:rsidRPr="00730ACE">
        <w:rPr>
          <w:b/>
          <w:bCs/>
        </w:rPr>
        <w:t>Example:</w:t>
      </w:r>
    </w:p>
    <w:p w14:paraId="395D80C7" w14:textId="77777777" w:rsidR="00730ACE" w:rsidRPr="00730ACE" w:rsidRDefault="00730ACE" w:rsidP="00730ACE">
      <w:pPr>
        <w:numPr>
          <w:ilvl w:val="0"/>
          <w:numId w:val="2"/>
        </w:numPr>
      </w:pPr>
      <w:r w:rsidRPr="00730ACE">
        <w:rPr>
          <w:i/>
          <w:iCs/>
        </w:rPr>
        <w:t>She went along with her friends.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अपने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दोस्तों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गई</w:t>
      </w:r>
      <w:proofErr w:type="spellEnd"/>
      <w:r w:rsidRPr="00730ACE">
        <w:rPr>
          <w:rFonts w:ascii="Nirmala UI" w:hAnsi="Nirmala UI" w:cs="Nirmala UI"/>
        </w:rPr>
        <w:t>।</w:t>
      </w:r>
    </w:p>
    <w:p w14:paraId="53222FCD" w14:textId="77777777" w:rsidR="00730ACE" w:rsidRPr="00730ACE" w:rsidRDefault="00730ACE" w:rsidP="00730ACE">
      <w:r w:rsidRPr="00730ACE">
        <w:pict w14:anchorId="316C21C5">
          <v:rect id="_x0000_i1123" style="width:0;height:1.5pt" o:hralign="center" o:hrstd="t" o:hr="t" fillcolor="#a0a0a0" stroked="f"/>
        </w:pict>
      </w:r>
    </w:p>
    <w:p w14:paraId="6190BFAF" w14:textId="77777777" w:rsidR="00730ACE" w:rsidRPr="00730ACE" w:rsidRDefault="00730ACE" w:rsidP="00730ACE">
      <w:pPr>
        <w:rPr>
          <w:b/>
          <w:bCs/>
        </w:rPr>
      </w:pPr>
      <w:r w:rsidRPr="00730ACE">
        <w:rPr>
          <w:b/>
          <w:bCs/>
        </w:rPr>
        <w:t>2️</w:t>
      </w:r>
      <w:r w:rsidRPr="00730ACE">
        <w:rPr>
          <w:rFonts w:ascii="Segoe UI Symbol" w:hAnsi="Segoe UI Symbol" w:cs="Segoe UI Symbol"/>
          <w:b/>
          <w:bCs/>
        </w:rPr>
        <w:t>⃣</w:t>
      </w:r>
      <w:r w:rsidRPr="00730ACE">
        <w:rPr>
          <w:b/>
          <w:bCs/>
        </w:rPr>
        <w:t xml:space="preserve"> All Usages of GO ALONG</w:t>
      </w:r>
    </w:p>
    <w:p w14:paraId="09169237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✅</w:t>
      </w:r>
      <w:r w:rsidRPr="00730ACE">
        <w:rPr>
          <w:b/>
          <w:bCs/>
        </w:rPr>
        <w:t xml:space="preserve"> Usage 1: go along with (an idea / plan / decision)</w:t>
      </w:r>
    </w:p>
    <w:p w14:paraId="41F40233" w14:textId="77777777" w:rsidR="00730ACE" w:rsidRPr="00730ACE" w:rsidRDefault="00730ACE" w:rsidP="00730ACE">
      <w:r w:rsidRPr="00730ACE">
        <w:rPr>
          <w:b/>
          <w:bCs/>
        </w:rPr>
        <w:t>Meaning:</w:t>
      </w:r>
      <w:r w:rsidRPr="00730ACE">
        <w:t xml:space="preserve"> agree with or accept</w:t>
      </w:r>
    </w:p>
    <w:p w14:paraId="49053D89" w14:textId="77777777" w:rsidR="00730ACE" w:rsidRPr="00730ACE" w:rsidRDefault="00730ACE" w:rsidP="00730ACE">
      <w:r w:rsidRPr="00730ACE">
        <w:rPr>
          <w:b/>
          <w:bCs/>
        </w:rPr>
        <w:t>Example:</w:t>
      </w:r>
    </w:p>
    <w:p w14:paraId="691696E5" w14:textId="77777777" w:rsidR="00730ACE" w:rsidRPr="00730ACE" w:rsidRDefault="00730ACE" w:rsidP="00730ACE">
      <w:pPr>
        <w:numPr>
          <w:ilvl w:val="0"/>
          <w:numId w:val="3"/>
        </w:numPr>
      </w:pPr>
      <w:r w:rsidRPr="00730ACE">
        <w:rPr>
          <w:i/>
          <w:iCs/>
        </w:rPr>
        <w:t>The team went along with the manager’s decision.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टीम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मैनेजर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निर्णय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गई</w:t>
      </w:r>
      <w:proofErr w:type="spellEnd"/>
      <w:r w:rsidRPr="00730ACE">
        <w:rPr>
          <w:rFonts w:ascii="Nirmala UI" w:hAnsi="Nirmala UI" w:cs="Nirmala UI"/>
        </w:rPr>
        <w:t>।</w:t>
      </w:r>
    </w:p>
    <w:p w14:paraId="22A7BF23" w14:textId="77777777" w:rsidR="00730ACE" w:rsidRPr="00730ACE" w:rsidRDefault="00730ACE" w:rsidP="00730ACE">
      <w:r w:rsidRPr="00730ACE">
        <w:pict w14:anchorId="1C585AD6">
          <v:rect id="_x0000_i1124" style="width:0;height:1.5pt" o:hralign="center" o:hrstd="t" o:hr="t" fillcolor="#a0a0a0" stroked="f"/>
        </w:pict>
      </w:r>
    </w:p>
    <w:p w14:paraId="185C636E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✅</w:t>
      </w:r>
      <w:r w:rsidRPr="00730ACE">
        <w:rPr>
          <w:b/>
          <w:bCs/>
        </w:rPr>
        <w:t xml:space="preserve"> Usage 2: go along (with someone)</w:t>
      </w:r>
    </w:p>
    <w:p w14:paraId="2B5F31E7" w14:textId="77777777" w:rsidR="00730ACE" w:rsidRPr="00730ACE" w:rsidRDefault="00730ACE" w:rsidP="00730ACE">
      <w:r w:rsidRPr="00730ACE">
        <w:rPr>
          <w:b/>
          <w:bCs/>
        </w:rPr>
        <w:t>Meaning:</w:t>
      </w:r>
      <w:r w:rsidRPr="00730ACE">
        <w:t xml:space="preserve"> accompany someone</w:t>
      </w:r>
    </w:p>
    <w:p w14:paraId="7E0A3492" w14:textId="77777777" w:rsidR="00730ACE" w:rsidRPr="00730ACE" w:rsidRDefault="00730ACE" w:rsidP="00730ACE">
      <w:r w:rsidRPr="00730ACE">
        <w:rPr>
          <w:b/>
          <w:bCs/>
        </w:rPr>
        <w:t>Example:</w:t>
      </w:r>
    </w:p>
    <w:p w14:paraId="688FB415" w14:textId="77777777" w:rsidR="00730ACE" w:rsidRPr="00730ACE" w:rsidRDefault="00730ACE" w:rsidP="00730ACE">
      <w:pPr>
        <w:numPr>
          <w:ilvl w:val="0"/>
          <w:numId w:val="4"/>
        </w:numPr>
      </w:pPr>
      <w:r w:rsidRPr="00730ACE">
        <w:rPr>
          <w:i/>
          <w:iCs/>
        </w:rPr>
        <w:t>I’ll go along with you to the office.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मैं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तुम्हारे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ऑफिस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चलूँगा</w:t>
      </w:r>
      <w:proofErr w:type="spellEnd"/>
      <w:r w:rsidRPr="00730ACE">
        <w:rPr>
          <w:rFonts w:ascii="Nirmala UI" w:hAnsi="Nirmala UI" w:cs="Nirmala UI"/>
        </w:rPr>
        <w:t>।</w:t>
      </w:r>
    </w:p>
    <w:p w14:paraId="6BFC6AF5" w14:textId="77777777" w:rsidR="00730ACE" w:rsidRPr="00730ACE" w:rsidRDefault="00730ACE" w:rsidP="00730ACE">
      <w:r w:rsidRPr="00730ACE">
        <w:lastRenderedPageBreak/>
        <w:pict w14:anchorId="04A1762C">
          <v:rect id="_x0000_i1125" style="width:0;height:1.5pt" o:hralign="center" o:hrstd="t" o:hr="t" fillcolor="#a0a0a0" stroked="f"/>
        </w:pict>
      </w:r>
    </w:p>
    <w:p w14:paraId="4DA03755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✅</w:t>
      </w:r>
      <w:r w:rsidRPr="00730ACE">
        <w:rPr>
          <w:b/>
          <w:bCs/>
        </w:rPr>
        <w:t xml:space="preserve"> Usage 3: go along to (a place/event)</w:t>
      </w:r>
    </w:p>
    <w:p w14:paraId="16779B50" w14:textId="77777777" w:rsidR="00730ACE" w:rsidRPr="00730ACE" w:rsidRDefault="00730ACE" w:rsidP="00730ACE">
      <w:r w:rsidRPr="00730ACE">
        <w:rPr>
          <w:b/>
          <w:bCs/>
        </w:rPr>
        <w:t>Meaning:</w:t>
      </w:r>
      <w:r w:rsidRPr="00730ACE">
        <w:t xml:space="preserve"> attend or accompany</w:t>
      </w:r>
    </w:p>
    <w:p w14:paraId="058E00F7" w14:textId="77777777" w:rsidR="00730ACE" w:rsidRPr="00730ACE" w:rsidRDefault="00730ACE" w:rsidP="00730ACE">
      <w:r w:rsidRPr="00730ACE">
        <w:rPr>
          <w:b/>
          <w:bCs/>
        </w:rPr>
        <w:t>Example:</w:t>
      </w:r>
    </w:p>
    <w:p w14:paraId="33C7C059" w14:textId="77777777" w:rsidR="00730ACE" w:rsidRPr="00730ACE" w:rsidRDefault="00730ACE" w:rsidP="00730ACE">
      <w:pPr>
        <w:numPr>
          <w:ilvl w:val="0"/>
          <w:numId w:val="5"/>
        </w:numPr>
      </w:pPr>
      <w:r w:rsidRPr="00730ACE">
        <w:rPr>
          <w:i/>
          <w:iCs/>
        </w:rPr>
        <w:t>He went along to the meeting.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मीटिंग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में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गया</w:t>
      </w:r>
      <w:proofErr w:type="spellEnd"/>
      <w:r w:rsidRPr="00730ACE">
        <w:rPr>
          <w:rFonts w:ascii="Nirmala UI" w:hAnsi="Nirmala UI" w:cs="Nirmala UI"/>
        </w:rPr>
        <w:t>।</w:t>
      </w:r>
    </w:p>
    <w:p w14:paraId="112AEE27" w14:textId="77777777" w:rsidR="00730ACE" w:rsidRPr="00730ACE" w:rsidRDefault="00730ACE" w:rsidP="00730ACE">
      <w:r w:rsidRPr="00730ACE">
        <w:pict w14:anchorId="413F32D4">
          <v:rect id="_x0000_i1126" style="width:0;height:1.5pt" o:hralign="center" o:hrstd="t" o:hr="t" fillcolor="#a0a0a0" stroked="f"/>
        </w:pict>
      </w:r>
    </w:p>
    <w:p w14:paraId="36FEFD26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✅</w:t>
      </w:r>
      <w:r w:rsidRPr="00730ACE">
        <w:rPr>
          <w:b/>
          <w:bCs/>
        </w:rPr>
        <w:t xml:space="preserve"> Usage 4: be willing to go along</w:t>
      </w:r>
    </w:p>
    <w:p w14:paraId="6F42705F" w14:textId="77777777" w:rsidR="00730ACE" w:rsidRPr="00730ACE" w:rsidRDefault="00730ACE" w:rsidP="00730ACE">
      <w:r w:rsidRPr="00730ACE">
        <w:rPr>
          <w:b/>
          <w:bCs/>
        </w:rPr>
        <w:t>Meaning:</w:t>
      </w:r>
      <w:r w:rsidRPr="00730ACE">
        <w:t xml:space="preserve"> show readiness to agree</w:t>
      </w:r>
    </w:p>
    <w:p w14:paraId="62DDD6FC" w14:textId="77777777" w:rsidR="00730ACE" w:rsidRPr="00730ACE" w:rsidRDefault="00730ACE" w:rsidP="00730ACE">
      <w:r w:rsidRPr="00730ACE">
        <w:rPr>
          <w:b/>
          <w:bCs/>
        </w:rPr>
        <w:t>Example:</w:t>
      </w:r>
    </w:p>
    <w:p w14:paraId="738D5FBB" w14:textId="77777777" w:rsidR="00730ACE" w:rsidRPr="00730ACE" w:rsidRDefault="00730ACE" w:rsidP="00730ACE">
      <w:pPr>
        <w:numPr>
          <w:ilvl w:val="0"/>
          <w:numId w:val="6"/>
        </w:numPr>
      </w:pPr>
      <w:r w:rsidRPr="00730ACE">
        <w:rPr>
          <w:i/>
          <w:iCs/>
        </w:rPr>
        <w:t>She was willing to go along with the changes.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बदलावों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तैयार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थी</w:t>
      </w:r>
      <w:proofErr w:type="spellEnd"/>
      <w:r w:rsidRPr="00730ACE">
        <w:rPr>
          <w:rFonts w:ascii="Nirmala UI" w:hAnsi="Nirmala UI" w:cs="Nirmala UI"/>
        </w:rPr>
        <w:t>।</w:t>
      </w:r>
    </w:p>
    <w:p w14:paraId="119E6F24" w14:textId="77777777" w:rsidR="00730ACE" w:rsidRPr="00730ACE" w:rsidRDefault="00730ACE" w:rsidP="00730ACE">
      <w:r w:rsidRPr="00730ACE">
        <w:pict w14:anchorId="308DB560">
          <v:rect id="_x0000_i1127" style="width:0;height:1.5pt" o:hralign="center" o:hrstd="t" o:hr="t" fillcolor="#a0a0a0" stroked="f"/>
        </w:pict>
      </w:r>
    </w:p>
    <w:p w14:paraId="061A6244" w14:textId="77777777" w:rsidR="00730ACE" w:rsidRPr="00730ACE" w:rsidRDefault="00730ACE" w:rsidP="00730ACE">
      <w:pPr>
        <w:rPr>
          <w:b/>
          <w:bCs/>
        </w:rPr>
      </w:pPr>
      <w:r w:rsidRPr="00730ACE">
        <w:rPr>
          <w:b/>
          <w:bCs/>
        </w:rPr>
        <w:t>3️</w:t>
      </w:r>
      <w:r w:rsidRPr="00730ACE">
        <w:rPr>
          <w:rFonts w:ascii="Segoe UI Symbol" w:hAnsi="Segoe UI Symbol" w:cs="Segoe UI Symbol"/>
          <w:b/>
          <w:bCs/>
        </w:rPr>
        <w:t>⃣</w:t>
      </w:r>
      <w:r w:rsidRPr="00730ACE">
        <w:rPr>
          <w:b/>
          <w:bCs/>
        </w:rPr>
        <w:t xml:space="preserve"> Collocations with GO ALONG</w:t>
      </w:r>
    </w:p>
    <w:p w14:paraId="3D38884B" w14:textId="77777777" w:rsidR="00730ACE" w:rsidRPr="00730ACE" w:rsidRDefault="00730ACE" w:rsidP="00730ACE">
      <w:r w:rsidRPr="00730ACE">
        <w:t xml:space="preserve">(Each collocation includes </w:t>
      </w:r>
      <w:r w:rsidRPr="00730ACE">
        <w:rPr>
          <w:b/>
          <w:bCs/>
        </w:rPr>
        <w:t>3 bilingual examples</w:t>
      </w:r>
      <w:r w:rsidRPr="00730ACE">
        <w:t>)</w:t>
      </w:r>
    </w:p>
    <w:p w14:paraId="3CD18AED" w14:textId="77777777" w:rsidR="00730ACE" w:rsidRPr="00730ACE" w:rsidRDefault="00730ACE" w:rsidP="00730ACE">
      <w:r w:rsidRPr="00730ACE">
        <w:pict w14:anchorId="4773ECDB">
          <v:rect id="_x0000_i1128" style="width:0;height:1.5pt" o:hralign="center" o:hrstd="t" o:hr="t" fillcolor="#a0a0a0" stroked="f"/>
        </w:pict>
      </w:r>
    </w:p>
    <w:p w14:paraId="4DCB6C3B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Collocation 1: go along with (a plan / idea / decision)</w:t>
      </w:r>
    </w:p>
    <w:p w14:paraId="1003EDE0" w14:textId="77777777" w:rsidR="00730ACE" w:rsidRPr="00730ACE" w:rsidRDefault="00730ACE" w:rsidP="00730ACE">
      <w:pPr>
        <w:numPr>
          <w:ilvl w:val="0"/>
          <w:numId w:val="7"/>
        </w:numPr>
      </w:pPr>
      <w:r w:rsidRPr="00730ACE">
        <w:rPr>
          <w:i/>
          <w:iCs/>
        </w:rPr>
        <w:t>I went along with the new strategy.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मैं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नई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रणनीति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गया</w:t>
      </w:r>
      <w:proofErr w:type="spellEnd"/>
      <w:r w:rsidRPr="00730ACE">
        <w:rPr>
          <w:rFonts w:ascii="Nirmala UI" w:hAnsi="Nirmala UI" w:cs="Nirmala UI"/>
        </w:rPr>
        <w:t>।</w:t>
      </w:r>
    </w:p>
    <w:p w14:paraId="01C96712" w14:textId="77777777" w:rsidR="00730ACE" w:rsidRPr="00730ACE" w:rsidRDefault="00730ACE" w:rsidP="00730ACE">
      <w:pPr>
        <w:numPr>
          <w:ilvl w:val="0"/>
          <w:numId w:val="7"/>
        </w:numPr>
      </w:pPr>
      <w:r w:rsidRPr="00730ACE">
        <w:rPr>
          <w:i/>
          <w:iCs/>
        </w:rPr>
        <w:t>They went along with the client’s suggestion.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क्लाइंट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सुझाव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गए</w:t>
      </w:r>
      <w:proofErr w:type="spellEnd"/>
      <w:r w:rsidRPr="00730ACE">
        <w:rPr>
          <w:rFonts w:ascii="Nirmala UI" w:hAnsi="Nirmala UI" w:cs="Nirmala UI"/>
        </w:rPr>
        <w:t>।</w:t>
      </w:r>
    </w:p>
    <w:p w14:paraId="2683D5F6" w14:textId="77777777" w:rsidR="00730ACE" w:rsidRPr="00730ACE" w:rsidRDefault="00730ACE" w:rsidP="00730ACE">
      <w:pPr>
        <w:numPr>
          <w:ilvl w:val="0"/>
          <w:numId w:val="7"/>
        </w:numPr>
      </w:pPr>
      <w:r w:rsidRPr="00730ACE">
        <w:rPr>
          <w:i/>
          <w:iCs/>
        </w:rPr>
        <w:t>She didn’t go along with the proposal.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प्रस्ताव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नहीं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हुई</w:t>
      </w:r>
      <w:proofErr w:type="spellEnd"/>
      <w:r w:rsidRPr="00730ACE">
        <w:rPr>
          <w:rFonts w:ascii="Nirmala UI" w:hAnsi="Nirmala UI" w:cs="Nirmala UI"/>
        </w:rPr>
        <w:t>।</w:t>
      </w:r>
    </w:p>
    <w:p w14:paraId="2AB40F98" w14:textId="77777777" w:rsidR="00730ACE" w:rsidRPr="00730ACE" w:rsidRDefault="00730ACE" w:rsidP="00730ACE">
      <w:r w:rsidRPr="00730ACE">
        <w:pict w14:anchorId="45526440">
          <v:rect id="_x0000_i1129" style="width:0;height:1.5pt" o:hralign="center" o:hrstd="t" o:hr="t" fillcolor="#a0a0a0" stroked="f"/>
        </w:pict>
      </w:r>
    </w:p>
    <w:p w14:paraId="58C700CD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Collocation 2: go along happily / willingly</w:t>
      </w:r>
    </w:p>
    <w:p w14:paraId="6576965B" w14:textId="77777777" w:rsidR="00730ACE" w:rsidRPr="00730ACE" w:rsidRDefault="00730ACE" w:rsidP="00730ACE">
      <w:pPr>
        <w:numPr>
          <w:ilvl w:val="0"/>
          <w:numId w:val="8"/>
        </w:numPr>
      </w:pPr>
      <w:r w:rsidRPr="00730ACE">
        <w:rPr>
          <w:i/>
          <w:iCs/>
        </w:rPr>
        <w:t>He went along willingly with the changes.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बदलावों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खुशी</w:t>
      </w:r>
      <w:r w:rsidRPr="00730ACE">
        <w:t>-</w:t>
      </w:r>
      <w:r w:rsidRPr="00730ACE">
        <w:rPr>
          <w:rFonts w:ascii="Nirmala UI" w:hAnsi="Nirmala UI" w:cs="Nirmala UI"/>
        </w:rPr>
        <w:t>खुशी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गया</w:t>
      </w:r>
      <w:proofErr w:type="spellEnd"/>
      <w:r w:rsidRPr="00730ACE">
        <w:rPr>
          <w:rFonts w:ascii="Nirmala UI" w:hAnsi="Nirmala UI" w:cs="Nirmala UI"/>
        </w:rPr>
        <w:t>।</w:t>
      </w:r>
    </w:p>
    <w:p w14:paraId="117311C1" w14:textId="77777777" w:rsidR="00730ACE" w:rsidRPr="00730ACE" w:rsidRDefault="00730ACE" w:rsidP="00730ACE">
      <w:pPr>
        <w:numPr>
          <w:ilvl w:val="0"/>
          <w:numId w:val="8"/>
        </w:numPr>
      </w:pPr>
      <w:r w:rsidRPr="00730ACE">
        <w:rPr>
          <w:i/>
          <w:iCs/>
        </w:rPr>
        <w:t>She went along happily with the plan.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योजना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प्रसन्नता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हुई</w:t>
      </w:r>
      <w:proofErr w:type="spellEnd"/>
      <w:r w:rsidRPr="00730ACE">
        <w:rPr>
          <w:rFonts w:ascii="Nirmala UI" w:hAnsi="Nirmala UI" w:cs="Nirmala UI"/>
        </w:rPr>
        <w:t>।</w:t>
      </w:r>
    </w:p>
    <w:p w14:paraId="067CD3C9" w14:textId="77777777" w:rsidR="00730ACE" w:rsidRPr="00730ACE" w:rsidRDefault="00730ACE" w:rsidP="00730ACE">
      <w:pPr>
        <w:numPr>
          <w:ilvl w:val="0"/>
          <w:numId w:val="8"/>
        </w:numPr>
      </w:pPr>
      <w:r w:rsidRPr="00730ACE">
        <w:rPr>
          <w:i/>
          <w:iCs/>
        </w:rPr>
        <w:t>They went along willingly to avoid conflict.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उन्होंने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विवाद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बचने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लिए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सहमति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दी</w:t>
      </w:r>
      <w:proofErr w:type="spellEnd"/>
      <w:r w:rsidRPr="00730ACE">
        <w:rPr>
          <w:rFonts w:ascii="Nirmala UI" w:hAnsi="Nirmala UI" w:cs="Nirmala UI"/>
        </w:rPr>
        <w:t>।</w:t>
      </w:r>
    </w:p>
    <w:p w14:paraId="7DD5821C" w14:textId="77777777" w:rsidR="00730ACE" w:rsidRPr="00730ACE" w:rsidRDefault="00730ACE" w:rsidP="00730ACE">
      <w:r w:rsidRPr="00730ACE">
        <w:pict w14:anchorId="04DCCB2A">
          <v:rect id="_x0000_i1130" style="width:0;height:1.5pt" o:hralign="center" o:hrstd="t" o:hr="t" fillcolor="#a0a0a0" stroked="f"/>
        </w:pict>
      </w:r>
    </w:p>
    <w:p w14:paraId="02ED5FF1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Collocation 3: go along together</w:t>
      </w:r>
    </w:p>
    <w:p w14:paraId="67864616" w14:textId="77777777" w:rsidR="00730ACE" w:rsidRPr="00730ACE" w:rsidRDefault="00730ACE" w:rsidP="00730ACE">
      <w:pPr>
        <w:numPr>
          <w:ilvl w:val="0"/>
          <w:numId w:val="9"/>
        </w:numPr>
      </w:pPr>
      <w:r w:rsidRPr="00730ACE">
        <w:rPr>
          <w:i/>
          <w:iCs/>
        </w:rPr>
        <w:lastRenderedPageBreak/>
        <w:t>They went along together to the seminar.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r w:rsidRPr="00730ACE">
        <w:t>-</w:t>
      </w:r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सेमिनार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में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गए</w:t>
      </w:r>
      <w:proofErr w:type="spellEnd"/>
      <w:r w:rsidRPr="00730ACE">
        <w:rPr>
          <w:rFonts w:ascii="Nirmala UI" w:hAnsi="Nirmala UI" w:cs="Nirmala UI"/>
        </w:rPr>
        <w:t>।</w:t>
      </w:r>
    </w:p>
    <w:p w14:paraId="253BBA46" w14:textId="77777777" w:rsidR="00730ACE" w:rsidRPr="00730ACE" w:rsidRDefault="00730ACE" w:rsidP="00730ACE">
      <w:pPr>
        <w:numPr>
          <w:ilvl w:val="0"/>
          <w:numId w:val="9"/>
        </w:numPr>
      </w:pPr>
      <w:r w:rsidRPr="00730ACE">
        <w:rPr>
          <w:i/>
          <w:iCs/>
        </w:rPr>
        <w:t>We went along together after work.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हम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काम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बाद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गए</w:t>
      </w:r>
      <w:proofErr w:type="spellEnd"/>
      <w:r w:rsidRPr="00730ACE">
        <w:rPr>
          <w:rFonts w:ascii="Nirmala UI" w:hAnsi="Nirmala UI" w:cs="Nirmala UI"/>
        </w:rPr>
        <w:t>।</w:t>
      </w:r>
    </w:p>
    <w:p w14:paraId="7F65D8B5" w14:textId="77777777" w:rsidR="00730ACE" w:rsidRPr="00730ACE" w:rsidRDefault="00730ACE" w:rsidP="00730ACE">
      <w:pPr>
        <w:numPr>
          <w:ilvl w:val="0"/>
          <w:numId w:val="9"/>
        </w:numPr>
      </w:pPr>
      <w:r w:rsidRPr="00730ACE">
        <w:rPr>
          <w:i/>
          <w:iCs/>
        </w:rPr>
        <w:t>The team went along together for training.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टीम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प्रशिक्षण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लिए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गई</w:t>
      </w:r>
      <w:proofErr w:type="spellEnd"/>
      <w:r w:rsidRPr="00730ACE">
        <w:rPr>
          <w:rFonts w:ascii="Nirmala UI" w:hAnsi="Nirmala UI" w:cs="Nirmala UI"/>
        </w:rPr>
        <w:t>।</w:t>
      </w:r>
    </w:p>
    <w:p w14:paraId="01378A53" w14:textId="77777777" w:rsidR="00730ACE" w:rsidRPr="00730ACE" w:rsidRDefault="00730ACE" w:rsidP="00730ACE">
      <w:r w:rsidRPr="00730ACE">
        <w:pict w14:anchorId="256AAA8E">
          <v:rect id="_x0000_i1131" style="width:0;height:1.5pt" o:hralign="center" o:hrstd="t" o:hr="t" fillcolor="#a0a0a0" stroked="f"/>
        </w:pict>
      </w:r>
    </w:p>
    <w:p w14:paraId="4AC23B4A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Collocation 4: be prepared to go along</w:t>
      </w:r>
    </w:p>
    <w:p w14:paraId="18695503" w14:textId="77777777" w:rsidR="00730ACE" w:rsidRPr="00730ACE" w:rsidRDefault="00730ACE" w:rsidP="00730ACE">
      <w:pPr>
        <w:numPr>
          <w:ilvl w:val="0"/>
          <w:numId w:val="10"/>
        </w:numPr>
      </w:pPr>
      <w:r w:rsidRPr="00730ACE">
        <w:rPr>
          <w:i/>
          <w:iCs/>
        </w:rPr>
        <w:t>I’m prepared to go along with your idea.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मैं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तुम्हारे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विचार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तैयार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हूँ</w:t>
      </w:r>
      <w:proofErr w:type="spellEnd"/>
      <w:r w:rsidRPr="00730ACE">
        <w:rPr>
          <w:rFonts w:ascii="Nirmala UI" w:hAnsi="Nirmala UI" w:cs="Nirmala UI"/>
        </w:rPr>
        <w:t>।</w:t>
      </w:r>
    </w:p>
    <w:p w14:paraId="1BEF0BD7" w14:textId="77777777" w:rsidR="00730ACE" w:rsidRPr="00730ACE" w:rsidRDefault="00730ACE" w:rsidP="00730ACE">
      <w:pPr>
        <w:numPr>
          <w:ilvl w:val="0"/>
          <w:numId w:val="10"/>
        </w:numPr>
      </w:pPr>
      <w:r w:rsidRPr="00730ACE">
        <w:rPr>
          <w:i/>
          <w:iCs/>
        </w:rPr>
        <w:t>She wasn’t prepared to go along with the deal.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सौदे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तैयार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नहीं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थी</w:t>
      </w:r>
      <w:proofErr w:type="spellEnd"/>
      <w:r w:rsidRPr="00730ACE">
        <w:rPr>
          <w:rFonts w:ascii="Nirmala UI" w:hAnsi="Nirmala UI" w:cs="Nirmala UI"/>
        </w:rPr>
        <w:t>।</w:t>
      </w:r>
    </w:p>
    <w:p w14:paraId="3CA5EFFA" w14:textId="77777777" w:rsidR="00730ACE" w:rsidRPr="00730ACE" w:rsidRDefault="00730ACE" w:rsidP="00730ACE">
      <w:pPr>
        <w:numPr>
          <w:ilvl w:val="0"/>
          <w:numId w:val="10"/>
        </w:numPr>
      </w:pPr>
      <w:r w:rsidRPr="00730ACE">
        <w:rPr>
          <w:i/>
          <w:iCs/>
        </w:rPr>
        <w:t>They were prepared to go along if needed.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ज़रूरत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पड़ने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सहमत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होने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को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तैयार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थे</w:t>
      </w:r>
      <w:proofErr w:type="spellEnd"/>
      <w:r w:rsidRPr="00730ACE">
        <w:rPr>
          <w:rFonts w:ascii="Nirmala UI" w:hAnsi="Nirmala UI" w:cs="Nirmala UI"/>
        </w:rPr>
        <w:t>।</w:t>
      </w:r>
    </w:p>
    <w:p w14:paraId="44F41E7D" w14:textId="77777777" w:rsidR="00730ACE" w:rsidRPr="00730ACE" w:rsidRDefault="00730ACE" w:rsidP="00730ACE">
      <w:r w:rsidRPr="00730ACE">
        <w:pict w14:anchorId="081DC814">
          <v:rect id="_x0000_i1132" style="width:0;height:1.5pt" o:hralign="center" o:hrstd="t" o:hr="t" fillcolor="#a0a0a0" stroked="f"/>
        </w:pict>
      </w:r>
    </w:p>
    <w:p w14:paraId="644284FD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🔹</w:t>
      </w:r>
      <w:r w:rsidRPr="00730ACE">
        <w:rPr>
          <w:b/>
          <w:bCs/>
        </w:rPr>
        <w:t xml:space="preserve"> Collocation 5: go along to (an event / meeting)</w:t>
      </w:r>
    </w:p>
    <w:p w14:paraId="66F4C71C" w14:textId="77777777" w:rsidR="00730ACE" w:rsidRPr="00730ACE" w:rsidRDefault="00730ACE" w:rsidP="00730ACE">
      <w:pPr>
        <w:numPr>
          <w:ilvl w:val="0"/>
          <w:numId w:val="11"/>
        </w:numPr>
      </w:pPr>
      <w:r w:rsidRPr="00730ACE">
        <w:rPr>
          <w:i/>
          <w:iCs/>
        </w:rPr>
        <w:t>He went along to the conference.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सम्मेलन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में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गया</w:t>
      </w:r>
      <w:proofErr w:type="spellEnd"/>
      <w:r w:rsidRPr="00730ACE">
        <w:rPr>
          <w:rFonts w:ascii="Nirmala UI" w:hAnsi="Nirmala UI" w:cs="Nirmala UI"/>
        </w:rPr>
        <w:t>।</w:t>
      </w:r>
    </w:p>
    <w:p w14:paraId="578757E9" w14:textId="77777777" w:rsidR="00730ACE" w:rsidRPr="00730ACE" w:rsidRDefault="00730ACE" w:rsidP="00730ACE">
      <w:pPr>
        <w:numPr>
          <w:ilvl w:val="0"/>
          <w:numId w:val="11"/>
        </w:numPr>
      </w:pPr>
      <w:r w:rsidRPr="00730ACE">
        <w:rPr>
          <w:i/>
          <w:iCs/>
        </w:rPr>
        <w:t>She went along to the office party.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वह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ऑफिस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पार्टी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में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गई</w:t>
      </w:r>
      <w:proofErr w:type="spellEnd"/>
      <w:r w:rsidRPr="00730ACE">
        <w:rPr>
          <w:rFonts w:ascii="Nirmala UI" w:hAnsi="Nirmala UI" w:cs="Nirmala UI"/>
        </w:rPr>
        <w:t>।</w:t>
      </w:r>
    </w:p>
    <w:p w14:paraId="7E445E35" w14:textId="77777777" w:rsidR="00730ACE" w:rsidRPr="00730ACE" w:rsidRDefault="00730ACE" w:rsidP="00730ACE">
      <w:pPr>
        <w:numPr>
          <w:ilvl w:val="0"/>
          <w:numId w:val="11"/>
        </w:numPr>
      </w:pPr>
      <w:r w:rsidRPr="00730ACE">
        <w:rPr>
          <w:i/>
          <w:iCs/>
        </w:rPr>
        <w:t>We went along to the interview together.</w:t>
      </w:r>
      <w:r w:rsidRPr="00730ACE">
        <w:br/>
      </w:r>
      <w:r w:rsidRPr="00730ACE">
        <w:rPr>
          <w:rFonts w:ascii="Segoe UI Emoji" w:hAnsi="Segoe UI Emoji" w:cs="Segoe UI Emoji"/>
        </w:rPr>
        <w:t>👉</w:t>
      </w:r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हम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इंटरव्यू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में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साथ</w:t>
      </w:r>
      <w:proofErr w:type="spellEnd"/>
      <w:r w:rsidRPr="00730ACE">
        <w:t xml:space="preserve"> </w:t>
      </w:r>
      <w:proofErr w:type="spellStart"/>
      <w:r w:rsidRPr="00730ACE">
        <w:rPr>
          <w:rFonts w:ascii="Nirmala UI" w:hAnsi="Nirmala UI" w:cs="Nirmala UI"/>
        </w:rPr>
        <w:t>गए</w:t>
      </w:r>
      <w:proofErr w:type="spellEnd"/>
      <w:r w:rsidRPr="00730ACE">
        <w:rPr>
          <w:rFonts w:ascii="Nirmala UI" w:hAnsi="Nirmala UI" w:cs="Nirmala UI"/>
        </w:rPr>
        <w:t>।</w:t>
      </w:r>
    </w:p>
    <w:p w14:paraId="1FDF0BEB" w14:textId="77777777" w:rsidR="00730ACE" w:rsidRPr="00730ACE" w:rsidRDefault="00730ACE" w:rsidP="00730ACE">
      <w:r w:rsidRPr="00730ACE">
        <w:pict w14:anchorId="79916D78">
          <v:rect id="_x0000_i1133" style="width:0;height:1.5pt" o:hralign="center" o:hrstd="t" o:hr="t" fillcolor="#a0a0a0" stroked="f"/>
        </w:pict>
      </w:r>
    </w:p>
    <w:p w14:paraId="4AD9092B" w14:textId="77777777" w:rsidR="00730ACE" w:rsidRPr="00730ACE" w:rsidRDefault="00730ACE" w:rsidP="00730ACE">
      <w:pPr>
        <w:rPr>
          <w:b/>
          <w:bCs/>
        </w:rPr>
      </w:pPr>
      <w:r w:rsidRPr="00730ACE">
        <w:rPr>
          <w:b/>
          <w:bCs/>
        </w:rPr>
        <w:t>4️</w:t>
      </w:r>
      <w:r w:rsidRPr="00730ACE">
        <w:rPr>
          <w:rFonts w:ascii="Segoe UI Symbol" w:hAnsi="Segoe UI Symbol" w:cs="Segoe UI Symbol"/>
          <w:b/>
          <w:bCs/>
        </w:rPr>
        <w:t>⃣</w:t>
      </w:r>
      <w:r w:rsidRPr="00730ACE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686"/>
      </w:tblGrid>
      <w:tr w:rsidR="00730ACE" w:rsidRPr="00730ACE" w14:paraId="0F914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8573" w14:textId="77777777" w:rsidR="00730ACE" w:rsidRPr="00730ACE" w:rsidRDefault="00730ACE" w:rsidP="00730ACE">
            <w:pPr>
              <w:rPr>
                <w:b/>
                <w:bCs/>
              </w:rPr>
            </w:pPr>
            <w:r w:rsidRPr="00730ACE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03A9438E" w14:textId="77777777" w:rsidR="00730ACE" w:rsidRPr="00730ACE" w:rsidRDefault="00730ACE" w:rsidP="00730ACE">
            <w:pPr>
              <w:rPr>
                <w:b/>
                <w:bCs/>
              </w:rPr>
            </w:pPr>
            <w:r w:rsidRPr="00730ACE">
              <w:rPr>
                <w:b/>
                <w:bCs/>
              </w:rPr>
              <w:t>Meaning</w:t>
            </w:r>
          </w:p>
        </w:tc>
      </w:tr>
      <w:tr w:rsidR="00730ACE" w:rsidRPr="00730ACE" w14:paraId="4B49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4717" w14:textId="77777777" w:rsidR="00730ACE" w:rsidRPr="00730ACE" w:rsidRDefault="00730ACE" w:rsidP="00730ACE">
            <w:r w:rsidRPr="00730ACE">
              <w:rPr>
                <w:b/>
                <w:bCs/>
              </w:rPr>
              <w:t>agree with</w:t>
            </w:r>
          </w:p>
        </w:tc>
        <w:tc>
          <w:tcPr>
            <w:tcW w:w="0" w:type="auto"/>
            <w:vAlign w:val="center"/>
            <w:hideMark/>
          </w:tcPr>
          <w:p w14:paraId="38D12A1D" w14:textId="77777777" w:rsidR="00730ACE" w:rsidRPr="00730ACE" w:rsidRDefault="00730ACE" w:rsidP="00730ACE">
            <w:r w:rsidRPr="00730ACE">
              <w:t>accept an idea</w:t>
            </w:r>
          </w:p>
        </w:tc>
      </w:tr>
      <w:tr w:rsidR="00730ACE" w:rsidRPr="00730ACE" w14:paraId="1A9BA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AE96" w14:textId="77777777" w:rsidR="00730ACE" w:rsidRPr="00730ACE" w:rsidRDefault="00730ACE" w:rsidP="00730ACE">
            <w:r w:rsidRPr="00730ACE">
              <w:rPr>
                <w:b/>
                <w:bCs/>
              </w:rPr>
              <w:t>go with</w:t>
            </w:r>
          </w:p>
        </w:tc>
        <w:tc>
          <w:tcPr>
            <w:tcW w:w="0" w:type="auto"/>
            <w:vAlign w:val="center"/>
            <w:hideMark/>
          </w:tcPr>
          <w:p w14:paraId="0C39A5D5" w14:textId="77777777" w:rsidR="00730ACE" w:rsidRPr="00730ACE" w:rsidRDefault="00730ACE" w:rsidP="00730ACE">
            <w:r w:rsidRPr="00730ACE">
              <w:t>choose / support</w:t>
            </w:r>
          </w:p>
        </w:tc>
      </w:tr>
      <w:tr w:rsidR="00730ACE" w:rsidRPr="00730ACE" w14:paraId="2FAB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B87C" w14:textId="77777777" w:rsidR="00730ACE" w:rsidRPr="00730ACE" w:rsidRDefault="00730ACE" w:rsidP="00730ACE">
            <w:r w:rsidRPr="00730ACE">
              <w:rPr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41D551AD" w14:textId="77777777" w:rsidR="00730ACE" w:rsidRPr="00730ACE" w:rsidRDefault="00730ACE" w:rsidP="00730ACE">
            <w:r w:rsidRPr="00730ACE">
              <w:t>approve</w:t>
            </w:r>
          </w:p>
        </w:tc>
      </w:tr>
      <w:tr w:rsidR="00730ACE" w:rsidRPr="00730ACE" w14:paraId="7F51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5C5C" w14:textId="77777777" w:rsidR="00730ACE" w:rsidRPr="00730ACE" w:rsidRDefault="00730ACE" w:rsidP="00730ACE">
            <w:r w:rsidRPr="00730ACE">
              <w:rPr>
                <w:b/>
                <w:bCs/>
              </w:rPr>
              <w:t>comply with</w:t>
            </w:r>
          </w:p>
        </w:tc>
        <w:tc>
          <w:tcPr>
            <w:tcW w:w="0" w:type="auto"/>
            <w:vAlign w:val="center"/>
            <w:hideMark/>
          </w:tcPr>
          <w:p w14:paraId="2ABF133C" w14:textId="77777777" w:rsidR="00730ACE" w:rsidRPr="00730ACE" w:rsidRDefault="00730ACE" w:rsidP="00730ACE">
            <w:r w:rsidRPr="00730ACE">
              <w:t>follow rules</w:t>
            </w:r>
          </w:p>
        </w:tc>
      </w:tr>
      <w:tr w:rsidR="00730ACE" w:rsidRPr="00730ACE" w14:paraId="16A6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EBAE" w14:textId="77777777" w:rsidR="00730ACE" w:rsidRPr="00730ACE" w:rsidRDefault="00730ACE" w:rsidP="00730ACE">
            <w:r w:rsidRPr="00730ACE">
              <w:rPr>
                <w:b/>
                <w:bCs/>
              </w:rPr>
              <w:t>concur with</w:t>
            </w:r>
          </w:p>
        </w:tc>
        <w:tc>
          <w:tcPr>
            <w:tcW w:w="0" w:type="auto"/>
            <w:vAlign w:val="center"/>
            <w:hideMark/>
          </w:tcPr>
          <w:p w14:paraId="56DA7ACE" w14:textId="77777777" w:rsidR="00730ACE" w:rsidRPr="00730ACE" w:rsidRDefault="00730ACE" w:rsidP="00730ACE">
            <w:r w:rsidRPr="00730ACE">
              <w:t>formal agreement</w:t>
            </w:r>
          </w:p>
        </w:tc>
      </w:tr>
    </w:tbl>
    <w:p w14:paraId="7BB7D7B9" w14:textId="77777777" w:rsidR="00730ACE" w:rsidRPr="00730ACE" w:rsidRDefault="00730ACE" w:rsidP="00730ACE">
      <w:r w:rsidRPr="00730ACE">
        <w:pict w14:anchorId="5B219C5D">
          <v:rect id="_x0000_i1134" style="width:0;height:1.5pt" o:hralign="center" o:hrstd="t" o:hr="t" fillcolor="#a0a0a0" stroked="f"/>
        </w:pict>
      </w:r>
    </w:p>
    <w:p w14:paraId="56DBC845" w14:textId="77777777" w:rsidR="00730ACE" w:rsidRPr="00730ACE" w:rsidRDefault="00730ACE" w:rsidP="00730ACE">
      <w:pPr>
        <w:rPr>
          <w:b/>
          <w:bCs/>
        </w:rPr>
      </w:pPr>
      <w:r w:rsidRPr="00730ACE">
        <w:rPr>
          <w:b/>
          <w:bCs/>
        </w:rPr>
        <w:t>5️</w:t>
      </w:r>
      <w:r w:rsidRPr="00730ACE">
        <w:rPr>
          <w:rFonts w:ascii="Segoe UI Symbol" w:hAnsi="Segoe UI Symbol" w:cs="Segoe UI Symbol"/>
          <w:b/>
          <w:bCs/>
        </w:rPr>
        <w:t>⃣</w:t>
      </w:r>
      <w:r w:rsidRPr="00730ACE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511"/>
      </w:tblGrid>
      <w:tr w:rsidR="00730ACE" w:rsidRPr="00730ACE" w14:paraId="1CF11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EE6D8" w14:textId="77777777" w:rsidR="00730ACE" w:rsidRPr="00730ACE" w:rsidRDefault="00730ACE" w:rsidP="00730ACE">
            <w:pPr>
              <w:rPr>
                <w:b/>
                <w:bCs/>
              </w:rPr>
            </w:pPr>
            <w:r w:rsidRPr="00730ACE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130AB5E7" w14:textId="77777777" w:rsidR="00730ACE" w:rsidRPr="00730ACE" w:rsidRDefault="00730ACE" w:rsidP="00730ACE">
            <w:pPr>
              <w:rPr>
                <w:b/>
                <w:bCs/>
              </w:rPr>
            </w:pPr>
            <w:r w:rsidRPr="00730ACE">
              <w:rPr>
                <w:b/>
                <w:bCs/>
              </w:rPr>
              <w:t>Meaning</w:t>
            </w:r>
          </w:p>
        </w:tc>
      </w:tr>
      <w:tr w:rsidR="00730ACE" w:rsidRPr="00730ACE" w14:paraId="2FB1C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FDD8" w14:textId="77777777" w:rsidR="00730ACE" w:rsidRPr="00730ACE" w:rsidRDefault="00730ACE" w:rsidP="00730ACE">
            <w:r w:rsidRPr="00730ACE">
              <w:rPr>
                <w:b/>
                <w:bCs/>
              </w:rPr>
              <w:t>disagree with</w:t>
            </w:r>
          </w:p>
        </w:tc>
        <w:tc>
          <w:tcPr>
            <w:tcW w:w="0" w:type="auto"/>
            <w:vAlign w:val="center"/>
            <w:hideMark/>
          </w:tcPr>
          <w:p w14:paraId="752536BC" w14:textId="77777777" w:rsidR="00730ACE" w:rsidRPr="00730ACE" w:rsidRDefault="00730ACE" w:rsidP="00730ACE">
            <w:r w:rsidRPr="00730ACE">
              <w:t>not accept</w:t>
            </w:r>
          </w:p>
        </w:tc>
      </w:tr>
      <w:tr w:rsidR="00730ACE" w:rsidRPr="00730ACE" w14:paraId="551B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53A1" w14:textId="77777777" w:rsidR="00730ACE" w:rsidRPr="00730ACE" w:rsidRDefault="00730ACE" w:rsidP="00730ACE">
            <w:r w:rsidRPr="00730ACE">
              <w:rPr>
                <w:b/>
                <w:bCs/>
              </w:rPr>
              <w:t>object to</w:t>
            </w:r>
          </w:p>
        </w:tc>
        <w:tc>
          <w:tcPr>
            <w:tcW w:w="0" w:type="auto"/>
            <w:vAlign w:val="center"/>
            <w:hideMark/>
          </w:tcPr>
          <w:p w14:paraId="794B3422" w14:textId="77777777" w:rsidR="00730ACE" w:rsidRPr="00730ACE" w:rsidRDefault="00730ACE" w:rsidP="00730ACE">
            <w:r w:rsidRPr="00730ACE">
              <w:t>oppose</w:t>
            </w:r>
          </w:p>
        </w:tc>
      </w:tr>
      <w:tr w:rsidR="00730ACE" w:rsidRPr="00730ACE" w14:paraId="038C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8E76" w14:textId="77777777" w:rsidR="00730ACE" w:rsidRPr="00730ACE" w:rsidRDefault="00730ACE" w:rsidP="00730ACE">
            <w:r w:rsidRPr="00730ACE">
              <w:rPr>
                <w:b/>
                <w:bCs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0AC00502" w14:textId="77777777" w:rsidR="00730ACE" w:rsidRPr="00730ACE" w:rsidRDefault="00730ACE" w:rsidP="00730ACE">
            <w:r w:rsidRPr="00730ACE">
              <w:t>refuse</w:t>
            </w:r>
          </w:p>
        </w:tc>
      </w:tr>
      <w:tr w:rsidR="00730ACE" w:rsidRPr="00730ACE" w14:paraId="7B27A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697D" w14:textId="77777777" w:rsidR="00730ACE" w:rsidRPr="00730ACE" w:rsidRDefault="00730ACE" w:rsidP="00730ACE">
            <w:r w:rsidRPr="00730ACE">
              <w:rPr>
                <w:b/>
                <w:bCs/>
              </w:rPr>
              <w:t>oppose</w:t>
            </w:r>
          </w:p>
        </w:tc>
        <w:tc>
          <w:tcPr>
            <w:tcW w:w="0" w:type="auto"/>
            <w:vAlign w:val="center"/>
            <w:hideMark/>
          </w:tcPr>
          <w:p w14:paraId="03DAC797" w14:textId="77777777" w:rsidR="00730ACE" w:rsidRPr="00730ACE" w:rsidRDefault="00730ACE" w:rsidP="00730ACE">
            <w:r w:rsidRPr="00730ACE">
              <w:t>be against</w:t>
            </w:r>
          </w:p>
        </w:tc>
      </w:tr>
      <w:tr w:rsidR="00730ACE" w:rsidRPr="00730ACE" w14:paraId="4AAEB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A9AA" w14:textId="77777777" w:rsidR="00730ACE" w:rsidRPr="00730ACE" w:rsidRDefault="00730ACE" w:rsidP="00730ACE">
            <w:r w:rsidRPr="00730ACE">
              <w:rPr>
                <w:b/>
                <w:bCs/>
              </w:rPr>
              <w:t>resist</w:t>
            </w:r>
          </w:p>
        </w:tc>
        <w:tc>
          <w:tcPr>
            <w:tcW w:w="0" w:type="auto"/>
            <w:vAlign w:val="center"/>
            <w:hideMark/>
          </w:tcPr>
          <w:p w14:paraId="18C4A305" w14:textId="77777777" w:rsidR="00730ACE" w:rsidRPr="00730ACE" w:rsidRDefault="00730ACE" w:rsidP="00730ACE">
            <w:r w:rsidRPr="00730ACE">
              <w:t>refuse to accept</w:t>
            </w:r>
          </w:p>
        </w:tc>
      </w:tr>
    </w:tbl>
    <w:p w14:paraId="2C82517E" w14:textId="77777777" w:rsidR="00730ACE" w:rsidRPr="00730ACE" w:rsidRDefault="00730ACE" w:rsidP="00730ACE">
      <w:r w:rsidRPr="00730ACE">
        <w:pict w14:anchorId="33787AB8">
          <v:rect id="_x0000_i1135" style="width:0;height:1.5pt" o:hralign="center" o:hrstd="t" o:hr="t" fillcolor="#a0a0a0" stroked="f"/>
        </w:pict>
      </w:r>
    </w:p>
    <w:p w14:paraId="1E7D2432" w14:textId="77777777" w:rsidR="00730ACE" w:rsidRPr="00730ACE" w:rsidRDefault="00730ACE" w:rsidP="00730ACE">
      <w:pPr>
        <w:rPr>
          <w:b/>
          <w:bCs/>
        </w:rPr>
      </w:pPr>
      <w:r w:rsidRPr="00730ACE">
        <w:rPr>
          <w:rFonts w:ascii="Segoe UI Emoji" w:hAnsi="Segoe UI Emoji" w:cs="Segoe UI Emoji"/>
          <w:b/>
          <w:bCs/>
        </w:rPr>
        <w:t>🎯</w:t>
      </w:r>
      <w:r w:rsidRPr="00730ACE">
        <w:rPr>
          <w:b/>
          <w:bCs/>
        </w:rPr>
        <w:t xml:space="preserve"> Business &amp; SHL Speaking Tip</w:t>
      </w:r>
    </w:p>
    <w:p w14:paraId="41E24856" w14:textId="77777777" w:rsidR="00730ACE" w:rsidRPr="00730ACE" w:rsidRDefault="00730ACE" w:rsidP="00730ACE">
      <w:r w:rsidRPr="00730ACE">
        <w:t>Use this structure confidently:</w:t>
      </w:r>
    </w:p>
    <w:p w14:paraId="20FDF199" w14:textId="77777777" w:rsidR="00730ACE" w:rsidRPr="00730ACE" w:rsidRDefault="00730ACE" w:rsidP="00730ACE">
      <w:r w:rsidRPr="00730ACE">
        <w:rPr>
          <w:b/>
          <w:bCs/>
        </w:rPr>
        <w:t>“I’m willing to go along with the team’s decision for now.”</w:t>
      </w:r>
    </w:p>
    <w:p w14:paraId="492A32B4" w14:textId="77777777" w:rsidR="00730ACE" w:rsidRPr="00730ACE" w:rsidRDefault="00730ACE" w:rsidP="00730ACE">
      <w:r w:rsidRPr="00730ACE">
        <w:t xml:space="preserve">It shows </w:t>
      </w:r>
      <w:r w:rsidRPr="00730ACE">
        <w:rPr>
          <w:b/>
          <w:bCs/>
        </w:rPr>
        <w:t>flexibility + professionalism</w:t>
      </w:r>
      <w:r w:rsidRPr="00730ACE">
        <w:t>.</w:t>
      </w:r>
    </w:p>
    <w:p w14:paraId="72E7FF1A" w14:textId="77777777" w:rsidR="00730ACE" w:rsidRPr="00730ACE" w:rsidRDefault="00730ACE" w:rsidP="00730ACE">
      <w:r w:rsidRPr="00730ACE">
        <w:pict w14:anchorId="3008C401">
          <v:rect id="_x0000_i1136" style="width:0;height:1.5pt" o:hralign="center" o:hrstd="t" o:hr="t" fillcolor="#a0a0a0" stroked="f"/>
        </w:pict>
      </w:r>
    </w:p>
    <w:p w14:paraId="49326EDF" w14:textId="77777777" w:rsidR="00730ACE" w:rsidRPr="00730ACE" w:rsidRDefault="00730ACE" w:rsidP="00730ACE">
      <w:r w:rsidRPr="00730ACE">
        <w:t>If you want next:</w:t>
      </w:r>
    </w:p>
    <w:p w14:paraId="2ED4468A" w14:textId="77777777" w:rsidR="00730ACE" w:rsidRPr="00730ACE" w:rsidRDefault="00730ACE" w:rsidP="00730ACE">
      <w:pPr>
        <w:numPr>
          <w:ilvl w:val="0"/>
          <w:numId w:val="12"/>
        </w:numPr>
      </w:pPr>
      <w:r w:rsidRPr="00730ACE">
        <w:rPr>
          <w:rFonts w:ascii="Segoe UI Emoji" w:hAnsi="Segoe UI Emoji" w:cs="Segoe UI Emoji"/>
        </w:rPr>
        <w:t>✅</w:t>
      </w:r>
      <w:r w:rsidRPr="00730ACE">
        <w:t xml:space="preserve"> </w:t>
      </w:r>
      <w:r w:rsidRPr="00730ACE">
        <w:rPr>
          <w:b/>
          <w:bCs/>
        </w:rPr>
        <w:t>Go along vs Get along (difference + practice)</w:t>
      </w:r>
    </w:p>
    <w:p w14:paraId="20A2FAB2" w14:textId="77777777" w:rsidR="00730ACE" w:rsidRPr="00730ACE" w:rsidRDefault="00730ACE" w:rsidP="00730ACE">
      <w:pPr>
        <w:numPr>
          <w:ilvl w:val="0"/>
          <w:numId w:val="12"/>
        </w:numPr>
      </w:pPr>
      <w:r w:rsidRPr="00730ACE">
        <w:rPr>
          <w:rFonts w:ascii="Segoe UI Emoji" w:hAnsi="Segoe UI Emoji" w:cs="Segoe UI Emoji"/>
        </w:rPr>
        <w:t>✅</w:t>
      </w:r>
      <w:r w:rsidRPr="00730ACE">
        <w:t xml:space="preserve"> </w:t>
      </w:r>
      <w:r w:rsidRPr="00730ACE">
        <w:rPr>
          <w:b/>
          <w:bCs/>
        </w:rPr>
        <w:t>SHL speaking answers using phrasal verbs</w:t>
      </w:r>
    </w:p>
    <w:p w14:paraId="27783AFC" w14:textId="77777777" w:rsidR="00730ACE" w:rsidRPr="00730ACE" w:rsidRDefault="00730ACE" w:rsidP="00730ACE">
      <w:pPr>
        <w:numPr>
          <w:ilvl w:val="0"/>
          <w:numId w:val="12"/>
        </w:numPr>
      </w:pPr>
      <w:r w:rsidRPr="00730ACE">
        <w:rPr>
          <w:rFonts w:ascii="Segoe UI Emoji" w:hAnsi="Segoe UI Emoji" w:cs="Segoe UI Emoji"/>
        </w:rPr>
        <w:t>✅</w:t>
      </w:r>
      <w:r w:rsidRPr="00730ACE">
        <w:t xml:space="preserve"> </w:t>
      </w:r>
      <w:r w:rsidRPr="00730ACE">
        <w:rPr>
          <w:b/>
          <w:bCs/>
        </w:rPr>
        <w:t>Printable English–Hindi phrasal verb workbook</w:t>
      </w:r>
    </w:p>
    <w:p w14:paraId="4A7B917D" w14:textId="77777777" w:rsidR="00730ACE" w:rsidRPr="00730ACE" w:rsidRDefault="00730ACE" w:rsidP="00730ACE">
      <w:r w:rsidRPr="00730ACE">
        <w:t xml:space="preserve">Just say </w:t>
      </w:r>
      <w:r w:rsidRPr="00730ACE">
        <w:rPr>
          <w:rFonts w:ascii="Segoe UI Emoji" w:hAnsi="Segoe UI Emoji" w:cs="Segoe UI Emoji"/>
        </w:rPr>
        <w:t>👍</w:t>
      </w:r>
    </w:p>
    <w:p w14:paraId="6A49C54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B51"/>
    <w:multiLevelType w:val="multilevel"/>
    <w:tmpl w:val="DB9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2E7A"/>
    <w:multiLevelType w:val="multilevel"/>
    <w:tmpl w:val="6152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24731"/>
    <w:multiLevelType w:val="multilevel"/>
    <w:tmpl w:val="B85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60122"/>
    <w:multiLevelType w:val="multilevel"/>
    <w:tmpl w:val="35C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50FEE"/>
    <w:multiLevelType w:val="multilevel"/>
    <w:tmpl w:val="8E3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673AD"/>
    <w:multiLevelType w:val="multilevel"/>
    <w:tmpl w:val="FDF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95413"/>
    <w:multiLevelType w:val="multilevel"/>
    <w:tmpl w:val="62D8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0589D"/>
    <w:multiLevelType w:val="multilevel"/>
    <w:tmpl w:val="6B3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13FAE"/>
    <w:multiLevelType w:val="multilevel"/>
    <w:tmpl w:val="515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766FA"/>
    <w:multiLevelType w:val="multilevel"/>
    <w:tmpl w:val="87CA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DB72C8"/>
    <w:multiLevelType w:val="multilevel"/>
    <w:tmpl w:val="6082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535A4"/>
    <w:multiLevelType w:val="multilevel"/>
    <w:tmpl w:val="0416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82805">
    <w:abstractNumId w:val="5"/>
  </w:num>
  <w:num w:numId="2" w16cid:durableId="579370494">
    <w:abstractNumId w:val="0"/>
  </w:num>
  <w:num w:numId="3" w16cid:durableId="217982493">
    <w:abstractNumId w:val="4"/>
  </w:num>
  <w:num w:numId="4" w16cid:durableId="2046636323">
    <w:abstractNumId w:val="7"/>
  </w:num>
  <w:num w:numId="5" w16cid:durableId="1693453409">
    <w:abstractNumId w:val="3"/>
  </w:num>
  <w:num w:numId="6" w16cid:durableId="1883588726">
    <w:abstractNumId w:val="2"/>
  </w:num>
  <w:num w:numId="7" w16cid:durableId="263810541">
    <w:abstractNumId w:val="1"/>
  </w:num>
  <w:num w:numId="8" w16cid:durableId="664163506">
    <w:abstractNumId w:val="11"/>
  </w:num>
  <w:num w:numId="9" w16cid:durableId="1901016260">
    <w:abstractNumId w:val="10"/>
  </w:num>
  <w:num w:numId="10" w16cid:durableId="1986162734">
    <w:abstractNumId w:val="9"/>
  </w:num>
  <w:num w:numId="11" w16cid:durableId="1120295210">
    <w:abstractNumId w:val="6"/>
  </w:num>
  <w:num w:numId="12" w16cid:durableId="406998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E0B"/>
    <w:rsid w:val="00215E0B"/>
    <w:rsid w:val="00225966"/>
    <w:rsid w:val="006C1847"/>
    <w:rsid w:val="00730AC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9067E-C07D-40BB-A207-46364914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2026-01-04T13:27:00Z</dcterms:created>
  <dcterms:modified xsi:type="dcterms:W3CDTF">2026-01-04T13:28:00Z</dcterms:modified>
</cp:coreProperties>
</file>