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0BB36" w14:textId="77777777" w:rsidR="00FC1251" w:rsidRDefault="00E46CDA" w:rsidP="00FC1251">
      <w:pPr>
        <w:jc w:val="both"/>
        <w:rPr>
          <w:rFonts w:cstheme="minorHAnsi"/>
          <w:sz w:val="24"/>
          <w:szCs w:val="24"/>
        </w:rPr>
      </w:pPr>
      <w:r w:rsidRPr="008A0CC5">
        <w:rPr>
          <w:rFonts w:cstheme="minorHAnsi"/>
          <w:sz w:val="24"/>
          <w:szCs w:val="24"/>
        </w:rPr>
        <w:t>Word embedding</w:t>
      </w:r>
    </w:p>
    <w:p w14:paraId="22357073" w14:textId="5CBCDF56" w:rsidR="00E46CDA" w:rsidRPr="00E46CDA" w:rsidRDefault="00E46CDA" w:rsidP="00FC1251">
      <w:pPr>
        <w:jc w:val="both"/>
        <w:rPr>
          <w:rFonts w:cstheme="minorHAnsi"/>
          <w:sz w:val="24"/>
          <w:szCs w:val="24"/>
        </w:rPr>
      </w:pPr>
      <w:r w:rsidRPr="00E46CDA">
        <w:rPr>
          <w:rFonts w:ascii="Yu Gothic UI Semilight" w:eastAsia="Yu Gothic UI Semilight" w:hAnsi="Yu Gothic UI Semilight" w:cstheme="minorHAnsi"/>
          <w:b/>
          <w:bCs/>
          <w:sz w:val="32"/>
          <w:szCs w:val="32"/>
          <w:lang w:eastAsia="en-IN"/>
        </w:rPr>
        <w:t>Representing text as numbers</w:t>
      </w:r>
    </w:p>
    <w:p w14:paraId="79A58C67" w14:textId="77777777" w:rsidR="00FC1251" w:rsidRDefault="00E46CDA" w:rsidP="00FC1251">
      <w:pPr>
        <w:shd w:val="clear" w:color="auto" w:fill="FFFFFF"/>
        <w:spacing w:before="240" w:after="240" w:line="240" w:lineRule="auto"/>
        <w:jc w:val="both"/>
        <w:rPr>
          <w:rFonts w:eastAsia="Times New Roman" w:cstheme="minorHAnsi"/>
          <w:color w:val="202124"/>
          <w:sz w:val="24"/>
          <w:szCs w:val="24"/>
          <w:lang w:eastAsia="en-IN"/>
        </w:rPr>
      </w:pPr>
      <w:r w:rsidRPr="00E46CDA">
        <w:rPr>
          <w:rFonts w:eastAsia="Times New Roman" w:cstheme="minorHAnsi"/>
          <w:color w:val="202124"/>
          <w:sz w:val="24"/>
          <w:szCs w:val="24"/>
          <w:lang w:eastAsia="en-IN"/>
        </w:rPr>
        <w:t>Machine learning models take vectors (arrays of numbers) as input. When working with text, the first thing we must do come up with a strategy to convert strings to numbers (or to "vectorize" the text) before feeding it to the model. In this section, we will look at three strategies for doing so.</w:t>
      </w:r>
    </w:p>
    <w:p w14:paraId="467CCDA1" w14:textId="46244CDD" w:rsidR="00E46CDA" w:rsidRPr="00E46CDA" w:rsidRDefault="00E46CDA" w:rsidP="00FC1251">
      <w:pPr>
        <w:shd w:val="clear" w:color="auto" w:fill="FFFFFF"/>
        <w:spacing w:before="240" w:after="240" w:line="240" w:lineRule="auto"/>
        <w:jc w:val="both"/>
        <w:rPr>
          <w:rFonts w:eastAsia="Times New Roman" w:cstheme="minorHAnsi"/>
          <w:b/>
          <w:bCs/>
          <w:color w:val="202124"/>
          <w:sz w:val="28"/>
          <w:szCs w:val="28"/>
          <w:lang w:eastAsia="en-IN"/>
        </w:rPr>
      </w:pPr>
      <w:r w:rsidRPr="00E46CDA">
        <w:rPr>
          <w:rFonts w:eastAsia="Times New Roman" w:cstheme="minorHAnsi"/>
          <w:b/>
          <w:bCs/>
          <w:sz w:val="28"/>
          <w:szCs w:val="28"/>
          <w:lang w:eastAsia="en-IN"/>
        </w:rPr>
        <w:t>One-hot encodings</w:t>
      </w:r>
    </w:p>
    <w:p w14:paraId="3CE97820" w14:textId="44D93FB6" w:rsidR="00E46CDA" w:rsidRPr="008A0CC5" w:rsidRDefault="00E46CDA" w:rsidP="008A0CC5">
      <w:pPr>
        <w:shd w:val="clear" w:color="auto" w:fill="FFFFFF"/>
        <w:spacing w:before="240" w:after="240" w:line="240" w:lineRule="auto"/>
        <w:jc w:val="both"/>
        <w:rPr>
          <w:rFonts w:eastAsia="Times New Roman" w:cstheme="minorHAnsi"/>
          <w:color w:val="202124"/>
          <w:sz w:val="24"/>
          <w:szCs w:val="24"/>
          <w:lang w:eastAsia="en-IN"/>
        </w:rPr>
      </w:pPr>
      <w:r w:rsidRPr="00E46CDA">
        <w:rPr>
          <w:rFonts w:eastAsia="Times New Roman" w:cstheme="minorHAnsi"/>
          <w:color w:val="202124"/>
          <w:sz w:val="24"/>
          <w:szCs w:val="24"/>
          <w:lang w:eastAsia="en-IN"/>
        </w:rPr>
        <w:t>As a first idea, we might "one-hot" encode each word in our vocabulary. Consider the sentence "The cat sat on the mat". The vocabulary (or unique words) in this sentence is (cat, mat, on, sat, the). To represent each word, we will create a zero vector with length equal to the vocabulary, then place a one in the index that corresponds to the word. This approach is shown in the following diagram.</w:t>
      </w:r>
    </w:p>
    <w:p w14:paraId="5D6E0175" w14:textId="49AE7A6C" w:rsidR="00E46CDA" w:rsidRPr="00E46CDA" w:rsidRDefault="00E46CDA" w:rsidP="008A0CC5">
      <w:pPr>
        <w:shd w:val="clear" w:color="auto" w:fill="FFFFFF"/>
        <w:spacing w:before="240" w:after="240" w:line="240" w:lineRule="auto"/>
        <w:jc w:val="both"/>
        <w:rPr>
          <w:rFonts w:eastAsia="Times New Roman" w:cstheme="minorHAnsi"/>
          <w:color w:val="202124"/>
          <w:sz w:val="24"/>
          <w:szCs w:val="24"/>
          <w:lang w:eastAsia="en-IN"/>
        </w:rPr>
      </w:pPr>
      <w:r w:rsidRPr="008A0CC5">
        <w:rPr>
          <w:rFonts w:eastAsia="Times New Roman" w:cstheme="minorHAnsi"/>
          <w:noProof/>
          <w:color w:val="202124"/>
          <w:sz w:val="24"/>
          <w:szCs w:val="24"/>
          <w:lang w:eastAsia="en-IN"/>
        </w:rPr>
        <w:drawing>
          <wp:inline distT="0" distB="0" distL="0" distR="0" wp14:anchorId="459B6E54" wp14:editId="55A25F3B">
            <wp:extent cx="3994355" cy="29211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E82553.tmp"/>
                    <pic:cNvPicPr/>
                  </pic:nvPicPr>
                  <pic:blipFill>
                    <a:blip r:embed="rId5">
                      <a:extLst>
                        <a:ext uri="{28A0092B-C50C-407E-A947-70E740481C1C}">
                          <a14:useLocalDpi xmlns:a14="http://schemas.microsoft.com/office/drawing/2010/main" val="0"/>
                        </a:ext>
                      </a:extLst>
                    </a:blip>
                    <a:stretch>
                      <a:fillRect/>
                    </a:stretch>
                  </pic:blipFill>
                  <pic:spPr>
                    <a:xfrm>
                      <a:off x="0" y="0"/>
                      <a:ext cx="3994355" cy="2921150"/>
                    </a:xfrm>
                    <a:prstGeom prst="rect">
                      <a:avLst/>
                    </a:prstGeom>
                  </pic:spPr>
                </pic:pic>
              </a:graphicData>
            </a:graphic>
          </wp:inline>
        </w:drawing>
      </w:r>
    </w:p>
    <w:p w14:paraId="63B226E9" w14:textId="512C43C8" w:rsidR="00E46CDA" w:rsidRPr="00E46CDA" w:rsidRDefault="00E46CDA" w:rsidP="008A0CC5">
      <w:pPr>
        <w:shd w:val="clear" w:color="auto" w:fill="FFFFFF"/>
        <w:spacing w:before="240" w:after="240" w:line="240" w:lineRule="auto"/>
        <w:jc w:val="both"/>
        <w:rPr>
          <w:rFonts w:eastAsia="Times New Roman" w:cstheme="minorHAnsi"/>
          <w:color w:val="202124"/>
          <w:sz w:val="24"/>
          <w:szCs w:val="24"/>
          <w:lang w:eastAsia="en-IN"/>
        </w:rPr>
      </w:pPr>
    </w:p>
    <w:p w14:paraId="448B96D4" w14:textId="77777777" w:rsidR="00E46CDA" w:rsidRPr="00E46CDA" w:rsidRDefault="00E46CDA" w:rsidP="008A0CC5">
      <w:pPr>
        <w:shd w:val="clear" w:color="auto" w:fill="FFFFFF"/>
        <w:spacing w:before="240" w:after="240" w:line="240" w:lineRule="auto"/>
        <w:jc w:val="both"/>
        <w:rPr>
          <w:rFonts w:eastAsia="Times New Roman" w:cstheme="minorHAnsi"/>
          <w:color w:val="202124"/>
          <w:sz w:val="24"/>
          <w:szCs w:val="24"/>
          <w:lang w:eastAsia="en-IN"/>
        </w:rPr>
      </w:pPr>
      <w:r w:rsidRPr="00E46CDA">
        <w:rPr>
          <w:rFonts w:eastAsia="Times New Roman" w:cstheme="minorHAnsi"/>
          <w:color w:val="202124"/>
          <w:sz w:val="24"/>
          <w:szCs w:val="24"/>
          <w:lang w:eastAsia="en-IN"/>
        </w:rPr>
        <w:t>To create a vector that contains the encoding of the sentence, we could then concatenate the one-hot vectors for each word.</w:t>
      </w:r>
    </w:p>
    <w:p w14:paraId="3A262938" w14:textId="77777777" w:rsidR="00E46CDA" w:rsidRPr="00E46CDA" w:rsidRDefault="00E46CDA" w:rsidP="008A0CC5">
      <w:pPr>
        <w:shd w:val="clear" w:color="auto" w:fill="FFFFFF"/>
        <w:spacing w:before="240" w:after="240" w:line="240" w:lineRule="auto"/>
        <w:jc w:val="both"/>
        <w:rPr>
          <w:rFonts w:eastAsia="Times New Roman" w:cstheme="minorHAnsi"/>
          <w:color w:val="202124"/>
          <w:sz w:val="24"/>
          <w:szCs w:val="24"/>
          <w:lang w:eastAsia="en-IN"/>
        </w:rPr>
      </w:pPr>
      <w:r w:rsidRPr="00E46CDA">
        <w:rPr>
          <w:rFonts w:eastAsia="Times New Roman" w:cstheme="minorHAnsi"/>
          <w:color w:val="202124"/>
          <w:sz w:val="24"/>
          <w:szCs w:val="24"/>
          <w:lang w:eastAsia="en-IN"/>
        </w:rPr>
        <w:t>Key point: This approach is inefficient. A one-hot encoded vector is sparse (meaning, most indices are zero). Imagine we have 10,000 words in the vocabulary. To one-hot encode each word, we would create a vector where 99.99% of the elements are zero.</w:t>
      </w:r>
    </w:p>
    <w:p w14:paraId="650819E4" w14:textId="77777777" w:rsidR="00E46CDA" w:rsidRPr="00E46CDA" w:rsidRDefault="00E46CDA" w:rsidP="008A0CC5">
      <w:pPr>
        <w:spacing w:before="480" w:after="240" w:line="420" w:lineRule="atLeast"/>
        <w:jc w:val="both"/>
        <w:outlineLvl w:val="2"/>
        <w:rPr>
          <w:rFonts w:eastAsia="Times New Roman" w:cstheme="minorHAnsi"/>
          <w:sz w:val="24"/>
          <w:szCs w:val="24"/>
          <w:lang w:eastAsia="en-IN"/>
        </w:rPr>
      </w:pPr>
      <w:r w:rsidRPr="00E46CDA">
        <w:rPr>
          <w:rFonts w:eastAsia="Times New Roman" w:cstheme="minorHAnsi"/>
          <w:sz w:val="24"/>
          <w:szCs w:val="24"/>
          <w:lang w:eastAsia="en-IN"/>
        </w:rPr>
        <w:t>Encode each word with a unique number</w:t>
      </w:r>
    </w:p>
    <w:p w14:paraId="02D623C9" w14:textId="77777777" w:rsidR="00E46CDA" w:rsidRPr="00E46CDA" w:rsidRDefault="00E46CDA" w:rsidP="008A0CC5">
      <w:pPr>
        <w:shd w:val="clear" w:color="auto" w:fill="FFFFFF"/>
        <w:spacing w:before="240" w:after="240" w:line="240" w:lineRule="auto"/>
        <w:jc w:val="both"/>
        <w:rPr>
          <w:rFonts w:eastAsia="Times New Roman" w:cstheme="minorHAnsi"/>
          <w:color w:val="202124"/>
          <w:sz w:val="24"/>
          <w:szCs w:val="24"/>
          <w:lang w:eastAsia="en-IN"/>
        </w:rPr>
      </w:pPr>
      <w:r w:rsidRPr="00E46CDA">
        <w:rPr>
          <w:rFonts w:eastAsia="Times New Roman" w:cstheme="minorHAnsi"/>
          <w:color w:val="202124"/>
          <w:sz w:val="24"/>
          <w:szCs w:val="24"/>
          <w:lang w:eastAsia="en-IN"/>
        </w:rPr>
        <w:t xml:space="preserve">A second approach we might try is to encode each word using a unique number. Continuing the example above, we could assign 1 to "cat", 2 to "mat", and so on. We could then encode </w:t>
      </w:r>
      <w:r w:rsidRPr="00E46CDA">
        <w:rPr>
          <w:rFonts w:eastAsia="Times New Roman" w:cstheme="minorHAnsi"/>
          <w:color w:val="202124"/>
          <w:sz w:val="24"/>
          <w:szCs w:val="24"/>
          <w:lang w:eastAsia="en-IN"/>
        </w:rPr>
        <w:lastRenderedPageBreak/>
        <w:t xml:space="preserve">the sentence "The cat sat on the mat" as a dense vector like [5, 1, 4, 3, 5, 2]. This </w:t>
      </w:r>
      <w:proofErr w:type="spellStart"/>
      <w:r w:rsidRPr="00E46CDA">
        <w:rPr>
          <w:rFonts w:eastAsia="Times New Roman" w:cstheme="minorHAnsi"/>
          <w:color w:val="202124"/>
          <w:sz w:val="24"/>
          <w:szCs w:val="24"/>
          <w:lang w:eastAsia="en-IN"/>
        </w:rPr>
        <w:t>appoach</w:t>
      </w:r>
      <w:proofErr w:type="spellEnd"/>
      <w:r w:rsidRPr="00E46CDA">
        <w:rPr>
          <w:rFonts w:eastAsia="Times New Roman" w:cstheme="minorHAnsi"/>
          <w:color w:val="202124"/>
          <w:sz w:val="24"/>
          <w:szCs w:val="24"/>
          <w:lang w:eastAsia="en-IN"/>
        </w:rPr>
        <w:t xml:space="preserve"> is efficient. Instead of a sparse vector, we now have a dense one (where all elements are full).</w:t>
      </w:r>
    </w:p>
    <w:p w14:paraId="6C279555" w14:textId="77777777" w:rsidR="00E46CDA" w:rsidRPr="00E46CDA" w:rsidRDefault="00E46CDA" w:rsidP="008A0CC5">
      <w:pPr>
        <w:shd w:val="clear" w:color="auto" w:fill="FFFFFF"/>
        <w:spacing w:before="240" w:after="240" w:line="240" w:lineRule="auto"/>
        <w:jc w:val="both"/>
        <w:rPr>
          <w:rFonts w:eastAsia="Times New Roman" w:cstheme="minorHAnsi"/>
          <w:color w:val="202124"/>
          <w:sz w:val="24"/>
          <w:szCs w:val="24"/>
          <w:lang w:eastAsia="en-IN"/>
        </w:rPr>
      </w:pPr>
      <w:r w:rsidRPr="00E46CDA">
        <w:rPr>
          <w:rFonts w:eastAsia="Times New Roman" w:cstheme="minorHAnsi"/>
          <w:color w:val="202124"/>
          <w:sz w:val="24"/>
          <w:szCs w:val="24"/>
          <w:lang w:eastAsia="en-IN"/>
        </w:rPr>
        <w:t>There are two downsides to this approach, however:</w:t>
      </w:r>
    </w:p>
    <w:p w14:paraId="4598CA61" w14:textId="77777777" w:rsidR="00E46CDA" w:rsidRPr="00E46CDA" w:rsidRDefault="00E46CDA" w:rsidP="008A0CC5">
      <w:pPr>
        <w:numPr>
          <w:ilvl w:val="0"/>
          <w:numId w:val="1"/>
        </w:numPr>
        <w:shd w:val="clear" w:color="auto" w:fill="FFFFFF"/>
        <w:spacing w:after="0" w:line="240" w:lineRule="auto"/>
        <w:ind w:left="0"/>
        <w:jc w:val="both"/>
        <w:rPr>
          <w:rFonts w:eastAsia="Times New Roman" w:cstheme="minorHAnsi"/>
          <w:color w:val="202124"/>
          <w:sz w:val="24"/>
          <w:szCs w:val="24"/>
          <w:lang w:eastAsia="en-IN"/>
        </w:rPr>
      </w:pPr>
      <w:r w:rsidRPr="00E46CDA">
        <w:rPr>
          <w:rFonts w:eastAsia="Times New Roman" w:cstheme="minorHAnsi"/>
          <w:color w:val="202124"/>
          <w:sz w:val="24"/>
          <w:szCs w:val="24"/>
          <w:lang w:eastAsia="en-IN"/>
        </w:rPr>
        <w:t>The integer-encoding is arbitrary (it does not capture any relationship between words).</w:t>
      </w:r>
    </w:p>
    <w:p w14:paraId="0A1BF0C7" w14:textId="77777777" w:rsidR="00FC1251" w:rsidRDefault="00E46CDA" w:rsidP="00FC1251">
      <w:pPr>
        <w:numPr>
          <w:ilvl w:val="0"/>
          <w:numId w:val="1"/>
        </w:numPr>
        <w:shd w:val="clear" w:color="auto" w:fill="FFFFFF"/>
        <w:spacing w:after="0" w:line="240" w:lineRule="auto"/>
        <w:ind w:left="0"/>
        <w:jc w:val="both"/>
        <w:rPr>
          <w:rFonts w:eastAsia="Times New Roman" w:cstheme="minorHAnsi"/>
          <w:color w:val="202124"/>
          <w:sz w:val="24"/>
          <w:szCs w:val="24"/>
          <w:lang w:eastAsia="en-IN"/>
        </w:rPr>
      </w:pPr>
      <w:r w:rsidRPr="00E46CDA">
        <w:rPr>
          <w:rFonts w:eastAsia="Times New Roman" w:cstheme="minorHAnsi"/>
          <w:color w:val="202124"/>
          <w:sz w:val="24"/>
          <w:szCs w:val="24"/>
          <w:lang w:eastAsia="en-IN"/>
        </w:rPr>
        <w:t>An integer-encoding can be challenging for a model to interpret. A linear classifier, for example, learns a single weight for each feature. Because there is no relationship between the similarity of any two words and the similarity of their encodings, this feature-weight combination is not meaningful.</w:t>
      </w:r>
    </w:p>
    <w:p w14:paraId="6804690C" w14:textId="77777777" w:rsidR="00FC1251" w:rsidRDefault="00FC1251" w:rsidP="00FC1251">
      <w:pPr>
        <w:shd w:val="clear" w:color="auto" w:fill="FFFFFF"/>
        <w:spacing w:after="0" w:line="240" w:lineRule="auto"/>
        <w:jc w:val="both"/>
        <w:rPr>
          <w:rFonts w:eastAsia="Times New Roman" w:cstheme="minorHAnsi"/>
          <w:color w:val="202124"/>
          <w:sz w:val="24"/>
          <w:szCs w:val="24"/>
          <w:lang w:eastAsia="en-IN"/>
        </w:rPr>
      </w:pPr>
    </w:p>
    <w:p w14:paraId="2A99FB49" w14:textId="6CF0AC07" w:rsidR="00E46CDA" w:rsidRPr="00E46CDA" w:rsidRDefault="00E46CDA" w:rsidP="00FC1251">
      <w:pPr>
        <w:shd w:val="clear" w:color="auto" w:fill="FFFFFF"/>
        <w:spacing w:after="0" w:line="240" w:lineRule="auto"/>
        <w:jc w:val="both"/>
        <w:rPr>
          <w:rFonts w:eastAsia="Times New Roman" w:cstheme="minorHAnsi"/>
          <w:color w:val="202124"/>
          <w:sz w:val="28"/>
          <w:szCs w:val="28"/>
          <w:lang w:eastAsia="en-IN"/>
        </w:rPr>
      </w:pPr>
      <w:r w:rsidRPr="00E46CDA">
        <w:rPr>
          <w:rFonts w:eastAsia="Times New Roman" w:cstheme="minorHAnsi"/>
          <w:b/>
          <w:bCs/>
          <w:sz w:val="32"/>
          <w:szCs w:val="32"/>
          <w:lang w:eastAsia="en-IN"/>
        </w:rPr>
        <w:t>Word embeddings</w:t>
      </w:r>
    </w:p>
    <w:p w14:paraId="7049FB01" w14:textId="52555716" w:rsidR="00E46CDA" w:rsidRPr="00E46CDA" w:rsidRDefault="00E46CDA" w:rsidP="008A0CC5">
      <w:pPr>
        <w:shd w:val="clear" w:color="auto" w:fill="FFFFFF"/>
        <w:spacing w:before="240" w:after="240" w:line="240" w:lineRule="auto"/>
        <w:jc w:val="both"/>
        <w:rPr>
          <w:rFonts w:eastAsia="Times New Roman" w:cstheme="minorHAnsi"/>
          <w:color w:val="202124"/>
          <w:sz w:val="24"/>
          <w:szCs w:val="24"/>
          <w:lang w:eastAsia="en-IN"/>
        </w:rPr>
      </w:pPr>
      <w:r w:rsidRPr="00E46CDA">
        <w:rPr>
          <w:rFonts w:eastAsia="Times New Roman" w:cstheme="minorHAnsi"/>
          <w:color w:val="202124"/>
          <w:sz w:val="24"/>
          <w:szCs w:val="24"/>
          <w:lang w:eastAsia="en-IN"/>
        </w:rPr>
        <w:t xml:space="preserve">Word embeddings give us a way to use an efficient, dense representation in which similar words have a similar encoding. Importantly, we do not have to specify this encoding by hand. An embedding is a dense vector of </w:t>
      </w:r>
      <w:r w:rsidR="00BC5427" w:rsidRPr="00E46CDA">
        <w:rPr>
          <w:rFonts w:eastAsia="Times New Roman" w:cstheme="minorHAnsi"/>
          <w:color w:val="202124"/>
          <w:sz w:val="24"/>
          <w:szCs w:val="24"/>
          <w:lang w:eastAsia="en-IN"/>
        </w:rPr>
        <w:t>floating-point</w:t>
      </w:r>
      <w:r w:rsidRPr="00E46CDA">
        <w:rPr>
          <w:rFonts w:eastAsia="Times New Roman" w:cstheme="minorHAnsi"/>
          <w:color w:val="202124"/>
          <w:sz w:val="24"/>
          <w:szCs w:val="24"/>
          <w:lang w:eastAsia="en-IN"/>
        </w:rPr>
        <w:t xml:space="preserve"> values (the length of the vector is a parameter you specify). Instead of specifying the values for the embedding manually, they are trainable parameters </w:t>
      </w:r>
      <w:bookmarkStart w:id="0" w:name="_GoBack"/>
      <w:bookmarkEnd w:id="0"/>
      <w:r w:rsidRPr="00E46CDA">
        <w:rPr>
          <w:rFonts w:eastAsia="Times New Roman" w:cstheme="minorHAnsi"/>
          <w:color w:val="202124"/>
          <w:sz w:val="24"/>
          <w:szCs w:val="24"/>
          <w:lang w:eastAsia="en-IN"/>
        </w:rPr>
        <w:t>(weights learned by the model during training, in the same way a model learns weights for a dense layer). It is common to see word embeddings that are 8-dimensional (for small datasets), up to 1024-dimensions when working with large datasets. A higher dimensional embedding can capture fine-grained relationships between words, but takes more data to learn.</w:t>
      </w:r>
    </w:p>
    <w:p w14:paraId="612F4D3F" w14:textId="7D47CAF0" w:rsidR="00E46CDA" w:rsidRPr="00E46CDA" w:rsidRDefault="00E46CDA" w:rsidP="008A0CC5">
      <w:pPr>
        <w:shd w:val="clear" w:color="auto" w:fill="FFFFFF"/>
        <w:spacing w:before="240" w:after="240" w:line="240" w:lineRule="auto"/>
        <w:jc w:val="both"/>
        <w:rPr>
          <w:rFonts w:eastAsia="Times New Roman" w:cstheme="minorHAnsi"/>
          <w:color w:val="202124"/>
          <w:sz w:val="24"/>
          <w:szCs w:val="24"/>
          <w:lang w:eastAsia="en-IN"/>
        </w:rPr>
      </w:pPr>
      <w:r w:rsidRPr="008A0CC5">
        <w:rPr>
          <w:rFonts w:eastAsia="Times New Roman" w:cstheme="minorHAnsi"/>
          <w:noProof/>
          <w:color w:val="202124"/>
          <w:sz w:val="24"/>
          <w:szCs w:val="24"/>
          <w:lang w:eastAsia="en-IN"/>
        </w:rPr>
        <w:drawing>
          <wp:inline distT="0" distB="0" distL="0" distR="0" wp14:anchorId="46414B3A" wp14:editId="0DEBB804">
            <wp:extent cx="3492679" cy="24893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E8F40E.tmp"/>
                    <pic:cNvPicPr/>
                  </pic:nvPicPr>
                  <pic:blipFill>
                    <a:blip r:embed="rId6">
                      <a:extLst>
                        <a:ext uri="{28A0092B-C50C-407E-A947-70E740481C1C}">
                          <a14:useLocalDpi xmlns:a14="http://schemas.microsoft.com/office/drawing/2010/main" val="0"/>
                        </a:ext>
                      </a:extLst>
                    </a:blip>
                    <a:stretch>
                      <a:fillRect/>
                    </a:stretch>
                  </pic:blipFill>
                  <pic:spPr>
                    <a:xfrm>
                      <a:off x="0" y="0"/>
                      <a:ext cx="3492679" cy="2489328"/>
                    </a:xfrm>
                    <a:prstGeom prst="rect">
                      <a:avLst/>
                    </a:prstGeom>
                  </pic:spPr>
                </pic:pic>
              </a:graphicData>
            </a:graphic>
          </wp:inline>
        </w:drawing>
      </w:r>
    </w:p>
    <w:p w14:paraId="6EB35BB3" w14:textId="39D67BE9" w:rsidR="00E46CDA" w:rsidRPr="00E46CDA" w:rsidRDefault="00E46CDA" w:rsidP="008A0CC5">
      <w:pPr>
        <w:shd w:val="clear" w:color="auto" w:fill="FFFFFF"/>
        <w:spacing w:before="240" w:after="240" w:line="240" w:lineRule="auto"/>
        <w:jc w:val="both"/>
        <w:rPr>
          <w:rFonts w:eastAsia="Times New Roman" w:cstheme="minorHAnsi"/>
          <w:color w:val="202124"/>
          <w:sz w:val="24"/>
          <w:szCs w:val="24"/>
          <w:lang w:eastAsia="en-IN"/>
        </w:rPr>
      </w:pPr>
      <w:r w:rsidRPr="00E46CDA">
        <w:rPr>
          <w:rFonts w:eastAsia="Times New Roman" w:cstheme="minorHAnsi"/>
          <w:color w:val="202124"/>
          <w:sz w:val="24"/>
          <w:szCs w:val="24"/>
          <w:lang w:eastAsia="en-IN"/>
        </w:rPr>
        <w:t xml:space="preserve">Above is a diagram for a word embedding. Each word is represented as a 4-dimensional vector of </w:t>
      </w:r>
      <w:r w:rsidR="008A0CC5" w:rsidRPr="00E46CDA">
        <w:rPr>
          <w:rFonts w:eastAsia="Times New Roman" w:cstheme="minorHAnsi"/>
          <w:color w:val="202124"/>
          <w:sz w:val="24"/>
          <w:szCs w:val="24"/>
          <w:lang w:eastAsia="en-IN"/>
        </w:rPr>
        <w:t>floating-point</w:t>
      </w:r>
      <w:r w:rsidRPr="00E46CDA">
        <w:rPr>
          <w:rFonts w:eastAsia="Times New Roman" w:cstheme="minorHAnsi"/>
          <w:color w:val="202124"/>
          <w:sz w:val="24"/>
          <w:szCs w:val="24"/>
          <w:lang w:eastAsia="en-IN"/>
        </w:rPr>
        <w:t xml:space="preserve"> values. Another way to think of an embedding is as "lookup table". After these weights have been learned, we can encode each word by looking up the dense vector it corresponds to in the table.</w:t>
      </w:r>
    </w:p>
    <w:p w14:paraId="19CA6646" w14:textId="77777777" w:rsidR="00E46CDA" w:rsidRPr="008A0CC5" w:rsidRDefault="00E46CDA" w:rsidP="008A0CC5">
      <w:pPr>
        <w:jc w:val="both"/>
        <w:rPr>
          <w:rFonts w:cstheme="minorHAnsi"/>
          <w:sz w:val="24"/>
          <w:szCs w:val="24"/>
        </w:rPr>
      </w:pPr>
    </w:p>
    <w:sectPr w:rsidR="00E46CDA" w:rsidRPr="008A0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37838"/>
    <w:multiLevelType w:val="multilevel"/>
    <w:tmpl w:val="A722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CDA"/>
    <w:rsid w:val="004D2572"/>
    <w:rsid w:val="006D4AA8"/>
    <w:rsid w:val="008A0CC5"/>
    <w:rsid w:val="00BC5427"/>
    <w:rsid w:val="00E46CDA"/>
    <w:rsid w:val="00FC1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55507"/>
  <w15:chartTrackingRefBased/>
  <w15:docId w15:val="{D40EF9E3-A9E3-4009-BEFB-B5FDA450C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6CD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46C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6CD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46CD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46CD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75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e</dc:creator>
  <cp:keywords/>
  <dc:description/>
  <cp:lastModifiedBy>abhishek e</cp:lastModifiedBy>
  <cp:revision>5</cp:revision>
  <dcterms:created xsi:type="dcterms:W3CDTF">2020-04-09T09:49:00Z</dcterms:created>
  <dcterms:modified xsi:type="dcterms:W3CDTF">2020-04-09T09:53:00Z</dcterms:modified>
</cp:coreProperties>
</file>