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Intellex Extraction Test Document</w:t>
      </w:r>
    </w:p>
    <w:p>
      <w:pPr>
        <w:pStyle w:val="Heading1"/>
      </w:pPr>
      <w:r>
        <w:t>1. Introduction</w:t>
      </w:r>
    </w:p>
    <w:p>
      <w:r>
        <w:t>This is a normal paragraph used to verify paragraph extraction.</w:t>
      </w:r>
    </w:p>
    <w:p>
      <w:pPr>
        <w:pStyle w:val="Heading2"/>
      </w:pPr>
      <w:r>
        <w:t>1.1 Features</w:t>
      </w:r>
    </w:p>
    <w:p>
      <w:pPr>
        <w:pStyle w:val="ListBullet"/>
      </w:pPr>
      <w:r>
        <w:t>Document upload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RAG pipeline</w:t>
      </w:r>
    </w:p>
    <w:p>
      <w:pPr>
        <w:pStyle w:val="ListNumber"/>
      </w:pPr>
      <w:r>
        <w:t>Extract text</w:t>
      </w:r>
    </w:p>
    <w:p>
      <w:pPr>
        <w:pStyle w:val="ListNumber"/>
      </w:pPr>
      <w:r>
        <w:t>Clean text</w:t>
      </w:r>
    </w:p>
    <w:p>
      <w:pPr>
        <w:pStyle w:val="ListNumber"/>
      </w:pPr>
      <w:r>
        <w:t>Chunk document</w:t>
      </w:r>
    </w:p>
    <w:p>
      <w:pPr>
        <w:pStyle w:val="Quote"/>
      </w:pPr>
      <w:r>
        <w:t>Knowledge is only valuable when it is accessible.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Department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Engineer</w:t>
            </w:r>
          </w:p>
        </w:tc>
        <w:tc>
          <w:tcPr>
            <w:tcW w:type="dxa" w:w="2880"/>
          </w:tcPr>
          <w:p>
            <w:r>
              <w:t>AI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IT</w:t>
            </w:r>
          </w:p>
        </w:tc>
      </w:tr>
    </w:tbl>
    <w:p>
      <w:pPr>
        <w:pStyle w:val="Heading1"/>
      </w:pPr>
      <w:r>
        <w:t>2. Conclusion</w:t>
      </w:r>
    </w:p>
    <w:p>
      <w:r>
        <w:t>End of the sample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