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Python and Java Code Notes</w:t>
      </w:r>
    </w:p>
    <w:p>
      <w:pPr>
        <w:pStyle w:val="Heading1"/>
      </w:pPr>
      <w:r>
        <w:t>1. Python Basics</w:t>
      </w:r>
    </w:p>
    <w:p>
      <w:r>
        <w:rPr>
          <w:rFonts w:ascii="Consolas" w:hAnsi="Consolas"/>
          <w:sz w:val="18"/>
        </w:rPr>
        <w:t># Python: simple program</w:t>
        <w:br/>
        <w:t>name = "Abhishek"</w:t>
        <w:br/>
        <w:t>age = 20</w:t>
        <w:br/>
        <w:br/>
        <w:t>def greet(name):</w:t>
        <w:br/>
        <w:t xml:space="preserve">    return f"Hello, {name}!"</w:t>
        <w:br/>
        <w:br/>
        <w:t>print(greet(name))</w:t>
        <w:br/>
        <w:t>print("Age:", age)</w:t>
        <w:br/>
      </w:r>
    </w:p>
    <w:p>
      <w:pPr>
        <w:pStyle w:val="Heading1"/>
      </w:pPr>
      <w:r>
        <w:t>2. Python Function</w:t>
      </w:r>
    </w:p>
    <w:p>
      <w:r>
        <w:rPr>
          <w:rFonts w:ascii="Consolas" w:hAnsi="Consolas"/>
          <w:sz w:val="18"/>
        </w:rPr>
        <w:t># Python: loop and list</w:t>
        <w:br/>
        <w:t>numbers = [1, 2, 3, 4, 5]</w:t>
        <w:br/>
        <w:br/>
        <w:t>for number in numbers:</w:t>
        <w:br/>
        <w:t xml:space="preserve">    print(number * 2)</w:t>
        <w:br/>
      </w:r>
    </w:p>
    <w:p>
      <w:pPr>
        <w:pStyle w:val="Heading1"/>
      </w:pPr>
      <w:r>
        <w:t>3. Java Basics</w:t>
      </w:r>
    </w:p>
    <w:p>
      <w:r>
        <w:rPr>
          <w:rFonts w:ascii="Consolas" w:hAnsi="Consolas"/>
          <w:sz w:val="18"/>
        </w:rPr>
        <w:t>// Java: simple program</w:t>
        <w:br/>
        <w:t>public class Main {</w:t>
        <w:br/>
        <w:t xml:space="preserve">    public static void main(String[] args) {</w:t>
        <w:br/>
        <w:t xml:space="preserve">        String name = "Abhishek";</w:t>
        <w:br/>
        <w:t xml:space="preserve">        int age = 20;</w:t>
        <w:br/>
        <w:br/>
        <w:t xml:space="preserve">        System.out.println("Hello, " + name);</w:t>
        <w:br/>
        <w:t xml:space="preserve">        System.out.println("Age: " + age);</w:t>
        <w:br/>
        <w:t xml:space="preserve">    }</w:t>
        <w:br/>
        <w:t>}</w:t>
        <w:br/>
      </w:r>
    </w:p>
    <w:p>
      <w:pPr>
        <w:pStyle w:val="Heading1"/>
      </w:pPr>
      <w:r>
        <w:t>4. Java Class and Method</w:t>
      </w:r>
    </w:p>
    <w:p>
      <w:r>
        <w:rPr>
          <w:rFonts w:ascii="Consolas" w:hAnsi="Consolas"/>
          <w:sz w:val="18"/>
        </w:rPr>
        <w:t>// Java: class and method</w:t>
        <w:br/>
        <w:t>class Calculator {</w:t>
        <w:br/>
        <w:t xml:space="preserve">    int add(int a, int b) {</w:t>
        <w:br/>
        <w:t xml:space="preserve">        return a + b;</w:t>
        <w:br/>
        <w:t xml:space="preserve">    }</w:t>
        <w:br/>
        <w:t>}</w:t>
        <w:br/>
        <w:br/>
        <w:t>public class Main {</w:t>
        <w:br/>
        <w:t xml:space="preserve">    public static void main(String[] args) {</w:t>
        <w:br/>
        <w:t xml:space="preserve">        Calculator calc = new Calculator();</w:t>
        <w:br/>
        <w:t xml:space="preserve">        System.out.println(calc.add(10, 20));</w:t>
        <w:br/>
        <w:t xml:space="preserve">    }</w:t>
        <w:br/>
        <w:t>}</w:t>
        <w:br/>
      </w:r>
    </w:p>
    <w:p>
      <w:pPr>
        <w:pStyle w:val="Heading1"/>
      </w:pPr>
      <w:r>
        <w:t>5. 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Java</w:t>
            </w:r>
          </w:p>
        </w:tc>
      </w:tr>
      <w:tr>
        <w:tc>
          <w:tcPr>
            <w:tcW w:type="dxa" w:w="2880"/>
          </w:tcPr>
          <w:p>
            <w:r>
              <w:t>Typing</w:t>
            </w:r>
          </w:p>
        </w:tc>
        <w:tc>
          <w:tcPr>
            <w:tcW w:type="dxa" w:w="2880"/>
          </w:tcPr>
          <w:p>
            <w:r>
              <w:t>Dynamically typed</w:t>
            </w:r>
          </w:p>
        </w:tc>
        <w:tc>
          <w:tcPr>
            <w:tcW w:type="dxa" w:w="2880"/>
          </w:tcPr>
          <w:p>
            <w:r>
              <w:t>Statically typed</w:t>
            </w:r>
          </w:p>
        </w:tc>
      </w:tr>
      <w:tr>
        <w:tc>
          <w:tcPr>
            <w:tcW w:type="dxa" w:w="2880"/>
          </w:tcPr>
          <w:p>
            <w:r>
              <w:t>Syntax</w:t>
            </w:r>
          </w:p>
        </w:tc>
        <w:tc>
          <w:tcPr>
            <w:tcW w:type="dxa" w:w="2880"/>
          </w:tcPr>
          <w:p>
            <w:r>
              <w:t>Short and concise</w:t>
            </w:r>
          </w:p>
        </w:tc>
        <w:tc>
          <w:tcPr>
            <w:tcW w:type="dxa" w:w="2880"/>
          </w:tcPr>
          <w:p>
            <w:r>
              <w:t>More verbose</w:t>
            </w:r>
          </w:p>
        </w:tc>
      </w:tr>
      <w:tr>
        <w:tc>
          <w:tcPr>
            <w:tcW w:type="dxa" w:w="2880"/>
          </w:tcPr>
          <w:p>
            <w:r>
              <w:t>Execution</w:t>
            </w:r>
          </w:p>
        </w:tc>
        <w:tc>
          <w:tcPr>
            <w:tcW w:type="dxa" w:w="2880"/>
          </w:tcPr>
          <w:p>
            <w:r>
              <w:t>Interpreted / bytecode</w:t>
            </w:r>
          </w:p>
        </w:tc>
        <w:tc>
          <w:tcPr>
            <w:tcW w:type="dxa" w:w="2880"/>
          </w:tcPr>
          <w:p>
            <w:r>
              <w:t>Compiled to bytecode</w:t>
            </w:r>
          </w:p>
        </w:tc>
      </w:tr>
      <w:tr>
        <w:tc>
          <w:tcPr>
            <w:tcW w:type="dxa" w:w="2880"/>
          </w:tcPr>
          <w:p>
            <w:r>
              <w:t>Common Use</w:t>
            </w:r>
          </w:p>
        </w:tc>
        <w:tc>
          <w:tcPr>
            <w:tcW w:type="dxa" w:w="2880"/>
          </w:tcPr>
          <w:p>
            <w:r>
              <w:t>AI, data science, automation</w:t>
            </w:r>
          </w:p>
        </w:tc>
        <w:tc>
          <w:tcPr>
            <w:tcW w:type="dxa" w:w="2880"/>
          </w:tcPr>
          <w:p>
            <w:r>
              <w:t>Backend, enterprise, Android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