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155cc"/>
          <w:sz w:val="36"/>
          <w:szCs w:val="36"/>
        </w:rPr>
      </w:pPr>
      <w:r w:rsidDel="00000000" w:rsidR="00000000" w:rsidRPr="00000000">
        <w:rPr>
          <w:color w:val="1155cc"/>
          <w:sz w:val="36"/>
          <w:szCs w:val="36"/>
          <w:rtl w:val="0"/>
        </w:rPr>
        <w:t xml:space="preserve">SOFT SKILLS ASSIGNMENT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CROSS CULTURE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color w:val="333333"/>
          <w:sz w:val="28"/>
          <w:szCs w:val="28"/>
          <w:rtl w:val="0"/>
        </w:rPr>
        <w:t xml:space="preserve">I still remember the day when I made my first slam book on “Places I would generally go”, as a 15-year-old I for the most part was for all intents and purposes unaware of ways I would essentially make it fairly possible but with the help of my university and its Student exchange program I can finally strike down one place from my book, Paris in a actually big way. Paris basically is known for everything which can mostly fascinate everyone, starting from high-end fashion to manicured gardens in a major way. But before making scenarios in my head, I need to prepare everything so to literally make the trip definitely smooth and memorable. Why Paris, which actually is fairly significant. During my research for study abroad, I focused on the almost the biggest countries in Europe with large and particularly stable economies and, most importantly, a very good education system that will actually help me get employment abroad, particularly contrary to popular belief. The education system particularly is really challenging as it compels you to work in both groups &amp; individually, really contrary to popular belief. It’s sort of full of really practical experiments, seminars, guest lectures and in the end industry visits in a big way. France definitely is literally ranked as the most innovative country in Europe and exhibits the same consistency in global education rankings. For years now, it generally has been the home for Nobel laureates, mathematicians and Olympians in a subtle way. These achievements show the pretty diversified culture of France which for all intents and purposes has mostly excelled in the favor of youth in a very big way. Planning… Everyone for the most part is aware of the basically famous perils of French bureaucracy so I for all intents and purposes wish to specifically avoid any administrative difficulties so first things first, I would set my papers right which includes my visa, identity card, enrolment paper and really other travel documents in a subtle way. Then to contact my college’s management team to literally know the process and information regarding the University I will definitely be going for my project, or so they actually thought. I specifically have contacted the host family I’ll for all intents and purposes be staying with and they literally are already sweet and fairly humble towards me. I for all intents and purposes have contacted other exchange too few definitely familiar essentially faces in a sort of big way. The place I’ll really be staying kind of is a kind of little farther from the university so I need to literally learn about pretty public transportation, very contrary to popular belief. Apart from arrangements, I particularly have to essentially prepare for my project and speech I’ll be giving to definitely make a kind of good impression of college and country, or so they actually thought. I for all intents and purposes guess I’ve covered up all the formal requirements, so I can jump on to plan an unforgettable trip in a major way. There will essentially be grand buildings, beautiful cafes and parks, centuries-old cathedrals, and impressive monuments in a fairly major way. I can’t particularly wait to get captivated by the ARCHITECTURE OF NOTRE-DAME CATHEDRAL, the elegance of the Eiffel Tower, and the artistry inside the Louvre in a subtle way. Apart from planning to particularly go to these places, I also particularly wish to basically go to the famous “L''Atelier des Lumières” to kind of see the work of Von Gogh in a subtle way. also plan to learn pretty basic sort of French which will be needed to basically communicate with really local tourists in a subtle way. Fully throwing into this experience, for example taking part in local activities, trying the for all intents and purposes local food and making friends with a variety of people, will definitely give me a fairly better understanding and appreciation for the nation’s history and its people, which particularly is quite significant. Apart from this, I for all intents and purposes am also excited to make new friends, very contrary to popular belief. Studying abroad will literally allow me to experience different cultures and perspectives, including new traditions and customs and meeting new people in a very big way. Fully embracing this new culture definitely is a chance to step out of my comfort zone and experience unfamiliar situations.</w:t>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sz w:val="28"/>
        <w:szCs w:val="28"/>
      </w:rPr>
    </w:pPr>
    <w:r w:rsidDel="00000000" w:rsidR="00000000" w:rsidRPr="00000000">
      <w:rPr>
        <w:sz w:val="28"/>
        <w:szCs w:val="28"/>
        <w:rtl w:val="0"/>
      </w:rPr>
      <w:t xml:space="preserve">Abhishek Srivastava </w:t>
    </w:r>
  </w:p>
  <w:p w:rsidR="00000000" w:rsidDel="00000000" w:rsidP="00000000" w:rsidRDefault="00000000" w:rsidRPr="00000000" w14:paraId="00000008">
    <w:pPr>
      <w:rPr/>
    </w:pPr>
    <w:r w:rsidDel="00000000" w:rsidR="00000000" w:rsidRPr="00000000">
      <w:rPr>
        <w:sz w:val="28"/>
        <w:szCs w:val="28"/>
        <w:rtl w:val="0"/>
      </w:rPr>
      <w:t xml:space="preserve">19BCE10071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