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36E02" w14:textId="55679583" w:rsidR="000C3D0F" w:rsidRDefault="00B15FE6">
      <w:r>
        <w:t>dshdd</w:t>
      </w:r>
    </w:p>
    <w:sectPr w:rsidR="000C3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1ED"/>
    <w:rsid w:val="000C3D0F"/>
    <w:rsid w:val="005C7339"/>
    <w:rsid w:val="006D5961"/>
    <w:rsid w:val="00974BB9"/>
    <w:rsid w:val="00B15FE6"/>
    <w:rsid w:val="00EF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333D3"/>
  <w15:chartTrackingRefBased/>
  <w15:docId w15:val="{B78F7C70-5E56-43BE-8264-3AFF45311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 Abhishek Sunil</dc:creator>
  <cp:keywords/>
  <dc:description/>
  <cp:lastModifiedBy>Tiwari Abhishek Sunil</cp:lastModifiedBy>
  <cp:revision>2</cp:revision>
  <dcterms:created xsi:type="dcterms:W3CDTF">2023-10-06T11:16:00Z</dcterms:created>
  <dcterms:modified xsi:type="dcterms:W3CDTF">2023-10-06T11:16:00Z</dcterms:modified>
</cp:coreProperties>
</file>