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8" w:rsidRPr="002F0B18" w:rsidRDefault="002F0B18" w:rsidP="002F0B18">
      <w:pPr>
        <w:spacing w:before="240" w:after="240" w:line="240" w:lineRule="auto"/>
        <w:jc w:val="center"/>
        <w:rPr>
          <w:rFonts w:ascii="Times New Roman" w:eastAsia="Times New Roman" w:hAnsi="Times New Roman" w:cs="Times New Roman"/>
          <w:sz w:val="30"/>
          <w:szCs w:val="30"/>
          <w:lang w:eastAsia="en-IN"/>
        </w:rPr>
      </w:pPr>
      <w:r w:rsidRPr="002F0B18">
        <w:rPr>
          <w:rFonts w:ascii="Arial" w:eastAsia="Times New Roman" w:hAnsi="Arial" w:cs="Arial"/>
          <w:b/>
          <w:bCs/>
          <w:color w:val="000000"/>
          <w:sz w:val="30"/>
          <w:szCs w:val="30"/>
          <w:lang w:eastAsia="en-IN"/>
        </w:rPr>
        <w:t>Assignment 6</w:t>
      </w: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Aim:</w:t>
      </w:r>
      <w:bookmarkStart w:id="0" w:name="_GoBack"/>
      <w:bookmarkEnd w:id="0"/>
    </w:p>
    <w:p w:rsidR="002F0B18" w:rsidRPr="002F0B18" w:rsidRDefault="002F0B18" w:rsidP="002F0B18">
      <w:pPr>
        <w:spacing w:before="240" w:after="240" w:line="240" w:lineRule="auto"/>
        <w:rPr>
          <w:rFonts w:ascii="Times New Roman" w:eastAsia="Times New Roman" w:hAnsi="Times New Roman" w:cs="Times New Roman"/>
          <w:sz w:val="24"/>
          <w:szCs w:val="24"/>
          <w:lang w:eastAsia="en-IN"/>
        </w:rPr>
      </w:pPr>
      <w:r w:rsidRPr="002F0B18">
        <w:rPr>
          <w:rFonts w:ascii="Arial" w:eastAsia="Times New Roman" w:hAnsi="Arial" w:cs="Arial"/>
          <w:color w:val="000000"/>
          <w:szCs w:val="22"/>
          <w:lang w:eastAsia="en-IN"/>
        </w:rPr>
        <w:t>To implement the Naive Bayes algorithm on a car dataset to predict the price category of used cars.</w:t>
      </w: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Objective:</w:t>
      </w:r>
    </w:p>
    <w:p w:rsidR="002F0B18" w:rsidRPr="002F0B18" w:rsidRDefault="002F0B18" w:rsidP="002F0B18">
      <w:pPr>
        <w:spacing w:before="240" w:after="240" w:line="240" w:lineRule="auto"/>
        <w:rPr>
          <w:rFonts w:ascii="Times New Roman" w:eastAsia="Times New Roman" w:hAnsi="Times New Roman" w:cs="Times New Roman"/>
          <w:sz w:val="24"/>
          <w:szCs w:val="24"/>
          <w:lang w:eastAsia="en-IN"/>
        </w:rPr>
      </w:pPr>
      <w:r w:rsidRPr="002F0B18">
        <w:rPr>
          <w:rFonts w:ascii="Arial" w:eastAsia="Times New Roman" w:hAnsi="Arial" w:cs="Arial"/>
          <w:color w:val="000000"/>
          <w:szCs w:val="22"/>
          <w:lang w:eastAsia="en-IN"/>
        </w:rPr>
        <w:t xml:space="preserve">Utilize the Naive Bayes classification algorithm to categorize used car prices based on attributes such as manufacturing year, </w:t>
      </w:r>
      <w:proofErr w:type="spellStart"/>
      <w:r w:rsidRPr="002F0B18">
        <w:rPr>
          <w:rFonts w:ascii="Arial" w:eastAsia="Times New Roman" w:hAnsi="Arial" w:cs="Arial"/>
          <w:color w:val="000000"/>
          <w:szCs w:val="22"/>
          <w:lang w:eastAsia="en-IN"/>
        </w:rPr>
        <w:t>kilometers</w:t>
      </w:r>
      <w:proofErr w:type="spellEnd"/>
      <w:r w:rsidRPr="002F0B18">
        <w:rPr>
          <w:rFonts w:ascii="Arial" w:eastAsia="Times New Roman" w:hAnsi="Arial" w:cs="Arial"/>
          <w:color w:val="000000"/>
          <w:szCs w:val="22"/>
          <w:lang w:eastAsia="en-IN"/>
        </w:rPr>
        <w:t xml:space="preserve"> driven, fuel type, seller type, transmission, and ownership history.</w:t>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Introduction</w:t>
      </w:r>
    </w:p>
    <w:p w:rsidR="002F0B18" w:rsidRPr="002F0B18" w:rsidRDefault="002F0B18" w:rsidP="002F0B18">
      <w:pPr>
        <w:spacing w:before="240" w:after="240" w:line="240" w:lineRule="auto"/>
        <w:rPr>
          <w:rFonts w:ascii="Times New Roman" w:eastAsia="Times New Roman" w:hAnsi="Times New Roman" w:cs="Times New Roman"/>
          <w:sz w:val="24"/>
          <w:szCs w:val="24"/>
          <w:lang w:eastAsia="en-IN"/>
        </w:rPr>
      </w:pPr>
      <w:r w:rsidRPr="002F0B18">
        <w:rPr>
          <w:rFonts w:ascii="Arial" w:eastAsia="Times New Roman" w:hAnsi="Arial" w:cs="Arial"/>
          <w:color w:val="000000"/>
          <w:szCs w:val="22"/>
          <w:lang w:eastAsia="en-IN"/>
        </w:rPr>
        <w:t>Naive Bayes is a probabilistic classification method grounded in Bayes' Theorem. It operates under the assumption that features are conditionally independent given the class label. This assumption simplifies computation and enables efficient handling of high-dimensional data. Despite its simplicity, Naive Bayes often delivers performance comparable to more complex models.</w:t>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Why Use Naive Bayes for the Car Dataset:</w:t>
      </w:r>
    </w:p>
    <w:p w:rsidR="002F0B18" w:rsidRPr="002F0B18" w:rsidRDefault="002F0B18" w:rsidP="002F0B18">
      <w:pPr>
        <w:spacing w:before="240" w:after="240" w:line="240" w:lineRule="auto"/>
        <w:rPr>
          <w:rFonts w:ascii="Times New Roman" w:eastAsia="Times New Roman" w:hAnsi="Times New Roman" w:cs="Times New Roman"/>
          <w:sz w:val="24"/>
          <w:szCs w:val="24"/>
          <w:lang w:eastAsia="en-IN"/>
        </w:rPr>
      </w:pPr>
      <w:r w:rsidRPr="002F0B18">
        <w:rPr>
          <w:rFonts w:ascii="Arial" w:eastAsia="Times New Roman" w:hAnsi="Arial" w:cs="Arial"/>
          <w:color w:val="000000"/>
          <w:szCs w:val="22"/>
          <w:lang w:eastAsia="en-IN"/>
        </w:rPr>
        <w:t>Naive Bayes is a suitable choice for this dataset due to the following reasons:</w:t>
      </w:r>
    </w:p>
    <w:p w:rsidR="002F0B18" w:rsidRPr="002F0B18" w:rsidRDefault="002F0B18" w:rsidP="002F0B18">
      <w:pPr>
        <w:numPr>
          <w:ilvl w:val="0"/>
          <w:numId w:val="1"/>
        </w:numPr>
        <w:spacing w:before="240"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Handles Mixed Data Types:</w:t>
      </w:r>
      <w:r w:rsidRPr="002F0B18">
        <w:rPr>
          <w:rFonts w:ascii="Arial" w:eastAsia="Times New Roman" w:hAnsi="Arial" w:cs="Arial"/>
          <w:color w:val="000000"/>
          <w:szCs w:val="22"/>
          <w:lang w:eastAsia="en-IN"/>
        </w:rPr>
        <w:t xml:space="preserve"> Supports both categorical and numerical attributes.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1"/>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Efficient with Small Datasets:</w:t>
      </w:r>
      <w:r w:rsidRPr="002F0B18">
        <w:rPr>
          <w:rFonts w:ascii="Arial" w:eastAsia="Times New Roman" w:hAnsi="Arial" w:cs="Arial"/>
          <w:color w:val="000000"/>
          <w:szCs w:val="22"/>
          <w:lang w:eastAsia="en-IN"/>
        </w:rPr>
        <w:t xml:space="preserve"> Performs well even with limited data.</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1"/>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Fast and Simple:</w:t>
      </w:r>
      <w:r w:rsidRPr="002F0B18">
        <w:rPr>
          <w:rFonts w:ascii="Arial" w:eastAsia="Times New Roman" w:hAnsi="Arial" w:cs="Arial"/>
          <w:color w:val="000000"/>
          <w:szCs w:val="22"/>
          <w:lang w:eastAsia="en-IN"/>
        </w:rPr>
        <w:t xml:space="preserve"> Quick training and easy to interpret results.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1"/>
        </w:numPr>
        <w:spacing w:after="24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Probabilistic Output:</w:t>
      </w:r>
      <w:r w:rsidRPr="002F0B18">
        <w:rPr>
          <w:rFonts w:ascii="Arial" w:eastAsia="Times New Roman" w:hAnsi="Arial" w:cs="Arial"/>
          <w:color w:val="000000"/>
          <w:szCs w:val="22"/>
          <w:lang w:eastAsia="en-IN"/>
        </w:rPr>
        <w:t xml:space="preserve"> Offers insights into prediction confidence through probability scores.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Advantages of Naive Bayes Algorithm:</w:t>
      </w:r>
    </w:p>
    <w:p w:rsidR="002F0B18" w:rsidRPr="002F0B18" w:rsidRDefault="002F0B18" w:rsidP="002F0B18">
      <w:pPr>
        <w:numPr>
          <w:ilvl w:val="0"/>
          <w:numId w:val="2"/>
        </w:numPr>
        <w:spacing w:before="240"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Simplicity:</w:t>
      </w:r>
      <w:r w:rsidRPr="002F0B18">
        <w:rPr>
          <w:rFonts w:ascii="Arial" w:eastAsia="Times New Roman" w:hAnsi="Arial" w:cs="Arial"/>
          <w:color w:val="000000"/>
          <w:szCs w:val="22"/>
          <w:lang w:eastAsia="en-IN"/>
        </w:rPr>
        <w:t xml:space="preserve"> Easy to understand and implement.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2"/>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lastRenderedPageBreak/>
        <w:t>Scalability:</w:t>
      </w:r>
      <w:r w:rsidRPr="002F0B18">
        <w:rPr>
          <w:rFonts w:ascii="Arial" w:eastAsia="Times New Roman" w:hAnsi="Arial" w:cs="Arial"/>
          <w:color w:val="000000"/>
          <w:szCs w:val="22"/>
          <w:lang w:eastAsia="en-IN"/>
        </w:rPr>
        <w:t xml:space="preserve"> Efficient on larger datasets.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2"/>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Compatibility with Categorical Data:</w:t>
      </w:r>
      <w:r w:rsidRPr="002F0B18">
        <w:rPr>
          <w:rFonts w:ascii="Arial" w:eastAsia="Times New Roman" w:hAnsi="Arial" w:cs="Arial"/>
          <w:color w:val="000000"/>
          <w:szCs w:val="22"/>
          <w:lang w:eastAsia="en-IN"/>
        </w:rPr>
        <w:t xml:space="preserve"> Works naturally with label-encoded variables.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2"/>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Effective on Limited Data:</w:t>
      </w:r>
      <w:r w:rsidRPr="002F0B18">
        <w:rPr>
          <w:rFonts w:ascii="Arial" w:eastAsia="Times New Roman" w:hAnsi="Arial" w:cs="Arial"/>
          <w:color w:val="000000"/>
          <w:szCs w:val="22"/>
          <w:lang w:eastAsia="en-IN"/>
        </w:rPr>
        <w:t xml:space="preserve"> Shows good performance on small datasets.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2"/>
        </w:numPr>
        <w:spacing w:after="24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Probability-based Results:</w:t>
      </w:r>
      <w:r w:rsidRPr="002F0B18">
        <w:rPr>
          <w:rFonts w:ascii="Arial" w:eastAsia="Times New Roman" w:hAnsi="Arial" w:cs="Arial"/>
          <w:color w:val="000000"/>
          <w:szCs w:val="22"/>
          <w:lang w:eastAsia="en-IN"/>
        </w:rPr>
        <w:t xml:space="preserve"> Provides class probabilities for informed decision-making.</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Dataset Description</w:t>
      </w:r>
    </w:p>
    <w:p w:rsidR="002F0B18" w:rsidRPr="002F0B18" w:rsidRDefault="002F0B18" w:rsidP="002F0B18">
      <w:pPr>
        <w:numPr>
          <w:ilvl w:val="0"/>
          <w:numId w:val="3"/>
        </w:numPr>
        <w:spacing w:before="240"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Filename:</w:t>
      </w:r>
      <w:r w:rsidRPr="002F0B18">
        <w:rPr>
          <w:rFonts w:ascii="Arial" w:eastAsia="Times New Roman" w:hAnsi="Arial" w:cs="Arial"/>
          <w:color w:val="000000"/>
          <w:szCs w:val="22"/>
          <w:lang w:eastAsia="en-IN"/>
        </w:rPr>
        <w:t xml:space="preserve"> </w:t>
      </w:r>
      <w:r w:rsidRPr="002F0B18">
        <w:rPr>
          <w:rFonts w:ascii="Courier New" w:eastAsia="Times New Roman" w:hAnsi="Courier New" w:cs="Courier New"/>
          <w:color w:val="188038"/>
          <w:szCs w:val="22"/>
          <w:lang w:eastAsia="en-IN"/>
        </w:rPr>
        <w:t>car_data.csv</w:t>
      </w:r>
      <w:r w:rsidRPr="002F0B18">
        <w:rPr>
          <w:rFonts w:ascii="Courier New" w:eastAsia="Times New Roman" w:hAnsi="Courier New" w:cs="Courier New"/>
          <w:color w:val="188038"/>
          <w:szCs w:val="22"/>
          <w:lang w:eastAsia="en-IN"/>
        </w:rPr>
        <w:br/>
      </w:r>
      <w:r w:rsidRPr="002F0B18">
        <w:rPr>
          <w:rFonts w:ascii="Courier New" w:eastAsia="Times New Roman" w:hAnsi="Courier New" w:cs="Courier New"/>
          <w:color w:val="188038"/>
          <w:szCs w:val="22"/>
          <w:lang w:eastAsia="en-IN"/>
        </w:rPr>
        <w:br/>
      </w:r>
    </w:p>
    <w:p w:rsidR="002F0B18" w:rsidRPr="002F0B18" w:rsidRDefault="002F0B18" w:rsidP="002F0B18">
      <w:pPr>
        <w:numPr>
          <w:ilvl w:val="0"/>
          <w:numId w:val="3"/>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Attributes:</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r w:rsidRPr="002F0B18">
        <w:rPr>
          <w:rFonts w:ascii="Courier New" w:eastAsia="Times New Roman" w:hAnsi="Courier New" w:cs="Courier New"/>
          <w:color w:val="188038"/>
          <w:szCs w:val="22"/>
          <w:lang w:eastAsia="en-IN"/>
        </w:rPr>
        <w:t>name</w:t>
      </w:r>
      <w:r w:rsidRPr="002F0B18">
        <w:rPr>
          <w:rFonts w:ascii="Arial" w:eastAsia="Times New Roman" w:hAnsi="Arial" w:cs="Arial"/>
          <w:color w:val="000000"/>
          <w:szCs w:val="22"/>
          <w:lang w:eastAsia="en-IN"/>
        </w:rPr>
        <w:t xml:space="preserve"> – Car model</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r w:rsidRPr="002F0B18">
        <w:rPr>
          <w:rFonts w:ascii="Courier New" w:eastAsia="Times New Roman" w:hAnsi="Courier New" w:cs="Courier New"/>
          <w:color w:val="188038"/>
          <w:szCs w:val="22"/>
          <w:lang w:eastAsia="en-IN"/>
        </w:rPr>
        <w:t>year</w:t>
      </w:r>
      <w:r w:rsidRPr="002F0B18">
        <w:rPr>
          <w:rFonts w:ascii="Arial" w:eastAsia="Times New Roman" w:hAnsi="Arial" w:cs="Arial"/>
          <w:color w:val="000000"/>
          <w:szCs w:val="22"/>
          <w:lang w:eastAsia="en-IN"/>
        </w:rPr>
        <w:t xml:space="preserve"> – Year of manufacture</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proofErr w:type="spellStart"/>
      <w:r w:rsidRPr="002F0B18">
        <w:rPr>
          <w:rFonts w:ascii="Courier New" w:eastAsia="Times New Roman" w:hAnsi="Courier New" w:cs="Courier New"/>
          <w:color w:val="188038"/>
          <w:szCs w:val="22"/>
          <w:lang w:eastAsia="en-IN"/>
        </w:rPr>
        <w:t>selling_price</w:t>
      </w:r>
      <w:proofErr w:type="spellEnd"/>
      <w:r w:rsidRPr="002F0B18">
        <w:rPr>
          <w:rFonts w:ascii="Arial" w:eastAsia="Times New Roman" w:hAnsi="Arial" w:cs="Arial"/>
          <w:color w:val="000000"/>
          <w:szCs w:val="22"/>
          <w:lang w:eastAsia="en-IN"/>
        </w:rPr>
        <w:t xml:space="preserve"> – Selling price of the car</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proofErr w:type="spellStart"/>
      <w:r w:rsidRPr="002F0B18">
        <w:rPr>
          <w:rFonts w:ascii="Courier New" w:eastAsia="Times New Roman" w:hAnsi="Courier New" w:cs="Courier New"/>
          <w:color w:val="188038"/>
          <w:szCs w:val="22"/>
          <w:lang w:eastAsia="en-IN"/>
        </w:rPr>
        <w:t>km_driven</w:t>
      </w:r>
      <w:proofErr w:type="spellEnd"/>
      <w:r w:rsidRPr="002F0B18">
        <w:rPr>
          <w:rFonts w:ascii="Arial" w:eastAsia="Times New Roman" w:hAnsi="Arial" w:cs="Arial"/>
          <w:color w:val="000000"/>
          <w:szCs w:val="22"/>
          <w:lang w:eastAsia="en-IN"/>
        </w:rPr>
        <w:t xml:space="preserve"> – Total </w:t>
      </w:r>
      <w:proofErr w:type="spellStart"/>
      <w:r w:rsidRPr="002F0B18">
        <w:rPr>
          <w:rFonts w:ascii="Arial" w:eastAsia="Times New Roman" w:hAnsi="Arial" w:cs="Arial"/>
          <w:color w:val="000000"/>
          <w:szCs w:val="22"/>
          <w:lang w:eastAsia="en-IN"/>
        </w:rPr>
        <w:t>kilometers</w:t>
      </w:r>
      <w:proofErr w:type="spellEnd"/>
      <w:r w:rsidRPr="002F0B18">
        <w:rPr>
          <w:rFonts w:ascii="Arial" w:eastAsia="Times New Roman" w:hAnsi="Arial" w:cs="Arial"/>
          <w:color w:val="000000"/>
          <w:szCs w:val="22"/>
          <w:lang w:eastAsia="en-IN"/>
        </w:rPr>
        <w:t xml:space="preserve"> driven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proofErr w:type="gramStart"/>
      <w:r w:rsidRPr="002F0B18">
        <w:rPr>
          <w:rFonts w:ascii="Courier New" w:eastAsia="Times New Roman" w:hAnsi="Courier New" w:cs="Courier New"/>
          <w:color w:val="188038"/>
          <w:szCs w:val="22"/>
          <w:lang w:eastAsia="en-IN"/>
        </w:rPr>
        <w:t>fuel</w:t>
      </w:r>
      <w:proofErr w:type="gramEnd"/>
      <w:r w:rsidRPr="002F0B18">
        <w:rPr>
          <w:rFonts w:ascii="Arial" w:eastAsia="Times New Roman" w:hAnsi="Arial" w:cs="Arial"/>
          <w:color w:val="000000"/>
          <w:szCs w:val="22"/>
          <w:lang w:eastAsia="en-IN"/>
        </w:rPr>
        <w:t xml:space="preserve"> – Fuel type (Petrol/Diesel/CNG/etc.)</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proofErr w:type="spellStart"/>
      <w:r w:rsidRPr="002F0B18">
        <w:rPr>
          <w:rFonts w:ascii="Courier New" w:eastAsia="Times New Roman" w:hAnsi="Courier New" w:cs="Courier New"/>
          <w:color w:val="188038"/>
          <w:szCs w:val="22"/>
          <w:lang w:eastAsia="en-IN"/>
        </w:rPr>
        <w:t>seller_type</w:t>
      </w:r>
      <w:proofErr w:type="spellEnd"/>
      <w:r w:rsidRPr="002F0B18">
        <w:rPr>
          <w:rFonts w:ascii="Arial" w:eastAsia="Times New Roman" w:hAnsi="Arial" w:cs="Arial"/>
          <w:color w:val="000000"/>
          <w:szCs w:val="22"/>
          <w:lang w:eastAsia="en-IN"/>
        </w:rPr>
        <w:t xml:space="preserve"> – Whether sold by an individual or dealer</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0" w:line="240" w:lineRule="auto"/>
        <w:textAlignment w:val="baseline"/>
        <w:rPr>
          <w:rFonts w:ascii="Arial" w:eastAsia="Times New Roman" w:hAnsi="Arial" w:cs="Arial"/>
          <w:color w:val="000000"/>
          <w:szCs w:val="22"/>
          <w:lang w:eastAsia="en-IN"/>
        </w:rPr>
      </w:pPr>
      <w:r w:rsidRPr="002F0B18">
        <w:rPr>
          <w:rFonts w:ascii="Courier New" w:eastAsia="Times New Roman" w:hAnsi="Courier New" w:cs="Courier New"/>
          <w:color w:val="188038"/>
          <w:szCs w:val="22"/>
          <w:lang w:eastAsia="en-IN"/>
        </w:rPr>
        <w:t>transmission</w:t>
      </w:r>
      <w:r w:rsidRPr="002F0B18">
        <w:rPr>
          <w:rFonts w:ascii="Arial" w:eastAsia="Times New Roman" w:hAnsi="Arial" w:cs="Arial"/>
          <w:color w:val="000000"/>
          <w:szCs w:val="22"/>
          <w:lang w:eastAsia="en-IN"/>
        </w:rPr>
        <w:t xml:space="preserve"> – Manual or Automatic transmission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3"/>
        </w:numPr>
        <w:spacing w:after="240" w:line="240" w:lineRule="auto"/>
        <w:textAlignment w:val="baseline"/>
        <w:rPr>
          <w:rFonts w:ascii="Arial" w:eastAsia="Times New Roman" w:hAnsi="Arial" w:cs="Arial"/>
          <w:color w:val="000000"/>
          <w:szCs w:val="22"/>
          <w:lang w:eastAsia="en-IN"/>
        </w:rPr>
      </w:pPr>
      <w:r w:rsidRPr="002F0B18">
        <w:rPr>
          <w:rFonts w:ascii="Courier New" w:eastAsia="Times New Roman" w:hAnsi="Courier New" w:cs="Courier New"/>
          <w:color w:val="188038"/>
          <w:szCs w:val="22"/>
          <w:lang w:eastAsia="en-IN"/>
        </w:rPr>
        <w:t>owner</w:t>
      </w:r>
      <w:r w:rsidRPr="002F0B18">
        <w:rPr>
          <w:rFonts w:ascii="Arial" w:eastAsia="Times New Roman" w:hAnsi="Arial" w:cs="Arial"/>
          <w:color w:val="000000"/>
          <w:szCs w:val="22"/>
          <w:lang w:eastAsia="en-IN"/>
        </w:rPr>
        <w:t xml:space="preserve"> – Ownership history (e.g., First Owner)</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Implementation Steps:</w:t>
      </w:r>
    </w:p>
    <w:p w:rsidR="002F0B18" w:rsidRPr="002F0B18" w:rsidRDefault="002F0B18" w:rsidP="002F0B18">
      <w:pPr>
        <w:numPr>
          <w:ilvl w:val="0"/>
          <w:numId w:val="4"/>
        </w:numPr>
        <w:spacing w:before="240"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lastRenderedPageBreak/>
        <w:t>Importing Libraries:</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Use </w:t>
      </w:r>
      <w:r w:rsidRPr="002F0B18">
        <w:rPr>
          <w:rFonts w:ascii="Courier New" w:eastAsia="Times New Roman" w:hAnsi="Courier New" w:cs="Courier New"/>
          <w:color w:val="188038"/>
          <w:szCs w:val="22"/>
          <w:lang w:eastAsia="en-IN"/>
        </w:rPr>
        <w:t>pandas</w:t>
      </w:r>
      <w:r w:rsidRPr="002F0B18">
        <w:rPr>
          <w:rFonts w:ascii="Arial" w:eastAsia="Times New Roman" w:hAnsi="Arial" w:cs="Arial"/>
          <w:color w:val="000000"/>
          <w:szCs w:val="22"/>
          <w:lang w:eastAsia="en-IN"/>
        </w:rPr>
        <w:t xml:space="preserve"> for data manipulation.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Use </w:t>
      </w:r>
      <w:proofErr w:type="spellStart"/>
      <w:r w:rsidRPr="002F0B18">
        <w:rPr>
          <w:rFonts w:ascii="Courier New" w:eastAsia="Times New Roman" w:hAnsi="Courier New" w:cs="Courier New"/>
          <w:color w:val="188038"/>
          <w:szCs w:val="22"/>
          <w:lang w:eastAsia="en-IN"/>
        </w:rPr>
        <w:t>sklearn</w:t>
      </w:r>
      <w:proofErr w:type="spellEnd"/>
      <w:r w:rsidRPr="002F0B18">
        <w:rPr>
          <w:rFonts w:ascii="Arial" w:eastAsia="Times New Roman" w:hAnsi="Arial" w:cs="Arial"/>
          <w:color w:val="000000"/>
          <w:szCs w:val="22"/>
          <w:lang w:eastAsia="en-IN"/>
        </w:rPr>
        <w:t xml:space="preserve"> for </w:t>
      </w:r>
      <w:proofErr w:type="spellStart"/>
      <w:r w:rsidRPr="002F0B18">
        <w:rPr>
          <w:rFonts w:ascii="Arial" w:eastAsia="Times New Roman" w:hAnsi="Arial" w:cs="Arial"/>
          <w:color w:val="000000"/>
          <w:szCs w:val="22"/>
          <w:lang w:eastAsia="en-IN"/>
        </w:rPr>
        <w:t>preprocessing</w:t>
      </w:r>
      <w:proofErr w:type="spellEnd"/>
      <w:r w:rsidRPr="002F0B18">
        <w:rPr>
          <w:rFonts w:ascii="Arial" w:eastAsia="Times New Roman" w:hAnsi="Arial" w:cs="Arial"/>
          <w:color w:val="000000"/>
          <w:szCs w:val="22"/>
          <w:lang w:eastAsia="en-IN"/>
        </w:rPr>
        <w:t xml:space="preserve">, </w:t>
      </w:r>
      <w:proofErr w:type="spellStart"/>
      <w:r w:rsidRPr="002F0B18">
        <w:rPr>
          <w:rFonts w:ascii="Arial" w:eastAsia="Times New Roman" w:hAnsi="Arial" w:cs="Arial"/>
          <w:color w:val="000000"/>
          <w:szCs w:val="22"/>
          <w:lang w:eastAsia="en-IN"/>
        </w:rPr>
        <w:t>modeling</w:t>
      </w:r>
      <w:proofErr w:type="spellEnd"/>
      <w:r w:rsidRPr="002F0B18">
        <w:rPr>
          <w:rFonts w:ascii="Arial" w:eastAsia="Times New Roman" w:hAnsi="Arial" w:cs="Arial"/>
          <w:color w:val="000000"/>
          <w:szCs w:val="22"/>
          <w:lang w:eastAsia="en-IN"/>
        </w:rPr>
        <w:t>, and evaluation.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Use </w:t>
      </w:r>
      <w:proofErr w:type="spellStart"/>
      <w:r w:rsidRPr="002F0B18">
        <w:rPr>
          <w:rFonts w:ascii="Courier New" w:eastAsia="Times New Roman" w:hAnsi="Courier New" w:cs="Courier New"/>
          <w:color w:val="188038"/>
          <w:szCs w:val="22"/>
          <w:lang w:eastAsia="en-IN"/>
        </w:rPr>
        <w:t>matplotlib</w:t>
      </w:r>
      <w:proofErr w:type="spellEnd"/>
      <w:r w:rsidRPr="002F0B18">
        <w:rPr>
          <w:rFonts w:ascii="Arial" w:eastAsia="Times New Roman" w:hAnsi="Arial" w:cs="Arial"/>
          <w:color w:val="000000"/>
          <w:szCs w:val="22"/>
          <w:lang w:eastAsia="en-IN"/>
        </w:rPr>
        <w:t xml:space="preserve"> and </w:t>
      </w:r>
      <w:proofErr w:type="spellStart"/>
      <w:r w:rsidRPr="002F0B18">
        <w:rPr>
          <w:rFonts w:ascii="Courier New" w:eastAsia="Times New Roman" w:hAnsi="Courier New" w:cs="Courier New"/>
          <w:color w:val="188038"/>
          <w:szCs w:val="22"/>
          <w:lang w:eastAsia="en-IN"/>
        </w:rPr>
        <w:t>seaborn</w:t>
      </w:r>
      <w:proofErr w:type="spellEnd"/>
      <w:r w:rsidRPr="002F0B18">
        <w:rPr>
          <w:rFonts w:ascii="Arial" w:eastAsia="Times New Roman" w:hAnsi="Arial" w:cs="Arial"/>
          <w:color w:val="000000"/>
          <w:szCs w:val="22"/>
          <w:lang w:eastAsia="en-IN"/>
        </w:rPr>
        <w:t xml:space="preserve"> for data visualization.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Loading and Inspecting the Dataset:</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Load the dataset into a Pandas </w:t>
      </w:r>
      <w:proofErr w:type="spellStart"/>
      <w:r w:rsidRPr="002F0B18">
        <w:rPr>
          <w:rFonts w:ascii="Arial" w:eastAsia="Times New Roman" w:hAnsi="Arial" w:cs="Arial"/>
          <w:color w:val="000000"/>
          <w:szCs w:val="22"/>
          <w:lang w:eastAsia="en-IN"/>
        </w:rPr>
        <w:t>DataFrame</w:t>
      </w:r>
      <w:proofErr w:type="spellEnd"/>
      <w:r w:rsidRPr="002F0B18">
        <w:rPr>
          <w:rFonts w:ascii="Arial" w:eastAsia="Times New Roman" w:hAnsi="Arial" w:cs="Arial"/>
          <w:color w:val="000000"/>
          <w:szCs w:val="22"/>
          <w:lang w:eastAsia="en-IN"/>
        </w:rPr>
        <w: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Check for missing values and data types.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 xml:space="preserve">Data </w:t>
      </w:r>
      <w:proofErr w:type="spellStart"/>
      <w:r w:rsidRPr="002F0B18">
        <w:rPr>
          <w:rFonts w:ascii="Arial" w:eastAsia="Times New Roman" w:hAnsi="Arial" w:cs="Arial"/>
          <w:b/>
          <w:bCs/>
          <w:color w:val="000000"/>
          <w:szCs w:val="22"/>
          <w:lang w:eastAsia="en-IN"/>
        </w:rPr>
        <w:t>Preprocessing</w:t>
      </w:r>
      <w:proofErr w:type="spellEnd"/>
      <w:r w:rsidRPr="002F0B18">
        <w:rPr>
          <w:rFonts w:ascii="Arial" w:eastAsia="Times New Roman" w:hAnsi="Arial" w:cs="Arial"/>
          <w:b/>
          <w:bCs/>
          <w:color w:val="000000"/>
          <w:szCs w:val="22"/>
          <w:lang w:eastAsia="en-IN"/>
        </w:rPr>
        <w:t>:</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Remove irrelevant features (e.g., </w:t>
      </w:r>
      <w:r w:rsidRPr="002F0B18">
        <w:rPr>
          <w:rFonts w:ascii="Courier New" w:eastAsia="Times New Roman" w:hAnsi="Courier New" w:cs="Courier New"/>
          <w:color w:val="188038"/>
          <w:szCs w:val="22"/>
          <w:lang w:eastAsia="en-IN"/>
        </w:rPr>
        <w:t>name</w:t>
      </w:r>
      <w:r w:rsidRPr="002F0B18">
        <w:rPr>
          <w:rFonts w:ascii="Arial" w:eastAsia="Times New Roman" w:hAnsi="Arial" w:cs="Arial"/>
          <w:color w:val="000000"/>
          <w:szCs w:val="22"/>
          <w:lang w:eastAsia="en-IN"/>
        </w:rPr>
        <w: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Encode categorical variables (</w:t>
      </w:r>
      <w:r w:rsidRPr="002F0B18">
        <w:rPr>
          <w:rFonts w:ascii="Courier New" w:eastAsia="Times New Roman" w:hAnsi="Courier New" w:cs="Courier New"/>
          <w:color w:val="188038"/>
          <w:szCs w:val="22"/>
          <w:lang w:eastAsia="en-IN"/>
        </w:rPr>
        <w:t>fuel</w:t>
      </w:r>
      <w:r w:rsidRPr="002F0B18">
        <w:rPr>
          <w:rFonts w:ascii="Arial" w:eastAsia="Times New Roman" w:hAnsi="Arial" w:cs="Arial"/>
          <w:color w:val="000000"/>
          <w:szCs w:val="22"/>
          <w:lang w:eastAsia="en-IN"/>
        </w:rPr>
        <w:t xml:space="preserve">, </w:t>
      </w:r>
      <w:proofErr w:type="spellStart"/>
      <w:r w:rsidRPr="002F0B18">
        <w:rPr>
          <w:rFonts w:ascii="Courier New" w:eastAsia="Times New Roman" w:hAnsi="Courier New" w:cs="Courier New"/>
          <w:color w:val="188038"/>
          <w:szCs w:val="22"/>
          <w:lang w:eastAsia="en-IN"/>
        </w:rPr>
        <w:t>seller_type</w:t>
      </w:r>
      <w:proofErr w:type="spellEnd"/>
      <w:r w:rsidRPr="002F0B18">
        <w:rPr>
          <w:rFonts w:ascii="Arial" w:eastAsia="Times New Roman" w:hAnsi="Arial" w:cs="Arial"/>
          <w:color w:val="000000"/>
          <w:szCs w:val="22"/>
          <w:lang w:eastAsia="en-IN"/>
        </w:rPr>
        <w:t xml:space="preserve">, </w:t>
      </w:r>
      <w:r w:rsidRPr="002F0B18">
        <w:rPr>
          <w:rFonts w:ascii="Courier New" w:eastAsia="Times New Roman" w:hAnsi="Courier New" w:cs="Courier New"/>
          <w:color w:val="188038"/>
          <w:szCs w:val="22"/>
          <w:lang w:eastAsia="en-IN"/>
        </w:rPr>
        <w:t>transmission</w:t>
      </w:r>
      <w:r w:rsidRPr="002F0B18">
        <w:rPr>
          <w:rFonts w:ascii="Arial" w:eastAsia="Times New Roman" w:hAnsi="Arial" w:cs="Arial"/>
          <w:color w:val="000000"/>
          <w:szCs w:val="22"/>
          <w:lang w:eastAsia="en-IN"/>
        </w:rPr>
        <w:t xml:space="preserve">, </w:t>
      </w:r>
      <w:proofErr w:type="gramStart"/>
      <w:r w:rsidRPr="002F0B18">
        <w:rPr>
          <w:rFonts w:ascii="Courier New" w:eastAsia="Times New Roman" w:hAnsi="Courier New" w:cs="Courier New"/>
          <w:color w:val="188038"/>
          <w:szCs w:val="22"/>
          <w:lang w:eastAsia="en-IN"/>
        </w:rPr>
        <w:t>owner</w:t>
      </w:r>
      <w:proofErr w:type="gramEnd"/>
      <w:r w:rsidRPr="002F0B18">
        <w:rPr>
          <w:rFonts w:ascii="Arial" w:eastAsia="Times New Roman" w:hAnsi="Arial" w:cs="Arial"/>
          <w:color w:val="000000"/>
          <w:szCs w:val="22"/>
          <w:lang w:eastAsia="en-IN"/>
        </w:rPr>
        <w: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Convert </w:t>
      </w:r>
      <w:proofErr w:type="spellStart"/>
      <w:r w:rsidRPr="002F0B18">
        <w:rPr>
          <w:rFonts w:ascii="Courier New" w:eastAsia="Times New Roman" w:hAnsi="Courier New" w:cs="Courier New"/>
          <w:color w:val="188038"/>
          <w:szCs w:val="22"/>
          <w:lang w:eastAsia="en-IN"/>
        </w:rPr>
        <w:t>selling_price</w:t>
      </w:r>
      <w:proofErr w:type="spellEnd"/>
      <w:r w:rsidRPr="002F0B18">
        <w:rPr>
          <w:rFonts w:ascii="Arial" w:eastAsia="Times New Roman" w:hAnsi="Arial" w:cs="Arial"/>
          <w:color w:val="000000"/>
          <w:szCs w:val="22"/>
          <w:lang w:eastAsia="en-IN"/>
        </w:rPr>
        <w:t xml:space="preserve"> into categorized bins such as "Low", "Medium", and "High".</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Feature Encoding:</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Apply </w:t>
      </w:r>
      <w:proofErr w:type="spellStart"/>
      <w:r w:rsidRPr="002F0B18">
        <w:rPr>
          <w:rFonts w:ascii="Courier New" w:eastAsia="Times New Roman" w:hAnsi="Courier New" w:cs="Courier New"/>
          <w:color w:val="188038"/>
          <w:szCs w:val="22"/>
          <w:lang w:eastAsia="en-IN"/>
        </w:rPr>
        <w:t>LabelEncoder</w:t>
      </w:r>
      <w:proofErr w:type="spellEnd"/>
      <w:r w:rsidRPr="002F0B18">
        <w:rPr>
          <w:rFonts w:ascii="Arial" w:eastAsia="Times New Roman" w:hAnsi="Arial" w:cs="Arial"/>
          <w:color w:val="000000"/>
          <w:szCs w:val="22"/>
          <w:lang w:eastAsia="en-IN"/>
        </w:rPr>
        <w:t xml:space="preserve"> to transform categorical columns into numeric values.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Dataset Splitting:</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Split the dataset into training and testing sets using </w:t>
      </w:r>
      <w:proofErr w:type="spellStart"/>
      <w:r w:rsidRPr="002F0B18">
        <w:rPr>
          <w:rFonts w:ascii="Courier New" w:eastAsia="Times New Roman" w:hAnsi="Courier New" w:cs="Courier New"/>
          <w:color w:val="188038"/>
          <w:szCs w:val="22"/>
          <w:lang w:eastAsia="en-IN"/>
        </w:rPr>
        <w:t>train_test_split</w:t>
      </w:r>
      <w:proofErr w:type="spellEnd"/>
      <w:r w:rsidRPr="002F0B18">
        <w:rPr>
          <w:rFonts w:ascii="Arial" w:eastAsia="Times New Roman" w:hAnsi="Arial" w:cs="Arial"/>
          <w:color w:val="000000"/>
          <w:szCs w:val="22"/>
          <w:lang w:eastAsia="en-IN"/>
        </w:rPr>
        <w: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Model Training:</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 xml:space="preserve">Train a </w:t>
      </w:r>
      <w:proofErr w:type="spellStart"/>
      <w:r w:rsidRPr="002F0B18">
        <w:rPr>
          <w:rFonts w:ascii="Courier New" w:eastAsia="Times New Roman" w:hAnsi="Courier New" w:cs="Courier New"/>
          <w:color w:val="188038"/>
          <w:szCs w:val="22"/>
          <w:lang w:eastAsia="en-IN"/>
        </w:rPr>
        <w:t>GaussianNB</w:t>
      </w:r>
      <w:proofErr w:type="spellEnd"/>
      <w:r w:rsidRPr="002F0B18">
        <w:rPr>
          <w:rFonts w:ascii="Arial" w:eastAsia="Times New Roman" w:hAnsi="Arial" w:cs="Arial"/>
          <w:color w:val="000000"/>
          <w:szCs w:val="22"/>
          <w:lang w:eastAsia="en-IN"/>
        </w:rPr>
        <w:t xml:space="preserve"> classifier from </w:t>
      </w:r>
      <w:proofErr w:type="spellStart"/>
      <w:r w:rsidRPr="002F0B18">
        <w:rPr>
          <w:rFonts w:ascii="Arial" w:eastAsia="Times New Roman" w:hAnsi="Arial" w:cs="Arial"/>
          <w:color w:val="000000"/>
          <w:szCs w:val="22"/>
          <w:lang w:eastAsia="en-IN"/>
        </w:rPr>
        <w:t>scikit</w:t>
      </w:r>
      <w:proofErr w:type="spellEnd"/>
      <w:r w:rsidRPr="002F0B18">
        <w:rPr>
          <w:rFonts w:ascii="Arial" w:eastAsia="Times New Roman" w:hAnsi="Arial" w:cs="Arial"/>
          <w:color w:val="000000"/>
          <w:szCs w:val="22"/>
          <w:lang w:eastAsia="en-IN"/>
        </w:rPr>
        <w:t>-learn, assuming numerical features follow a Gaussian distribution.</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lastRenderedPageBreak/>
        <w:t>Making Predictions:</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Predict the price category for test data samples.</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0"/>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b/>
          <w:bCs/>
          <w:color w:val="000000"/>
          <w:szCs w:val="22"/>
          <w:lang w:eastAsia="en-IN"/>
        </w:rPr>
        <w:t>Model Evaluation:</w:t>
      </w:r>
      <w:r w:rsidRPr="002F0B18">
        <w:rPr>
          <w:rFonts w:ascii="Arial" w:eastAsia="Times New Roman" w:hAnsi="Arial" w:cs="Arial"/>
          <w:b/>
          <w:bCs/>
          <w:color w:val="000000"/>
          <w:szCs w:val="22"/>
          <w:lang w:eastAsia="en-IN"/>
        </w:rPr>
        <w:br/>
      </w:r>
      <w:r w:rsidRPr="002F0B18">
        <w:rPr>
          <w:rFonts w:ascii="Arial" w:eastAsia="Times New Roman" w:hAnsi="Arial" w:cs="Arial"/>
          <w:b/>
          <w:bCs/>
          <w:color w:val="000000"/>
          <w:szCs w:val="22"/>
          <w:lang w:eastAsia="en-IN"/>
        </w:rPr>
        <w:br/>
      </w:r>
    </w:p>
    <w:p w:rsidR="002F0B18" w:rsidRPr="002F0B18" w:rsidRDefault="002F0B18" w:rsidP="002F0B18">
      <w:pPr>
        <w:numPr>
          <w:ilvl w:val="1"/>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Evaluate model performance using metrics like:</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2"/>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Accuracy</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2"/>
          <w:numId w:val="4"/>
        </w:numPr>
        <w:spacing w:after="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Classification Report</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numPr>
          <w:ilvl w:val="2"/>
          <w:numId w:val="4"/>
        </w:numPr>
        <w:spacing w:after="240" w:line="240" w:lineRule="auto"/>
        <w:textAlignment w:val="baseline"/>
        <w:rPr>
          <w:rFonts w:ascii="Arial" w:eastAsia="Times New Roman" w:hAnsi="Arial" w:cs="Arial"/>
          <w:color w:val="000000"/>
          <w:szCs w:val="22"/>
          <w:lang w:eastAsia="en-IN"/>
        </w:rPr>
      </w:pPr>
      <w:r w:rsidRPr="002F0B18">
        <w:rPr>
          <w:rFonts w:ascii="Arial" w:eastAsia="Times New Roman" w:hAnsi="Arial" w:cs="Arial"/>
          <w:color w:val="000000"/>
          <w:szCs w:val="22"/>
          <w:lang w:eastAsia="en-IN"/>
        </w:rPr>
        <w:t>Confusion Matrix</w:t>
      </w:r>
      <w:r w:rsidRPr="002F0B18">
        <w:rPr>
          <w:rFonts w:ascii="Arial" w:eastAsia="Times New Roman" w:hAnsi="Arial" w:cs="Arial"/>
          <w:color w:val="000000"/>
          <w:szCs w:val="22"/>
          <w:lang w:eastAsia="en-IN"/>
        </w:rPr>
        <w:br/>
      </w:r>
      <w:r w:rsidRPr="002F0B18">
        <w:rPr>
          <w:rFonts w:ascii="Arial" w:eastAsia="Times New Roman" w:hAnsi="Arial" w:cs="Arial"/>
          <w:color w:val="000000"/>
          <w:szCs w:val="22"/>
          <w:lang w:eastAsia="en-IN"/>
        </w:rPr>
        <w:br/>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Conclusion</w:t>
      </w:r>
    </w:p>
    <w:p w:rsidR="002F0B18" w:rsidRPr="002F0B18" w:rsidRDefault="002F0B18" w:rsidP="002F0B18">
      <w:pPr>
        <w:spacing w:before="240" w:after="240" w:line="240" w:lineRule="auto"/>
        <w:rPr>
          <w:rFonts w:ascii="Times New Roman" w:eastAsia="Times New Roman" w:hAnsi="Times New Roman" w:cs="Times New Roman"/>
          <w:sz w:val="24"/>
          <w:szCs w:val="24"/>
          <w:lang w:eastAsia="en-IN"/>
        </w:rPr>
      </w:pPr>
      <w:r w:rsidRPr="002F0B18">
        <w:rPr>
          <w:rFonts w:ascii="Arial" w:eastAsia="Times New Roman" w:hAnsi="Arial" w:cs="Arial"/>
          <w:color w:val="000000"/>
          <w:szCs w:val="22"/>
          <w:lang w:eastAsia="en-IN"/>
        </w:rPr>
        <w:t>The Naive Bayes classifier was successfully applied to predict car price categories using a combination of numerical and categorical data. The model offers not only accuracy but also interpretability, thanks to its probabilistic nature and clear evaluation metrics. This experiment highlights the practical use of probability-based classifiers in understanding and predicting data-driven trends.</w:t>
      </w:r>
    </w:p>
    <w:p w:rsidR="002F0B18" w:rsidRPr="002F0B18" w:rsidRDefault="002F0B18" w:rsidP="002F0B18">
      <w:pPr>
        <w:spacing w:after="0" w:line="240" w:lineRule="auto"/>
        <w:rPr>
          <w:rFonts w:ascii="Times New Roman" w:eastAsia="Times New Roman" w:hAnsi="Times New Roman" w:cs="Times New Roman"/>
          <w:sz w:val="24"/>
          <w:szCs w:val="24"/>
          <w:lang w:eastAsia="en-IN"/>
        </w:rPr>
      </w:pPr>
    </w:p>
    <w:p w:rsidR="002F0B18" w:rsidRPr="002F0B18" w:rsidRDefault="002F0B18" w:rsidP="002F0B18">
      <w:pPr>
        <w:spacing w:before="280" w:after="80" w:line="240" w:lineRule="auto"/>
        <w:outlineLvl w:val="2"/>
        <w:rPr>
          <w:rFonts w:ascii="Times New Roman" w:eastAsia="Times New Roman" w:hAnsi="Times New Roman" w:cs="Times New Roman"/>
          <w:b/>
          <w:bCs/>
          <w:sz w:val="27"/>
          <w:szCs w:val="27"/>
          <w:lang w:eastAsia="en-IN"/>
        </w:rPr>
      </w:pPr>
      <w:r w:rsidRPr="002F0B18">
        <w:rPr>
          <w:rFonts w:ascii="Arial" w:eastAsia="Times New Roman" w:hAnsi="Arial" w:cs="Arial"/>
          <w:b/>
          <w:bCs/>
          <w:color w:val="000000"/>
          <w:sz w:val="26"/>
          <w:szCs w:val="26"/>
          <w:lang w:eastAsia="en-IN"/>
        </w:rPr>
        <w:t>References:</w:t>
      </w:r>
    </w:p>
    <w:p w:rsidR="002F0B18" w:rsidRPr="002F0B18" w:rsidRDefault="002F0B18" w:rsidP="002F0B18">
      <w:pPr>
        <w:numPr>
          <w:ilvl w:val="0"/>
          <w:numId w:val="5"/>
        </w:numPr>
        <w:spacing w:before="240" w:after="240" w:line="240" w:lineRule="auto"/>
        <w:textAlignment w:val="baseline"/>
        <w:rPr>
          <w:rFonts w:ascii="Arial" w:eastAsia="Times New Roman" w:hAnsi="Arial" w:cs="Arial"/>
          <w:color w:val="000000"/>
          <w:szCs w:val="22"/>
          <w:lang w:eastAsia="en-IN"/>
        </w:rPr>
      </w:pPr>
      <w:hyperlink r:id="rId5" w:history="1">
        <w:proofErr w:type="spellStart"/>
        <w:r w:rsidRPr="002F0B18">
          <w:rPr>
            <w:rFonts w:ascii="Arial" w:eastAsia="Times New Roman" w:hAnsi="Arial" w:cs="Arial"/>
            <w:color w:val="1155CC"/>
            <w:szCs w:val="22"/>
            <w:u w:val="single"/>
            <w:lang w:eastAsia="en-IN"/>
          </w:rPr>
          <w:t>scikit</w:t>
        </w:r>
        <w:proofErr w:type="spellEnd"/>
        <w:r w:rsidRPr="002F0B18">
          <w:rPr>
            <w:rFonts w:ascii="Arial" w:eastAsia="Times New Roman" w:hAnsi="Arial" w:cs="Arial"/>
            <w:color w:val="1155CC"/>
            <w:szCs w:val="22"/>
            <w:u w:val="single"/>
            <w:lang w:eastAsia="en-IN"/>
          </w:rPr>
          <w:t>-learn Naive Bayes Documentation</w:t>
        </w:r>
        <w:r w:rsidRPr="002F0B18">
          <w:rPr>
            <w:rFonts w:ascii="Arial" w:eastAsia="Times New Roman" w:hAnsi="Arial" w:cs="Arial"/>
            <w:color w:val="1155CC"/>
            <w:szCs w:val="22"/>
            <w:u w:val="single"/>
            <w:lang w:eastAsia="en-IN"/>
          </w:rPr>
          <w:br/>
        </w:r>
        <w:r w:rsidRPr="002F0B18">
          <w:rPr>
            <w:rFonts w:ascii="Arial" w:eastAsia="Times New Roman" w:hAnsi="Arial" w:cs="Arial"/>
            <w:color w:val="1155CC"/>
            <w:szCs w:val="22"/>
            <w:u w:val="single"/>
            <w:lang w:eastAsia="en-IN"/>
          </w:rPr>
          <w:br/>
        </w:r>
      </w:hyperlink>
    </w:p>
    <w:p w:rsidR="00D85D05" w:rsidRDefault="00D85D05"/>
    <w:sectPr w:rsidR="00D8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2267A"/>
    <w:multiLevelType w:val="multilevel"/>
    <w:tmpl w:val="9BB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E1595"/>
    <w:multiLevelType w:val="multilevel"/>
    <w:tmpl w:val="550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7361B"/>
    <w:multiLevelType w:val="multilevel"/>
    <w:tmpl w:val="F06E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107431"/>
    <w:multiLevelType w:val="multilevel"/>
    <w:tmpl w:val="80C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15166F"/>
    <w:multiLevelType w:val="multilevel"/>
    <w:tmpl w:val="982C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18"/>
    <w:rsid w:val="002F0B18"/>
    <w:rsid w:val="00D85D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7A1D-625B-4EDD-855C-BD0CC532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2F0B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0B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0B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0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naive_bay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2025-04-15T17:10:00Z</dcterms:created>
  <dcterms:modified xsi:type="dcterms:W3CDTF">2025-04-15T17:11:00Z</dcterms:modified>
</cp:coreProperties>
</file>