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4 – DATA ANALYTICS CAPSTONE PROJECT</w:t>
      </w:r>
    </w:p>
    <w:p>
      <w:pPr>
        <w:jc w:val="center"/>
      </w:pPr>
      <w:r>
        <w:rPr>
          <w:b/>
        </w:rPr>
        <w:t>Solved Business Analysis Report | Excel + Power BI Ready</w:t>
      </w:r>
    </w:p>
    <w:p>
      <w:pPr>
        <w:pStyle w:val="Heading1"/>
      </w:pPr>
      <w:r>
        <w:t>1. Scope</w:t>
      </w:r>
    </w:p>
    <w:p>
      <w:r>
        <w:t>The supplied Week 4 brief asks for EDA, a sales regression model, a Power BI dashboard, findings/recommendations and a final report. The course brief also asks for cleaning/exploration, SQL or Pandas analysis, Excel/BI visualization and a final report.</w:t>
      </w:r>
    </w:p>
    <w:p>
      <w:r>
        <w:t>This solution is intentionally non-coding. The supplied dataset has been cleaned and analyzed, with dashboard-ready tables and portfolio findings.</w:t>
      </w:r>
    </w:p>
    <w:p>
      <w:pPr>
        <w:pStyle w:val="Heading1"/>
      </w:pPr>
      <w:r>
        <w:t>2. Data Quality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  <w:tr>
        <w:tc>
          <w:tcPr>
            <w:tcW w:type="dxa" w:w="4320"/>
          </w:tcPr>
          <w:p>
            <w:r>
              <w:t>Original columns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Original missing cells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Missing field</w:t>
            </w:r>
          </w:p>
        </w:tc>
        <w:tc>
          <w:tcPr>
            <w:tcW w:type="dxa" w:w="4320"/>
          </w:tcPr>
          <w:p>
            <w:r>
              <w:t>Discount Band</w:t>
            </w:r>
          </w:p>
        </w:tc>
      </w:tr>
      <w:tr>
        <w:tc>
          <w:tcPr>
            <w:tcW w:type="dxa" w:w="4320"/>
          </w:tcPr>
          <w:p>
            <w:r>
              <w:t>Cleaning</w:t>
            </w:r>
          </w:p>
        </w:tc>
        <w:tc>
          <w:tcPr>
            <w:tcW w:type="dxa" w:w="4320"/>
          </w:tcPr>
          <w:p>
            <w:r>
              <w:t>Missing Discount Band values set to Unknown for analysis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2013–2014</w:t>
            </w:r>
          </w:p>
        </w:tc>
      </w:tr>
    </w:tbl>
    <w:p>
      <w:pPr>
        <w:pStyle w:val="Heading1"/>
      </w:pPr>
      <w:r>
        <w:t>3. Key KPIs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Units Sold</w:t>
            </w:r>
          </w:p>
        </w:tc>
        <w:tc>
          <w:tcPr>
            <w:tcW w:type="dxa" w:w="4320"/>
          </w:tcPr>
          <w:p>
            <w:r>
              <w:t>1,125,806.0</w:t>
            </w:r>
          </w:p>
        </w:tc>
      </w:tr>
      <w:tr>
        <w:tc>
          <w:tcPr>
            <w:tcW w:type="dxa" w:w="4320"/>
          </w:tcPr>
          <w:p>
            <w:r>
              <w:t>Gross Sales</w:t>
            </w:r>
          </w:p>
        </w:tc>
        <w:tc>
          <w:tcPr>
            <w:tcW w:type="dxa" w:w="4320"/>
          </w:tcPr>
          <w:p>
            <w:r>
              <w:t>127,931,598.50</w:t>
            </w:r>
          </w:p>
        </w:tc>
      </w:tr>
      <w:tr>
        <w:tc>
          <w:tcPr>
            <w:tcW w:type="dxa" w:w="4320"/>
          </w:tcPr>
          <w:p>
            <w:r>
              <w:t>Discounts</w:t>
            </w:r>
          </w:p>
        </w:tc>
        <w:tc>
          <w:tcPr>
            <w:tcW w:type="dxa" w:w="4320"/>
          </w:tcPr>
          <w:p>
            <w:r>
              <w:t>9,205,248.24</w:t>
            </w:r>
          </w:p>
        </w:tc>
      </w:tr>
      <w:tr>
        <w:tc>
          <w:tcPr>
            <w:tcW w:type="dxa" w:w="4320"/>
          </w:tcPr>
          <w:p>
            <w:r>
              <w:t>Net Sales</w:t>
            </w:r>
          </w:p>
        </w:tc>
        <w:tc>
          <w:tcPr>
            <w:tcW w:type="dxa" w:w="4320"/>
          </w:tcPr>
          <w:p>
            <w:r>
              <w:t>118,726,350.26</w:t>
            </w:r>
          </w:p>
        </w:tc>
      </w:tr>
      <w:tr>
        <w:tc>
          <w:tcPr>
            <w:tcW w:type="dxa" w:w="4320"/>
          </w:tcPr>
          <w:p>
            <w:r>
              <w:t>COGS</w:t>
            </w:r>
          </w:p>
        </w:tc>
        <w:tc>
          <w:tcPr>
            <w:tcW w:type="dxa" w:w="4320"/>
          </w:tcPr>
          <w:p>
            <w:r>
              <w:t>101,832,648.00</w:t>
            </w:r>
          </w:p>
        </w:tc>
      </w:tr>
      <w:tr>
        <w:tc>
          <w:tcPr>
            <w:tcW w:type="dxa" w:w="4320"/>
          </w:tcPr>
          <w:p>
            <w:r>
              <w:t>Profit</w:t>
            </w:r>
          </w:p>
        </w:tc>
        <w:tc>
          <w:tcPr>
            <w:tcW w:type="dxa" w:w="4320"/>
          </w:tcPr>
          <w:p>
            <w:r>
              <w:t>16,893,702.26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14.23%</w:t>
            </w:r>
          </w:p>
        </w:tc>
      </w:tr>
    </w:tbl>
    <w:p>
      <w:pPr>
        <w:pStyle w:val="Heading1"/>
      </w:pPr>
      <w:r>
        <w:t>4. Main Findings</w:t>
      </w:r>
    </w:p>
    <w:p>
      <w:pPr>
        <w:pStyle w:val="ListBullet"/>
      </w:pPr>
      <w:r>
        <w:t>Government has the highest total profit, while Enterprise has negative aggregate profit.</w:t>
      </w:r>
    </w:p>
    <w:p>
      <w:pPr>
        <w:pStyle w:val="ListBullet"/>
      </w:pPr>
      <w:r>
        <w:t>Paseo has the highest total net sales among products.</w:t>
      </w:r>
    </w:p>
    <w:p>
      <w:pPr>
        <w:pStyle w:val="ListBullet"/>
      </w:pPr>
      <w:r>
        <w:t>France has the highest total profit among countries.</w:t>
      </w:r>
    </w:p>
    <w:p>
      <w:pPr>
        <w:pStyle w:val="ListBullet"/>
      </w:pPr>
      <w:r>
        <w:t>The Low discount band has the highest aggregate profit and about 17.87% margin.</w:t>
      </w:r>
    </w:p>
    <w:p>
      <w:pPr>
        <w:pStyle w:val="ListBullet"/>
      </w:pPr>
      <w:r>
        <w:t>2014 has higher total net sales than 2013 in this dataset.</w:t>
      </w:r>
    </w:p>
    <w:p>
      <w:pPr>
        <w:pStyle w:val="Heading1"/>
      </w:pPr>
      <w:r>
        <w:t>5. Sales Regression</w:t>
      </w:r>
    </w:p>
    <w:p>
      <w:r>
        <w:t>Target: Net Sales. Predictors: Units Sold, Sale Price and Discounts. 80/20 train-test split. Test R² = 0.7698; MAE = 78,476.14; RMSE = 112,918.07.</w:t>
      </w:r>
    </w:p>
    <w:p>
      <w:pPr>
        <w:pStyle w:val="ListBullet"/>
      </w:pPr>
      <w:r>
        <w:t>Units Sold: coefficient 83.6814</w:t>
      </w:r>
    </w:p>
    <w:p>
      <w:pPr>
        <w:pStyle w:val="ListBullet"/>
      </w:pPr>
      <w:r>
        <w:t>Sale Price: coefficient 1,165.7505</w:t>
      </w:r>
    </w:p>
    <w:p>
      <w:pPr>
        <w:pStyle w:val="ListBullet"/>
      </w:pPr>
      <w:r>
        <w:t>Discounts: coefficient 2.5031</w:t>
      </w:r>
    </w:p>
    <w:p>
      <w:r>
        <w:t>The regression is included as a portfolio-level predictive analysis; coefficients are statistical model outputs, not causal claims.</w:t>
      </w:r>
    </w:p>
    <w:p>
      <w:pPr>
        <w:pStyle w:val="Heading1"/>
      </w:pPr>
      <w:r>
        <w:t>6. Power BI Dashboard Plan</w:t>
      </w:r>
    </w:p>
    <w:p>
      <w:pPr>
        <w:pStyle w:val="ListBullet"/>
      </w:pPr>
      <w:r>
        <w:t>KPI cards: Net Sales, Profit, Profit Margin, Units Sold.</w:t>
      </w:r>
    </w:p>
    <w:p>
      <w:pPr>
        <w:pStyle w:val="ListBullet"/>
      </w:pPr>
      <w:r>
        <w:t>Monthly line chart: Net Sales and Profit.</w:t>
      </w:r>
    </w:p>
    <w:p>
      <w:pPr>
        <w:pStyle w:val="ListBullet"/>
      </w:pPr>
      <w:r>
        <w:t>Product, Country and Segment comparison charts.</w:t>
      </w:r>
    </w:p>
    <w:p>
      <w:pPr>
        <w:pStyle w:val="ListBullet"/>
      </w:pPr>
      <w:r>
        <w:t>Discount Band analysis.</w:t>
      </w:r>
    </w:p>
    <w:p>
      <w:pPr>
        <w:pStyle w:val="ListBullet"/>
      </w:pPr>
      <w:r>
        <w:t>Slicers for Year, Country, Segment, Product and Discount Band.</w:t>
      </w:r>
    </w:p>
    <w:p>
      <w:pPr>
        <w:pStyle w:val="ListBullet"/>
      </w:pPr>
      <w:r>
        <w:t>Detail table for drill-down.</w:t>
      </w:r>
    </w:p>
    <w:p>
      <w:pPr>
        <w:pStyle w:val="Heading1"/>
      </w:pPr>
      <w:r>
        <w:t>7. SQL-Style Results</w:t>
      </w:r>
    </w:p>
    <w:p>
      <w:r>
        <w:t>Total Net Sales: 118,726,350.26</w:t>
      </w:r>
    </w:p>
    <w:p>
      <w:r>
        <w:t>Total Profit: 16,893,702.26</w:t>
      </w:r>
    </w:p>
    <w:p>
      <w:r>
        <w:t>Highest-profit segment: Government</w:t>
      </w:r>
    </w:p>
    <w:p>
      <w:r>
        <w:t>Highest-sales product: Paseo</w:t>
      </w:r>
    </w:p>
    <w:p>
      <w:r>
        <w:t>Highest-profit country: France</w:t>
      </w:r>
    </w:p>
    <w:p>
      <w:r>
        <w:t>Highest-profit discount band: Low</w:t>
      </w:r>
    </w:p>
    <w:p>
      <w:r>
        <w:t>Negative-profit segment: Enterprise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Track profit margin alongside revenue.</w:t>
      </w:r>
    </w:p>
    <w:p>
      <w:pPr>
        <w:pStyle w:val="ListBullet"/>
      </w:pPr>
      <w:r>
        <w:t>Investigate Enterprise pricing, COGS and discount patterns.</w:t>
      </w:r>
    </w:p>
    <w:p>
      <w:pPr>
        <w:pStyle w:val="ListBullet"/>
      </w:pPr>
      <w:r>
        <w:t>Evaluate discount depth where lower discounts align with stronger profitability.</w:t>
      </w:r>
    </w:p>
    <w:p>
      <w:pPr>
        <w:pStyle w:val="ListBullet"/>
      </w:pPr>
      <w:r>
        <w:t>Use product/country/segment mix before reallocating resources.</w:t>
      </w:r>
    </w:p>
    <w:p>
      <w:pPr>
        <w:pStyle w:val="ListBullet"/>
      </w:pPr>
      <w:r>
        <w:t>Review monthly seasonality in Power BI before setting targets.</w:t>
      </w:r>
    </w:p>
    <w:p>
      <w:pPr>
        <w:pStyle w:val="Heading1"/>
      </w:pPr>
      <w:r>
        <w:t>9. GitHub Deliverables</w:t>
      </w:r>
    </w:p>
    <w:p>
      <w:pPr>
        <w:pStyle w:val="ListBullet"/>
      </w:pPr>
      <w:r>
        <w:t>Solved Excel workbook with cleaned data and analysis.</w:t>
      </w:r>
    </w:p>
    <w:p>
      <w:pPr>
        <w:pStyle w:val="ListBullet"/>
      </w:pPr>
      <w:r>
        <w:t>Editable DOCX report.</w:t>
      </w:r>
    </w:p>
    <w:p>
      <w:pPr>
        <w:pStyle w:val="ListBullet"/>
      </w:pPr>
      <w:r>
        <w:t>PDF report for presentation/submission.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