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500"/>
              <w:left w:type="dxa" w:w="500"/>
              <w:bottom w:type="dxa" w:w="500"/>
              <w:right w:type="dxa" w:w="500"/>
            </w:tcMar>
          </w:tcPr>
          <w:p>
            <w:pPr>
              <w:spacing w:after="80" w:before="0"/>
              <w:jc w:val="center"/>
            </w:pPr>
            <w:r>
              <w:rPr>
                <w:rFonts w:ascii="Arial" w:cs="Arial" w:eastAsia="Arial" w:hAnsi="Arial"/>
                <w:b/>
                <w:bCs/>
                <w:color w:val="FFFFFF"/>
                <w:sz w:val="64"/>
                <w:szCs w:val="64"/>
              </w:rPr>
              <w:t xml:space="preserve">C++ Design Patterns</w:t>
            </w:r>
          </w:p>
          <w:p>
            <w:pPr>
              <w:spacing w:after="120" w:before="0"/>
              <w:jc w:val="center"/>
            </w:pPr>
            <w:r>
              <w:rPr>
                <w:rFonts w:ascii="Arial" w:cs="Arial" w:eastAsia="Arial" w:hAnsi="Arial"/>
                <w:color w:val="7DD3FC"/>
                <w:sz w:val="30"/>
                <w:szCs w:val="30"/>
              </w:rPr>
              <w:t xml:space="preserve">A Complete Beginner-to-Intermediate Guide</w:t>
            </w:r>
          </w:p>
          <w:p>
            <w:pPr>
              <w:spacing w:after="0" w:before="100"/>
              <w:jc w:val="center"/>
            </w:pPr>
            <w:r>
              <w:rPr>
                <w:rFonts w:ascii="Arial" w:cs="Arial" w:eastAsia="Arial" w:hAnsi="Arial"/>
                <w:color w:val="94A3B8"/>
                <w:sz w:val="18"/>
                <w:szCs w:val="18"/>
              </w:rPr>
              <w:t xml:space="preserve">From OOP Fundamentals to GoF Patterns  ·  With Code Examples, Diagrams &amp; References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0F2FE" w:val="clear"/>
            <w:tcMar>
              <w:top w:type="dxa" w:w="140"/>
              <w:left w:type="dxa" w:w="160"/>
              <w:bottom w:type="dxa" w:w="140"/>
              <w:right w:type="dxa" w:w="160"/>
            </w:tcMar>
          </w:tcPr>
          <w:p>
            <w:pPr>
              <w:jc w:val="center"/>
            </w:pPr>
            <w:r>
              <w:rPr>
                <w:rFonts w:ascii="Arial" w:cs="Arial" w:eastAsia="Arial" w:hAnsi="Arial"/>
                <w:b/>
                <w:bCs/>
                <w:color w:val="0F172A"/>
                <w:sz w:val="32"/>
                <w:szCs w:val="32"/>
              </w:rPr>
              <w:t xml:space="preserve">23</w:t>
            </w:r>
          </w:p>
          <w:p>
            <w:pPr>
              <w:jc w:val="center"/>
            </w:pPr>
            <w:r>
              <w:rPr>
                <w:rFonts w:ascii="Arial" w:cs="Arial" w:eastAsia="Arial" w:hAnsi="Arial"/>
                <w:color w:val="64748B"/>
                <w:sz w:val="17"/>
                <w:szCs w:val="17"/>
              </w:rPr>
              <w:t xml:space="preserve">Design Patterns</w:t>
            </w:r>
          </w:p>
        </w:tc>
        <w:tc>
          <w:tcPr>
            <w:tcW w:type="dxa" w:w="2340"/>
            <w:tcBorders>
              <w:top w:val="single" w:color="CBD5E1" w:sz="1"/>
              <w:left w:val="single" w:color="CBD5E1" w:sz="1"/>
              <w:bottom w:val="single" w:color="CBD5E1" w:sz="1"/>
              <w:right w:val="single" w:color="CBD5E1" w:sz="1"/>
            </w:tcBorders>
            <w:shd w:fill="F8FAFC" w:val="clear"/>
            <w:tcMar>
              <w:top w:type="dxa" w:w="140"/>
              <w:left w:type="dxa" w:w="160"/>
              <w:bottom w:type="dxa" w:w="140"/>
              <w:right w:type="dxa" w:w="160"/>
            </w:tcMar>
          </w:tcPr>
          <w:p>
            <w:pPr>
              <w:jc w:val="center"/>
            </w:pPr>
            <w:r>
              <w:rPr>
                <w:rFonts w:ascii="Arial" w:cs="Arial" w:eastAsia="Arial" w:hAnsi="Arial"/>
                <w:b/>
                <w:bCs/>
                <w:color w:val="0F172A"/>
                <w:sz w:val="32"/>
                <w:szCs w:val="32"/>
              </w:rPr>
              <w:t xml:space="preserve">3</w:t>
            </w:r>
          </w:p>
          <w:p>
            <w:pPr>
              <w:jc w:val="center"/>
            </w:pPr>
            <w:r>
              <w:rPr>
                <w:rFonts w:ascii="Arial" w:cs="Arial" w:eastAsia="Arial" w:hAnsi="Arial"/>
                <w:color w:val="64748B"/>
                <w:sz w:val="17"/>
                <w:szCs w:val="17"/>
              </w:rPr>
              <w:t xml:space="preserve">GoF Categories</w:t>
            </w:r>
          </w:p>
        </w:tc>
        <w:tc>
          <w:tcPr>
            <w:tcW w:type="dxa" w:w="2340"/>
            <w:tcBorders>
              <w:top w:val="single" w:color="CBD5E1" w:sz="1"/>
              <w:left w:val="single" w:color="CBD5E1" w:sz="1"/>
              <w:bottom w:val="single" w:color="CBD5E1" w:sz="1"/>
              <w:right w:val="single" w:color="CBD5E1" w:sz="1"/>
            </w:tcBorders>
            <w:shd w:fill="E0F2FE" w:val="clear"/>
            <w:tcMar>
              <w:top w:type="dxa" w:w="140"/>
              <w:left w:type="dxa" w:w="160"/>
              <w:bottom w:type="dxa" w:w="140"/>
              <w:right w:type="dxa" w:w="160"/>
            </w:tcMar>
          </w:tcPr>
          <w:p>
            <w:pPr>
              <w:jc w:val="center"/>
            </w:pPr>
            <w:r>
              <w:rPr>
                <w:rFonts w:ascii="Arial" w:cs="Arial" w:eastAsia="Arial" w:hAnsi="Arial"/>
                <w:b/>
                <w:bCs/>
                <w:color w:val="0F172A"/>
                <w:sz w:val="32"/>
                <w:szCs w:val="32"/>
              </w:rPr>
              <w:t xml:space="preserve">C++17</w:t>
            </w:r>
          </w:p>
          <w:p>
            <w:pPr>
              <w:jc w:val="center"/>
            </w:pPr>
            <w:r>
              <w:rPr>
                <w:rFonts w:ascii="Arial" w:cs="Arial" w:eastAsia="Arial" w:hAnsi="Arial"/>
                <w:color w:val="64748B"/>
                <w:sz w:val="17"/>
                <w:szCs w:val="17"/>
              </w:rPr>
              <w:t xml:space="preserve">Standard</w:t>
            </w:r>
          </w:p>
        </w:tc>
        <w:tc>
          <w:tcPr>
            <w:tcW w:type="dxa" w:w="2340"/>
            <w:tcBorders>
              <w:top w:val="single" w:color="CBD5E1" w:sz="1"/>
              <w:left w:val="single" w:color="CBD5E1" w:sz="1"/>
              <w:bottom w:val="single" w:color="CBD5E1" w:sz="1"/>
              <w:right w:val="single" w:color="CBD5E1" w:sz="1"/>
            </w:tcBorders>
            <w:shd w:fill="F8FAFC" w:val="clear"/>
            <w:tcMar>
              <w:top w:type="dxa" w:w="140"/>
              <w:left w:type="dxa" w:w="160"/>
              <w:bottom w:type="dxa" w:w="140"/>
              <w:right w:type="dxa" w:w="160"/>
            </w:tcMar>
          </w:tcPr>
          <w:p>
            <w:pPr>
              <w:jc w:val="center"/>
            </w:pPr>
            <w:r>
              <w:rPr>
                <w:rFonts w:ascii="Arial" w:cs="Arial" w:eastAsia="Arial" w:hAnsi="Arial"/>
                <w:b/>
                <w:bCs/>
                <w:color w:val="0F172A"/>
                <w:sz w:val="32"/>
                <w:szCs w:val="32"/>
              </w:rPr>
              <w:t xml:space="preserve">6</w:t>
            </w:r>
          </w:p>
          <w:p>
            <w:pPr>
              <w:jc w:val="center"/>
            </w:pPr>
            <w:r>
              <w:rPr>
                <w:rFonts w:ascii="Arial" w:cs="Arial" w:eastAsia="Arial" w:hAnsi="Arial"/>
                <w:color w:val="64748B"/>
                <w:sz w:val="17"/>
                <w:szCs w:val="17"/>
              </w:rPr>
              <w:t xml:space="preserve">Learning Phases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E0F2FE" w:val="clear"/>
            <w:tcMar>
              <w:top w:type="dxa" w:w="130"/>
              <w:left w:type="dxa" w:w="220"/>
              <w:bottom w:type="dxa" w:w="130"/>
              <w:right w:type="dxa" w:w="220"/>
            </w:tcMar>
          </w:tcPr>
          <w:p>
            <w:pPr>
              <w:spacing w:after="80" w:before="0"/>
            </w:pPr>
            <w:r>
              <w:rPr>
                <w:rFonts w:ascii="Arial" w:cs="Arial" w:eastAsia="Arial" w:hAnsi="Arial"/>
                <w:b/>
                <w:bCs/>
                <w:color w:val="0369A1"/>
                <w:sz w:val="22"/>
                <w:szCs w:val="22"/>
              </w:rPr>
              <w:t xml:space="preserve">Who Is This Guide For?</w:t>
            </w:r>
          </w:p>
          <w:p>
            <w:pPr>
              <w:spacing w:after="20" w:before="20"/>
            </w:pPr>
            <w:r>
              <w:rPr>
                <w:rFonts w:ascii="Arial" w:cs="Arial" w:eastAsia="Arial" w:hAnsi="Arial"/>
                <w:color w:val="1E293B"/>
                <w:sz w:val="19"/>
                <w:szCs w:val="19"/>
              </w:rPr>
              <w:t xml:space="preserve">You know basic C++ — classes, inheritance, pointers, templates.</w:t>
            </w:r>
          </w:p>
          <w:p>
            <w:pPr>
              <w:spacing w:after="20" w:before="20"/>
            </w:pPr>
            <w:r>
              <w:rPr>
                <w:rFonts w:ascii="Arial" w:cs="Arial" w:eastAsia="Arial" w:hAnsi="Arial"/>
                <w:color w:val="1E293B"/>
                <w:sz w:val="19"/>
                <w:szCs w:val="19"/>
              </w:rPr>
              <w:t xml:space="preserve">You want to understand how experienced engineers structure large C++ codebases.</w:t>
            </w:r>
          </w:p>
          <w:p>
            <w:pPr>
              <w:spacing w:after="20" w:before="20"/>
            </w:pPr>
            <w:r>
              <w:rPr>
                <w:rFonts w:ascii="Arial" w:cs="Arial" w:eastAsia="Arial" w:hAnsi="Arial"/>
                <w:color w:val="1E293B"/>
                <w:sz w:val="19"/>
                <w:szCs w:val="19"/>
              </w:rPr>
              <w:t xml:space="preserve">You are starting with systems design and want to speak the pattern vocabulary used in interviews, code reviews, and architecture documents.</w:t>
            </w:r>
          </w:p>
          <w:p>
            <w:pPr>
              <w:spacing w:after="20" w:before="20"/>
            </w:pPr>
            <w:r>
              <w:rPr>
                <w:rFonts w:ascii="Arial" w:cs="Arial" w:eastAsia="Arial" w:hAnsi="Arial"/>
                <w:color w:val="1E293B"/>
                <w:sz w:val="19"/>
                <w:szCs w:val="19"/>
              </w:rPr>
              <w:t xml:space="preserve">Each section gives you the big picture, a minimal code example, and links for deep reading.</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1. Why Design Patterns Exist</w:t>
      </w:r>
    </w:p>
    <w:p>
      <w:pPr>
        <w:spacing w:after="100" w:before="40"/>
      </w:pPr>
      <w:r>
        <w:rPr>
          <w:rFonts w:ascii="Arial" w:cs="Arial" w:eastAsia="Arial" w:hAnsi="Arial"/>
          <w:b w:val="false"/>
          <w:bCs w:val="false"/>
          <w:color w:val="1E293B"/>
          <w:sz w:val="20"/>
          <w:szCs w:val="20"/>
        </w:rPr>
        <w:t xml:space="preserve">When software grows beyond a few files, the same problems keep recurring: how do you create objects flexibly? How do you decouple components so changes don't cascade? How do you structure communication between objects? Design patterns are reusable solutions to these recurring problems.</w:t>
      </w:r>
    </w:p>
    <w:p>
      <w:pPr>
        <w:spacing w:after="0" w:before="80"/>
      </w:pPr>
    </w:p>
    <w:p>
      <w:pPr>
        <w:spacing w:after="100" w:before="40"/>
      </w:pPr>
      <w:r>
        <w:rPr>
          <w:rFonts w:ascii="Arial" w:cs="Arial" w:eastAsia="Arial" w:hAnsi="Arial"/>
          <w:b w:val="false"/>
          <w:bCs w:val="false"/>
          <w:color w:val="1E293B"/>
          <w:sz w:val="20"/>
          <w:szCs w:val="20"/>
        </w:rPr>
        <w:t xml:space="preserve">They were popularized by the Gang of Four (GoF) book — Design Patterns: Elements of Reusable Object-Oriented Software (Gamma, Helm, Johnson, Vlissides, 1994). The book cataloged 23 patterns across three families. C++ was one of its primary languages.</w:t>
      </w:r>
    </w:p>
    <w:p>
      <w:pPr>
        <w:spacing w:after="0" w:before="120"/>
      </w:pPr>
    </w:p>
    <w:p>
      <w:pPr>
        <w:pStyle w:val="Heading3"/>
        <w:spacing w:after="80" w:before="220"/>
      </w:pPr>
      <w:r>
        <w:rPr>
          <w:rFonts w:ascii="Arial" w:cs="Arial" w:eastAsia="Arial" w:hAnsi="Arial"/>
          <w:b/>
          <w:bCs/>
          <w:color w:val="1E293B"/>
          <w:sz w:val="22"/>
          <w:szCs w:val="22"/>
        </w:rPr>
        <w:t xml:space="preserve">The Three Core Problems Patterns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Problem</w:t>
            </w:r>
          </w:p>
        </w:tc>
        <w:tc>
          <w:tcPr>
            <w:tcW w:type="dxa" w:w="25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 Family</w:t>
            </w:r>
          </w:p>
        </w:tc>
        <w:tc>
          <w:tcPr>
            <w:tcW w:type="dxa" w:w="4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Examples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How do I create objects in a flexible, decoupled way?</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Singleton, Factory, Builder, Prototype</w:t>
            </w:r>
          </w:p>
        </w:tc>
      </w:tr>
      <w:t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How do I compose objects into larger structures cleanly?</w:t>
            </w:r>
          </w:p>
        </w:tc>
        <w:tc>
          <w:tcPr>
            <w:tcW w:type="dxa" w:w="2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4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 Decorator, Proxy, Composite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How do objects communicate and change behavior at runtime?</w:t>
            </w:r>
          </w:p>
        </w:tc>
        <w:tc>
          <w:tcPr>
            <w:tcW w:type="dxa" w:w="2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Observer, Strategy, Command, Iterator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FEF3C7" w:val="clear"/>
            <w:tcMar>
              <w:top w:type="dxa" w:w="130"/>
              <w:left w:type="dxa" w:w="220"/>
              <w:bottom w:type="dxa" w:w="130"/>
              <w:right w:type="dxa" w:w="220"/>
            </w:tcMar>
          </w:tcPr>
          <w:p>
            <w:pPr>
              <w:spacing w:after="80" w:before="0"/>
            </w:pPr>
            <w:r>
              <w:rPr>
                <w:rFonts w:ascii="Arial" w:cs="Arial" w:eastAsia="Arial" w:hAnsi="Arial"/>
                <w:b/>
                <w:bCs/>
                <w:color w:val="D97706"/>
                <w:sz w:val="22"/>
                <w:szCs w:val="22"/>
              </w:rPr>
              <w:t xml:space="preserve">Design Patterns ≠ Algorithms</w:t>
            </w:r>
          </w:p>
          <w:p>
            <w:pPr>
              <w:spacing w:after="20" w:before="20"/>
            </w:pPr>
            <w:r>
              <w:rPr>
                <w:rFonts w:ascii="Arial" w:cs="Arial" w:eastAsia="Arial" w:hAnsi="Arial"/>
                <w:color w:val="1E293B"/>
                <w:sz w:val="19"/>
                <w:szCs w:val="19"/>
              </w:rPr>
              <w:t xml:space="preserve">An algorithm solves a computation problem (sort these numbers).</w:t>
            </w:r>
          </w:p>
          <w:p>
            <w:pPr>
              <w:spacing w:after="20" w:before="20"/>
            </w:pPr>
            <w:r>
              <w:rPr>
                <w:rFonts w:ascii="Arial" w:cs="Arial" w:eastAsia="Arial" w:hAnsi="Arial"/>
                <w:color w:val="1E293B"/>
                <w:sz w:val="19"/>
                <w:szCs w:val="19"/>
              </w:rPr>
              <w:t xml:space="preserve">A design pattern solves a structural problem (who creates this object? who depends on whom?).</w:t>
            </w:r>
          </w:p>
          <w:p>
            <w:pPr>
              <w:spacing w:after="20" w:before="20"/>
            </w:pPr>
            <w:r>
              <w:rPr>
                <w:rFonts w:ascii="Arial" w:cs="Arial" w:eastAsia="Arial" w:hAnsi="Arial"/>
                <w:color w:val="1E293B"/>
                <w:sz w:val="19"/>
                <w:szCs w:val="19"/>
              </w:rPr>
              <w:t xml:space="preserve">Patterns are blueprints — they describe intent and structure, not exact code. Two valid C++ implementations of the same pattern can look quite different.</w:t>
            </w:r>
          </w:p>
        </w:tc>
      </w:tr>
    </w:tbl>
    <w:p>
      <w:pPr>
        <w:spacing w:after="0" w:before="160"/>
      </w:pPr>
    </w:p>
    <w:p>
      <w:pPr>
        <w:pStyle w:val="Heading3"/>
        <w:spacing w:after="80" w:before="220"/>
      </w:pPr>
      <w:r>
        <w:rPr>
          <w:rFonts w:ascii="Arial" w:cs="Arial" w:eastAsia="Arial" w:hAnsi="Arial"/>
          <w:b/>
          <w:bCs/>
          <w:color w:val="1E293B"/>
          <w:sz w:val="22"/>
          <w:szCs w:val="22"/>
        </w:rPr>
        <w:t xml:space="preserve">Prerequisites — What You Already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Concept</w:t>
            </w:r>
          </w:p>
        </w:tc>
        <w:tc>
          <w:tcPr>
            <w:tcW w:type="dxa" w:w="6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Why It Matters for Patterns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Classes, Inheritance, virtual functions</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The foundation — most patterns use polymorphism</w:t>
            </w:r>
          </w:p>
        </w:tc>
      </w:tr>
      <w:t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Pointers, references, smart pointers (unique_ptr, shared_ptr)</w:t>
            </w:r>
          </w:p>
        </w:tc>
        <w:tc>
          <w:tcPr>
            <w:tcW w:type="dxa" w:w="6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Patterns often transfer object ownership</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Templates (basic)</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Some patterns use templates instead of inheritance</w:t>
            </w:r>
          </w:p>
        </w:tc>
      </w:tr>
      <w:t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Header/source file separation</w:t>
            </w:r>
          </w:p>
        </w:tc>
        <w:tc>
          <w:tcPr>
            <w:tcW w:type="dxa" w:w="6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Patterns span multiple files — understand compilation</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Basic STL (vector, map, function)</w:t>
            </w:r>
          </w:p>
        </w:tc>
        <w:tc>
          <w:tcPr>
            <w:tcW w:type="dxa" w:w="6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Used heavily in implementations</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2. OOP Pillars That Patterns Build On</w:t>
      </w:r>
    </w:p>
    <w:p>
      <w:pPr>
        <w:spacing w:after="100" w:before="40"/>
      </w:pPr>
      <w:r>
        <w:rPr>
          <w:rFonts w:ascii="Arial" w:cs="Arial" w:eastAsia="Arial" w:hAnsi="Arial"/>
          <w:b w:val="false"/>
          <w:bCs w:val="false"/>
          <w:color w:val="1E293B"/>
          <w:sz w:val="20"/>
          <w:szCs w:val="20"/>
        </w:rPr>
        <w:t xml:space="preserve">Before patterns make sense, four OOP principles need to be second nature. Every GoF pattern is essentially a creative application of one or more of these.</w:t>
      </w:r>
    </w:p>
    <w:p>
      <w:pPr>
        <w:spacing w:after="0" w:before="120"/>
      </w:pPr>
    </w:p>
    <w:p>
      <w:pPr>
        <w:pStyle w:val="Heading2"/>
        <w:spacing w:after="120" w:before="320"/>
      </w:pPr>
      <w:r>
        <w:rPr>
          <w:rFonts w:ascii="Arial" w:cs="Arial" w:eastAsia="Arial" w:hAnsi="Arial"/>
          <w:b/>
          <w:bCs/>
          <w:color w:val="0369A1"/>
          <w:sz w:val="28"/>
          <w:szCs w:val="28"/>
        </w:rPr>
        <w:t xml:space="preserve">2.1  Encapsulation</w:t>
      </w:r>
    </w:p>
    <w:p>
      <w:pPr>
        <w:spacing w:after="100" w:before="40"/>
      </w:pPr>
      <w:r>
        <w:rPr>
          <w:rFonts w:ascii="Arial" w:cs="Arial" w:eastAsia="Arial" w:hAnsi="Arial"/>
          <w:b w:val="false"/>
          <w:bCs w:val="false"/>
          <w:color w:val="1E293B"/>
          <w:sz w:val="20"/>
          <w:szCs w:val="20"/>
        </w:rPr>
        <w:t xml:space="preserve">Bundle data and the functions that operate on it inside a class. Hide internal state from the outside world using access specifiers (private, protected,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BankAccount {</w:t>
            </w:r>
          </w:p>
          <w:p>
            <w:pPr>
              <w:spacing w:after="16" w:before="16"/>
            </w:pPr>
            <w:r>
              <w:rPr>
                <w:rFonts w:ascii="Courier New" w:cs="Courier New" w:eastAsia="Courier New" w:hAnsi="Courier New"/>
                <w:color w:val="0C4A6E"/>
                <w:sz w:val="17"/>
                <w:szCs w:val="17"/>
              </w:rPr>
              <w:t xml:space="preserve">    double balance_;          // private — outsiders cannot touch this directly</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deposit(double amt) { if (amt &gt; 0) balance_ += amt; }</w:t>
            </w:r>
          </w:p>
          <w:p>
            <w:pPr>
              <w:spacing w:after="16" w:before="16"/>
            </w:pPr>
            <w:r>
              <w:rPr>
                <w:rFonts w:ascii="Courier New" w:cs="Courier New" w:eastAsia="Courier New" w:hAnsi="Courier New"/>
                <w:color w:val="0C4A6E"/>
                <w:sz w:val="17"/>
                <w:szCs w:val="17"/>
              </w:rPr>
              <w:t xml:space="preserve">    double getBalance() const { return balance_; }</w:t>
            </w:r>
          </w:p>
          <w:p>
            <w:pPr>
              <w:spacing w:after="16" w:before="16"/>
            </w:pPr>
            <w:r>
              <w:rPr>
                <w:rFonts w:ascii="Courier New" w:cs="Courier New" w:eastAsia="Courier New" w:hAnsi="Courier New"/>
                <w:color w:val="0C4A6E"/>
                <w:sz w:val="17"/>
                <w:szCs w:val="17"/>
              </w:rPr>
              <w:t xml:space="preserve">};</w:t>
            </w:r>
          </w:p>
        </w:tc>
      </w:tr>
    </w:tbl>
    <w:p>
      <w:pPr>
        <w:spacing w:after="100" w:before="40"/>
      </w:pPr>
      <w:r>
        <w:rPr>
          <w:rFonts w:ascii="Arial" w:cs="Arial" w:eastAsia="Arial" w:hAnsi="Arial"/>
          <w:b w:val="false"/>
          <w:bCs w:val="false"/>
          <w:color w:val="64748B"/>
          <w:sz w:val="20"/>
          <w:szCs w:val="20"/>
        </w:rPr>
        <w:t xml:space="preserve">Pattern relevance: Facade, Proxy, and Mediator all rely on encapsulation to hide complex subsystems behind a simple interface.</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2.2  Inheritance &amp; the Liskov Substitution Principle</w:t>
      </w:r>
    </w:p>
    <w:p>
      <w:pPr>
        <w:spacing w:after="100" w:before="40"/>
      </w:pPr>
      <w:r>
        <w:rPr>
          <w:rFonts w:ascii="Arial" w:cs="Arial" w:eastAsia="Arial" w:hAnsi="Arial"/>
          <w:b w:val="false"/>
          <w:bCs w:val="false"/>
          <w:color w:val="1E293B"/>
          <w:sz w:val="20"/>
          <w:szCs w:val="20"/>
        </w:rPr>
        <w:t xml:space="preserve">A derived class should be substitutable for its base class everywhere the base class is used. This is what makes polymorphism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Shape { public: virtual double area() const = 0; };  // pure virtual</w:t>
            </w:r>
          </w:p>
          <w:p>
            <w:pPr>
              <w:spacing w:after="16" w:before="16"/>
            </w:pPr>
            <w:r>
              <w:rPr>
                <w:rFonts w:ascii="Courier New" w:cs="Courier New" w:eastAsia="Courier New" w:hAnsi="Courier New"/>
                <w:color w:val="0C4A6E"/>
                <w:sz w:val="17"/>
                <w:szCs w:val="17"/>
              </w:rPr>
              <w:t xml:space="preserve">class Circle : public Shape {</w:t>
            </w:r>
          </w:p>
          <w:p>
            <w:pPr>
              <w:spacing w:after="16" w:before="16"/>
            </w:pPr>
            <w:r>
              <w:rPr>
                <w:rFonts w:ascii="Courier New" w:cs="Courier New" w:eastAsia="Courier New" w:hAnsi="Courier New"/>
                <w:color w:val="0C4A6E"/>
                <w:sz w:val="17"/>
                <w:szCs w:val="17"/>
              </w:rPr>
              <w:t xml:space="preserve">    double r_;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Circle(double r) : r_(r) {}</w:t>
            </w:r>
          </w:p>
          <w:p>
            <w:pPr>
              <w:spacing w:after="16" w:before="16"/>
            </w:pPr>
            <w:r>
              <w:rPr>
                <w:rFonts w:ascii="Courier New" w:cs="Courier New" w:eastAsia="Courier New" w:hAnsi="Courier New"/>
                <w:color w:val="0C4A6E"/>
                <w:sz w:val="17"/>
                <w:szCs w:val="17"/>
              </w:rPr>
              <w:t xml:space="preserve">    double area() const override { return 3.14159 * r_ * r_;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Any function taking Shape&amp; works with Circle, Rectangle, Triangle, etc.</w:t>
            </w:r>
          </w:p>
        </w:tc>
      </w:tr>
    </w:tbl>
    <w:p>
      <w:pPr>
        <w:spacing w:after="100" w:before="40"/>
      </w:pPr>
      <w:r>
        <w:rPr>
          <w:rFonts w:ascii="Arial" w:cs="Arial" w:eastAsia="Arial" w:hAnsi="Arial"/>
          <w:b w:val="false"/>
          <w:bCs w:val="false"/>
          <w:color w:val="64748B"/>
          <w:sz w:val="20"/>
          <w:szCs w:val="20"/>
        </w:rPr>
        <w:t xml:space="preserve">Pattern relevance: Strategy, Template Method, and Factory Method all rely on substitutable base class pointers/references.</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2.3  Polymorphism — Dynamic Dispatch via virtual</w:t>
      </w:r>
    </w:p>
    <w:p>
      <w:pPr>
        <w:spacing w:after="100" w:before="40"/>
      </w:pPr>
      <w:r>
        <w:rPr>
          <w:rFonts w:ascii="Arial" w:cs="Arial" w:eastAsia="Arial" w:hAnsi="Arial"/>
          <w:b w:val="false"/>
          <w:bCs w:val="false"/>
          <w:color w:val="1E293B"/>
          <w:sz w:val="20"/>
          <w:szCs w:val="20"/>
        </w:rPr>
        <w:t xml:space="preserve">At runtime, C++ dispatches through the vtable to call the correct overridden method. This is the engine that makes most behavioral patterns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void printArea(const Shape&amp; s) {</w:t>
            </w:r>
          </w:p>
          <w:p>
            <w:pPr>
              <w:spacing w:after="16" w:before="16"/>
            </w:pPr>
            <w:r>
              <w:rPr>
                <w:rFonts w:ascii="Courier New" w:cs="Courier New" w:eastAsia="Courier New" w:hAnsi="Courier New"/>
                <w:color w:val="0C4A6E"/>
                <w:sz w:val="17"/>
                <w:szCs w:val="17"/>
              </w:rPr>
              <w:t xml:space="preserve">    std::cout &lt;&lt; s.area();  // calls Circle::area or Rectangle::area at runtime</w:t>
            </w:r>
          </w:p>
          <w:p>
            <w:pPr>
              <w:spacing w:after="16" w:before="16"/>
            </w:pPr>
            <w:r>
              <w:rPr>
                <w:rFonts w:ascii="Courier New" w:cs="Courier New" w:eastAsia="Courier New" w:hAnsi="Courier New"/>
                <w:color w:val="0C4A6E"/>
                <w:sz w:val="17"/>
                <w:szCs w:val="17"/>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DCFCE7" w:val="clear"/>
            <w:tcMar>
              <w:top w:type="dxa" w:w="130"/>
              <w:left w:type="dxa" w:w="220"/>
              <w:bottom w:type="dxa" w:w="130"/>
              <w:right w:type="dxa" w:w="220"/>
            </w:tcMar>
          </w:tcPr>
          <w:p>
            <w:pPr>
              <w:spacing w:after="80" w:before="0"/>
            </w:pPr>
            <w:r>
              <w:rPr>
                <w:rFonts w:ascii="Arial" w:cs="Arial" w:eastAsia="Arial" w:hAnsi="Arial"/>
                <w:b/>
                <w:bCs/>
                <w:color w:val="16A34A"/>
                <w:sz w:val="22"/>
                <w:szCs w:val="22"/>
              </w:rPr>
              <w:t xml:space="preserve">virtual Keyword Checklist</w:t>
            </w:r>
          </w:p>
          <w:p>
            <w:pPr>
              <w:spacing w:after="20" w:before="20"/>
            </w:pPr>
            <w:r>
              <w:rPr>
                <w:rFonts w:ascii="Arial" w:cs="Arial" w:eastAsia="Arial" w:hAnsi="Arial"/>
                <w:color w:val="1E293B"/>
                <w:sz w:val="19"/>
                <w:szCs w:val="19"/>
              </w:rPr>
              <w:t xml:space="preserve">✓  Base class methods that should be overridable: mark virtual</w:t>
            </w:r>
          </w:p>
          <w:p>
            <w:pPr>
              <w:spacing w:after="20" w:before="20"/>
            </w:pPr>
            <w:r>
              <w:rPr>
                <w:rFonts w:ascii="Arial" w:cs="Arial" w:eastAsia="Arial" w:hAnsi="Arial"/>
                <w:color w:val="1E293B"/>
                <w:sz w:val="19"/>
                <w:szCs w:val="19"/>
              </w:rPr>
              <w:t xml:space="preserve">✓  Base class destructor: always virtual (prevents memory leaks with polymorphic delete)</w:t>
            </w:r>
          </w:p>
          <w:p>
            <w:pPr>
              <w:spacing w:after="20" w:before="20"/>
            </w:pPr>
            <w:r>
              <w:rPr>
                <w:rFonts w:ascii="Arial" w:cs="Arial" w:eastAsia="Arial" w:hAnsi="Arial"/>
                <w:color w:val="1E293B"/>
                <w:sz w:val="19"/>
                <w:szCs w:val="19"/>
              </w:rPr>
              <w:t xml:space="preserve">✓  Overriding methods in derived class: use override keyword</w:t>
            </w:r>
          </w:p>
          <w:p>
            <w:pPr>
              <w:spacing w:after="20" w:before="20"/>
            </w:pPr>
            <w:r>
              <w:rPr>
                <w:rFonts w:ascii="Arial" w:cs="Arial" w:eastAsia="Arial" w:hAnsi="Arial"/>
                <w:color w:val="1E293B"/>
                <w:sz w:val="19"/>
                <w:szCs w:val="19"/>
              </w:rPr>
              <w:t xml:space="preserve">✗  Non-polymorphic base classes (no virtual methods): no need for virtual</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2.4  Composition Over Inheritance</w:t>
      </w:r>
    </w:p>
    <w:p>
      <w:pPr>
        <w:spacing w:after="100" w:before="40"/>
      </w:pPr>
      <w:r>
        <w:rPr>
          <w:rFonts w:ascii="Arial" w:cs="Arial" w:eastAsia="Arial" w:hAnsi="Arial"/>
          <w:b w:val="false"/>
          <w:bCs w:val="false"/>
          <w:color w:val="1E293B"/>
          <w:sz w:val="20"/>
          <w:szCs w:val="20"/>
        </w:rPr>
        <w:t xml:space="preserve">The GoF book's most repeated advice: favor composing objects over inheriting from them. Inheritance is a compile-time, rigid relationship. Composition is a runtime, flexible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Inheritance</w:t>
            </w:r>
          </w:p>
        </w:tc>
        <w:tc>
          <w:tcPr>
            <w:tcW w:type="dxa" w:w="468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Composition</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'is-a' relationship</w:t>
            </w:r>
          </w:p>
        </w:tc>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'has-a' relationship</w:t>
            </w:r>
          </w:p>
        </w:tc>
      </w:tr>
      <w:tr>
        <w:tc>
          <w:tcPr>
            <w:tcW w:type="dxa" w:w="46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Decided at compile time</w:t>
            </w:r>
          </w:p>
        </w:tc>
        <w:tc>
          <w:tcPr>
            <w:tcW w:type="dxa" w:w="46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Can be swapped at runtime</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Tight coupling to base class</w:t>
            </w:r>
          </w:p>
        </w:tc>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Loose coupling — depends on interface only</w:t>
            </w:r>
          </w:p>
        </w:tc>
      </w:tr>
      <w:tr>
        <w:tc>
          <w:tcPr>
            <w:tcW w:type="dxa" w:w="46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Breaks encapsulation (protected members leak)</w:t>
            </w:r>
          </w:p>
        </w:tc>
        <w:tc>
          <w:tcPr>
            <w:tcW w:type="dxa" w:w="46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Fully encapsulated inner object</w:t>
            </w:r>
          </w:p>
        </w:tc>
      </w:tr>
      <w:tr>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Use when: true IS-A, want to override behavior</w:t>
            </w:r>
          </w:p>
        </w:tc>
        <w:tc>
          <w:tcPr>
            <w:tcW w:type="dxa" w:w="46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Use when: want to reuse behavior, swap algorithms</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3. SOLID Principles — The Rules Patterns Follow</w:t>
      </w:r>
    </w:p>
    <w:p>
      <w:pPr>
        <w:spacing w:after="100" w:before="40"/>
      </w:pPr>
      <w:r>
        <w:rPr>
          <w:rFonts w:ascii="Arial" w:cs="Arial" w:eastAsia="Arial" w:hAnsi="Arial"/>
          <w:b w:val="false"/>
          <w:bCs w:val="false"/>
          <w:color w:val="1E293B"/>
          <w:sz w:val="20"/>
          <w:szCs w:val="20"/>
        </w:rPr>
        <w:t xml:space="preserve">SOLID is an acronym for five design principles. They are not patterns themselves — they are the quality criteria that patterns try to satisfy. Understanding SOLID makes it obvious why each pattern is designed the way it is.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Principle</w:t>
            </w:r>
          </w:p>
        </w:tc>
        <w:tc>
          <w:tcPr>
            <w:tcW w:type="dxa" w:w="3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One-Line Definition</w:t>
            </w:r>
          </w:p>
        </w:tc>
        <w:tc>
          <w:tcPr>
            <w:tcW w:type="dxa" w:w="45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 That Enforces It</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 — Single Responsibility</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 class should have only one reason to change</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Facade (separates concerns), Command (separates invocation from execution)</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 — Open/Closed</w:t>
            </w:r>
          </w:p>
        </w:tc>
        <w:tc>
          <w:tcPr>
            <w:tcW w:type="dxa" w:w="3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Open for extension, closed for modification</w:t>
            </w:r>
          </w:p>
        </w:tc>
        <w:tc>
          <w:tcPr>
            <w:tcW w:type="dxa" w:w="4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Strategy, Decorator, Template Method</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 — Liskov Substitution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Derived classes must be substitutable for their base</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All polymorphic patterns — Factory, Observer, Strategy</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 — Interface Segregation</w:t>
            </w:r>
          </w:p>
        </w:tc>
        <w:tc>
          <w:tcPr>
            <w:tcW w:type="dxa" w:w="3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Clients should not be forced to depend on methods they don't use</w:t>
            </w:r>
          </w:p>
        </w:tc>
        <w:tc>
          <w:tcPr>
            <w:tcW w:type="dxa" w:w="4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 (wraps fat interface), Observer (minimal notifier interface)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 — Dependency Inversion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Depend on abstractions (interfaces), not concrete classes</w:t>
            </w:r>
          </w:p>
        </w:tc>
        <w:tc>
          <w:tcPr>
            <w:tcW w:type="dxa" w:w="4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Factory, Dependency Injection pattern, Proxy</w:t>
            </w:r>
          </w:p>
        </w:tc>
      </w:tr>
    </w:tbl>
    <w:p>
      <w:pPr>
        <w:spacing w:after="0" w:before="160"/>
      </w:pPr>
    </w:p>
    <w:p>
      <w:pPr>
        <w:pStyle w:val="Heading3"/>
        <w:spacing w:after="80" w:before="220"/>
      </w:pPr>
      <w:r>
        <w:rPr>
          <w:rFonts w:ascii="Arial" w:cs="Arial" w:eastAsia="Arial" w:hAnsi="Arial"/>
          <w:b/>
          <w:bCs/>
          <w:color w:val="1E293B"/>
          <w:sz w:val="22"/>
          <w:szCs w:val="22"/>
        </w:rPr>
        <w:t xml:space="preserve">Dependency Inversion — The Most Important for Systems Design</w:t>
      </w:r>
    </w:p>
    <w:p>
      <w:pPr>
        <w:spacing w:after="100" w:before="40"/>
      </w:pPr>
      <w:r>
        <w:rPr>
          <w:rFonts w:ascii="Arial" w:cs="Arial" w:eastAsia="Arial" w:hAnsi="Arial"/>
          <w:b w:val="false"/>
          <w:bCs w:val="false"/>
          <w:color w:val="1E293B"/>
          <w:sz w:val="20"/>
          <w:szCs w:val="20"/>
        </w:rPr>
        <w:t xml:space="preserve">High-level modules (business logic) should not depend on low-level modules (database, network, file I/O). Both should depend on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 BAD — high-level class depends on concrete MySQL implementation</w:t>
            </w:r>
          </w:p>
          <w:p>
            <w:pPr>
              <w:spacing w:after="16" w:before="16"/>
            </w:pPr>
            <w:r>
              <w:rPr>
                <w:rFonts w:ascii="Courier New" w:cs="Courier New" w:eastAsia="Courier New" w:hAnsi="Courier New"/>
                <w:color w:val="0C4A6E"/>
                <w:sz w:val="17"/>
                <w:szCs w:val="17"/>
              </w:rPr>
              <w:t xml:space="preserve">class OrderService { MySQLDatabase db;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GOOD — high-level class depends on abstract interface</w:t>
            </w:r>
          </w:p>
          <w:p>
            <w:pPr>
              <w:spacing w:after="16" w:before="16"/>
            </w:pPr>
            <w:r>
              <w:rPr>
                <w:rFonts w:ascii="Courier New" w:cs="Courier New" w:eastAsia="Courier New" w:hAnsi="Courier New"/>
                <w:color w:val="0C4A6E"/>
                <w:sz w:val="17"/>
                <w:szCs w:val="17"/>
              </w:rPr>
              <w:t xml:space="preserve">class IDatabase { public: virtual void save(Order&amp;) = 0; };</w:t>
            </w:r>
          </w:p>
          <w:p>
            <w:pPr>
              <w:spacing w:after="16" w:before="16"/>
            </w:pPr>
            <w:r>
              <w:rPr>
                <w:rFonts w:ascii="Courier New" w:cs="Courier New" w:eastAsia="Courier New" w:hAnsi="Courier New"/>
                <w:color w:val="0C4A6E"/>
                <w:sz w:val="17"/>
                <w:szCs w:val="17"/>
              </w:rPr>
              <w:t xml:space="preserve">class MySQLDatabase : public IDatabase { ... };</w:t>
            </w:r>
          </w:p>
          <w:p>
            <w:pPr>
              <w:spacing w:after="16" w:before="16"/>
            </w:pPr>
            <w:r>
              <w:rPr>
                <w:rFonts w:ascii="Courier New" w:cs="Courier New" w:eastAsia="Courier New" w:hAnsi="Courier New"/>
                <w:color w:val="0C4A6E"/>
                <w:sz w:val="17"/>
                <w:szCs w:val="17"/>
              </w:rPr>
              <w:t xml:space="preserve">class OrderService { IDatabase&amp; db_; };  // works with any DB implementation</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4. Creational Patterns — Controlling Object Creation</w:t>
      </w:r>
    </w:p>
    <w:p>
      <w:pPr>
        <w:spacing w:after="100" w:before="40"/>
      </w:pPr>
      <w:r>
        <w:rPr>
          <w:rFonts w:ascii="Arial" w:cs="Arial" w:eastAsia="Arial" w:hAnsi="Arial"/>
          <w:b w:val="false"/>
          <w:bCs w:val="false"/>
          <w:color w:val="1E293B"/>
          <w:sz w:val="20"/>
          <w:szCs w:val="20"/>
        </w:rPr>
        <w:t xml:space="preserve">Creational patterns abstract the object creation process. Instead of using new everywhere, you delegate creation to factories, builders, or clone mechanisms. This makes it easy to swap implementations without changing the code that uses them.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1200"/>
      </w:tblGrid>
      <w:tr>
        <w:tc>
          <w:tcPr>
            <w:tcW w:type="dxa" w:w="1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w:t>
            </w:r>
          </w:p>
        </w:tc>
        <w:tc>
          <w:tcPr>
            <w:tcW w:type="dxa" w:w="2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Intent</w:t>
            </w:r>
          </w:p>
        </w:tc>
        <w:tc>
          <w:tcPr>
            <w:tcW w:type="dxa" w:w="27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Key C++ Mechanism</w:t>
            </w:r>
          </w:p>
        </w:tc>
        <w:tc>
          <w:tcPr>
            <w:tcW w:type="dxa" w:w="1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Complexity</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Singleton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Ensure only one instance of a class exists globally</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Static local variable (C++11 thread-safe)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Factory Method</w:t>
            </w:r>
          </w:p>
        </w:tc>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Let subclasses decide which class to instantiate</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Virtual creator method returns base class pointer</w:t>
            </w:r>
          </w:p>
        </w:tc>
        <w:tc>
          <w:tcPr>
            <w:tcW w:type="dxa" w:w="1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Factory</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Create families of related objects without specifying concrete classes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factory class with multiple factory methods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High</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Builder</w:t>
            </w:r>
          </w:p>
        </w:tc>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Construct a complex object step-by-step</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Builder class with method chaining; separate Director</w:t>
            </w:r>
          </w:p>
        </w:tc>
        <w:tc>
          <w:tcPr>
            <w:tcW w:type="dxa" w:w="1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Prototype</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Clone an existing object instead of creating from scratch</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Virtual clone() method; deep vs shallow copy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bl>
    <w:p>
      <w:pPr>
        <w:spacing w:after="0" w:before="160"/>
      </w:pPr>
    </w:p>
    <w:p>
      <w:pPr>
        <w:pStyle w:val="Heading2"/>
        <w:spacing w:after="120" w:before="320"/>
      </w:pPr>
      <w:r>
        <w:rPr>
          <w:rFonts w:ascii="Arial" w:cs="Arial" w:eastAsia="Arial" w:hAnsi="Arial"/>
          <w:b/>
          <w:bCs/>
          <w:color w:val="0369A1"/>
          <w:sz w:val="28"/>
          <w:szCs w:val="28"/>
        </w:rPr>
        <w:t xml:space="preserve">4.1  Singleton</w:t>
      </w:r>
    </w:p>
    <w:p>
      <w:pPr>
        <w:spacing w:after="100" w:before="40"/>
      </w:pPr>
      <w:r>
        <w:rPr>
          <w:rFonts w:ascii="Arial" w:cs="Arial" w:eastAsia="Arial" w:hAnsi="Arial"/>
          <w:b w:val="false"/>
          <w:bCs w:val="false"/>
          <w:color w:val="1E293B"/>
          <w:sz w:val="20"/>
          <w:szCs w:val="20"/>
        </w:rPr>
        <w:t xml:space="preserve">Guarantees a class has exactly one instance and provides a global access point. Classic use cases: configuration manager, logger, thread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Logger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static Logger&amp; instance() {</w:t>
            </w:r>
          </w:p>
          <w:p>
            <w:pPr>
              <w:spacing w:after="16" w:before="16"/>
            </w:pPr>
            <w:r>
              <w:rPr>
                <w:rFonts w:ascii="Courier New" w:cs="Courier New" w:eastAsia="Courier New" w:hAnsi="Courier New"/>
                <w:color w:val="0C4A6E"/>
                <w:sz w:val="17"/>
                <w:szCs w:val="17"/>
              </w:rPr>
              <w:t xml:space="preserve">        static Logger inst;   // C++11: guaranteed thread-safe initialization</w:t>
            </w:r>
          </w:p>
          <w:p>
            <w:pPr>
              <w:spacing w:after="16" w:before="16"/>
            </w:pPr>
            <w:r>
              <w:rPr>
                <w:rFonts w:ascii="Courier New" w:cs="Courier New" w:eastAsia="Courier New" w:hAnsi="Courier New"/>
                <w:color w:val="0C4A6E"/>
                <w:sz w:val="17"/>
                <w:szCs w:val="17"/>
              </w:rPr>
              <w:t xml:space="preserve">        return inst;</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    void log(const std::string&amp; msg) { std::cout &lt;&lt; msg &lt;&lt; '\n'; }</w:t>
            </w:r>
          </w:p>
          <w:p>
            <w:pPr>
              <w:spacing w:after="16" w:before="16"/>
            </w:pPr>
            <w:r>
              <w:rPr>
                <w:rFonts w:ascii="Courier New" w:cs="Courier New" w:eastAsia="Courier New" w:hAnsi="Courier New"/>
                <w:color w:val="0C4A6E"/>
                <w:sz w:val="17"/>
                <w:szCs w:val="17"/>
              </w:rPr>
              <w:t xml:space="preserve">private:</w:t>
            </w:r>
          </w:p>
          <w:p>
            <w:pPr>
              <w:spacing w:after="16" w:before="16"/>
            </w:pPr>
            <w:r>
              <w:rPr>
                <w:rFonts w:ascii="Courier New" w:cs="Courier New" w:eastAsia="Courier New" w:hAnsi="Courier New"/>
                <w:color w:val="0C4A6E"/>
                <w:sz w:val="17"/>
                <w:szCs w:val="17"/>
              </w:rPr>
              <w:t xml:space="preserve">    Logger() = default;           // prevent direct construction</w:t>
            </w:r>
          </w:p>
          <w:p>
            <w:pPr>
              <w:spacing w:after="16" w:before="16"/>
            </w:pPr>
            <w:r>
              <w:rPr>
                <w:rFonts w:ascii="Courier New" w:cs="Courier New" w:eastAsia="Courier New" w:hAnsi="Courier New"/>
                <w:color w:val="0C4A6E"/>
                <w:sz w:val="17"/>
                <w:szCs w:val="17"/>
              </w:rPr>
              <w:t xml:space="preserve">    Logger(const Logger&amp;) = delete;       // prevent copy</w:t>
            </w:r>
          </w:p>
          <w:p>
            <w:pPr>
              <w:spacing w:after="16" w:before="16"/>
            </w:pPr>
            <w:r>
              <w:rPr>
                <w:rFonts w:ascii="Courier New" w:cs="Courier New" w:eastAsia="Courier New" w:hAnsi="Courier New"/>
                <w:color w:val="0C4A6E"/>
                <w:sz w:val="17"/>
                <w:szCs w:val="17"/>
              </w:rPr>
              <w:t xml:space="preserve">    Logger&amp; operator=(const Logger&amp;) = delete;</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Usage:</w:t>
            </w:r>
          </w:p>
          <w:p>
            <w:pPr>
              <w:spacing w:after="16" w:before="16"/>
            </w:pPr>
            <w:r>
              <w:rPr>
                <w:rFonts w:ascii="Courier New" w:cs="Courier New" w:eastAsia="Courier New" w:hAnsi="Courier New"/>
                <w:color w:val="0C4A6E"/>
                <w:sz w:val="17"/>
                <w:szCs w:val="17"/>
              </w:rPr>
              <w:t xml:space="preserve">Logger::instance().log("Application started");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FEF3C7" w:val="clear"/>
            <w:tcMar>
              <w:top w:type="dxa" w:w="130"/>
              <w:left w:type="dxa" w:w="220"/>
              <w:bottom w:type="dxa" w:w="130"/>
              <w:right w:type="dxa" w:w="220"/>
            </w:tcMar>
          </w:tcPr>
          <w:p>
            <w:pPr>
              <w:spacing w:after="80" w:before="0"/>
            </w:pPr>
            <w:r>
              <w:rPr>
                <w:rFonts w:ascii="Arial" w:cs="Arial" w:eastAsia="Arial" w:hAnsi="Arial"/>
                <w:b/>
                <w:bCs/>
                <w:color w:val="D97706"/>
                <w:sz w:val="22"/>
                <w:szCs w:val="22"/>
              </w:rPr>
              <w:t xml:space="preserve">When NOT to Use Singleton</w:t>
            </w:r>
          </w:p>
          <w:p>
            <w:pPr>
              <w:spacing w:after="20" w:before="20"/>
            </w:pPr>
            <w:r>
              <w:rPr>
                <w:rFonts w:ascii="Arial" w:cs="Arial" w:eastAsia="Arial" w:hAnsi="Arial"/>
                <w:color w:val="1E293B"/>
                <w:sz w:val="19"/>
                <w:szCs w:val="19"/>
              </w:rPr>
              <w:t xml:space="preserve">Singletons introduce global state, which makes unit testing hard (you cannot easily inject a mock).</w:t>
            </w:r>
          </w:p>
          <w:p>
            <w:pPr>
              <w:spacing w:after="20" w:before="20"/>
            </w:pPr>
            <w:r>
              <w:rPr>
                <w:rFonts w:ascii="Arial" w:cs="Arial" w:eastAsia="Arial" w:hAnsi="Arial"/>
                <w:color w:val="1E293B"/>
                <w:sz w:val="19"/>
                <w:szCs w:val="19"/>
              </w:rPr>
              <w:t xml:space="preserve">Prefer dependency injection over Singleton whenever the class needs to be testable.</w:t>
            </w:r>
          </w:p>
          <w:p>
            <w:pPr>
              <w:spacing w:after="20" w:before="20"/>
            </w:pPr>
            <w:r>
              <w:rPr>
                <w:rFonts w:ascii="Arial" w:cs="Arial" w:eastAsia="Arial" w:hAnsi="Arial"/>
                <w:color w:val="1E293B"/>
                <w:sz w:val="19"/>
                <w:szCs w:val="19"/>
              </w:rPr>
              <w:t xml:space="preserve">Acceptable uses: logging, configuration, hardware resource handles (one GPU, one serial port).</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4.2  Factory Method</w:t>
      </w:r>
    </w:p>
    <w:p>
      <w:pPr>
        <w:spacing w:after="100" w:before="40"/>
      </w:pPr>
      <w:r>
        <w:rPr>
          <w:rFonts w:ascii="Arial" w:cs="Arial" w:eastAsia="Arial" w:hAnsi="Arial"/>
          <w:b w:val="false"/>
          <w:bCs w:val="false"/>
          <w:color w:val="1E293B"/>
          <w:sz w:val="20"/>
          <w:szCs w:val="20"/>
        </w:rPr>
        <w:t xml:space="preserve">Define an interface for creating an object, but let the subclass decide which class to instantiate. The creator class does not know the exact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Button { public: virtual void render() = 0; };</w:t>
            </w:r>
          </w:p>
          <w:p>
            <w:pPr>
              <w:spacing w:after="16" w:before="16"/>
            </w:pPr>
            <w:r>
              <w:rPr>
                <w:rFonts w:ascii="Courier New" w:cs="Courier New" w:eastAsia="Courier New" w:hAnsi="Courier New"/>
                <w:color w:val="0C4A6E"/>
                <w:sz w:val="17"/>
                <w:szCs w:val="17"/>
              </w:rPr>
              <w:t xml:space="preserve">class WinButton  : public Button { public: void render() override { /* Windows UI */ } };</w:t>
            </w:r>
          </w:p>
          <w:p>
            <w:pPr>
              <w:spacing w:after="16" w:before="16"/>
            </w:pPr>
            <w:r>
              <w:rPr>
                <w:rFonts w:ascii="Courier New" w:cs="Courier New" w:eastAsia="Courier New" w:hAnsi="Courier New"/>
                <w:color w:val="0C4A6E"/>
                <w:sz w:val="17"/>
                <w:szCs w:val="17"/>
              </w:rPr>
              <w:t xml:space="preserve">class MacButton  : public Button { public: void render() override { /* macOS UI  */ }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Dialog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buildUI() { auto btn = createButton(); btn-&gt;render(); }</w:t>
            </w:r>
          </w:p>
          <w:p>
            <w:pPr>
              <w:spacing w:after="16" w:before="16"/>
            </w:pPr>
            <w:r>
              <w:rPr>
                <w:rFonts w:ascii="Courier New" w:cs="Courier New" w:eastAsia="Courier New" w:hAnsi="Courier New"/>
                <w:color w:val="0C4A6E"/>
                <w:sz w:val="17"/>
                <w:szCs w:val="17"/>
              </w:rPr>
              <w:t xml:space="preserve">    virtual std::unique_ptr&lt;Button&gt; createButton() = 0;  // factory method</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WinDialog : public Dialog {</w:t>
            </w:r>
          </w:p>
          <w:p>
            <w:pPr>
              <w:spacing w:after="16" w:before="16"/>
            </w:pPr>
            <w:r>
              <w:rPr>
                <w:rFonts w:ascii="Courier New" w:cs="Courier New" w:eastAsia="Courier New" w:hAnsi="Courier New"/>
                <w:color w:val="0C4A6E"/>
                <w:sz w:val="17"/>
                <w:szCs w:val="17"/>
              </w:rPr>
              <w:t xml:space="preserve">    std::unique_ptr&lt;Button&gt; createButton() override { return std::make_unique&lt;WinButton&gt;(); }</w:t>
            </w:r>
          </w:p>
          <w:p>
            <w:pPr>
              <w:spacing w:after="16" w:before="16"/>
            </w:pPr>
            <w:r>
              <w:rPr>
                <w:rFonts w:ascii="Courier New" w:cs="Courier New" w:eastAsia="Courier New" w:hAnsi="Courier New"/>
                <w:color w:val="0C4A6E"/>
                <w:sz w:val="17"/>
                <w:szCs w:val="17"/>
              </w:rPr>
              <w:t xml:space="preserve">};</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4.3  Builder</w:t>
      </w:r>
    </w:p>
    <w:p>
      <w:pPr>
        <w:spacing w:after="100" w:before="40"/>
      </w:pPr>
      <w:r>
        <w:rPr>
          <w:rFonts w:ascii="Arial" w:cs="Arial" w:eastAsia="Arial" w:hAnsi="Arial"/>
          <w:b w:val="false"/>
          <w:bCs w:val="false"/>
          <w:color w:val="1E293B"/>
          <w:sz w:val="20"/>
          <w:szCs w:val="20"/>
        </w:rPr>
        <w:t xml:space="preserve">Construct a complex object step-by-step. The same construction process can create different representations. Most useful when an object has many optional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Pizza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std::string size, crust, sauce;</w:t>
            </w:r>
          </w:p>
          <w:p>
            <w:pPr>
              <w:spacing w:after="16" w:before="16"/>
            </w:pPr>
            <w:r>
              <w:rPr>
                <w:rFonts w:ascii="Courier New" w:cs="Courier New" w:eastAsia="Courier New" w:hAnsi="Courier New"/>
                <w:color w:val="0C4A6E"/>
                <w:sz w:val="17"/>
                <w:szCs w:val="17"/>
              </w:rPr>
              <w:t xml:space="preserve">    std::vector&lt;std::string&gt; toppings;</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PizzaBuilder {</w:t>
            </w:r>
          </w:p>
          <w:p>
            <w:pPr>
              <w:spacing w:after="16" w:before="16"/>
            </w:pPr>
            <w:r>
              <w:rPr>
                <w:rFonts w:ascii="Courier New" w:cs="Courier New" w:eastAsia="Courier New" w:hAnsi="Courier New"/>
                <w:color w:val="0C4A6E"/>
                <w:sz w:val="17"/>
                <w:szCs w:val="17"/>
              </w:rPr>
              <w:t xml:space="preserve">    Pizza pizza_;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PizzaBuilder&amp; setSize(std::string s)   { pizza_.size  = s; return *this; }</w:t>
            </w:r>
          </w:p>
          <w:p>
            <w:pPr>
              <w:spacing w:after="16" w:before="16"/>
            </w:pPr>
            <w:r>
              <w:rPr>
                <w:rFonts w:ascii="Courier New" w:cs="Courier New" w:eastAsia="Courier New" w:hAnsi="Courier New"/>
                <w:color w:val="0C4A6E"/>
                <w:sz w:val="17"/>
                <w:szCs w:val="17"/>
              </w:rPr>
              <w:t xml:space="preserve">    PizzaBuilder&amp; setCrust(std::string c)  { pizza_.crust = c; return *this; }</w:t>
            </w:r>
          </w:p>
          <w:p>
            <w:pPr>
              <w:spacing w:after="16" w:before="16"/>
            </w:pPr>
            <w:r>
              <w:rPr>
                <w:rFonts w:ascii="Courier New" w:cs="Courier New" w:eastAsia="Courier New" w:hAnsi="Courier New"/>
                <w:color w:val="0C4A6E"/>
                <w:sz w:val="17"/>
                <w:szCs w:val="17"/>
              </w:rPr>
              <w:t xml:space="preserve">    PizzaBuilder&amp; addTopping(std::string t){ pizza_.toppings.push_back(t); return *this; }</w:t>
            </w:r>
          </w:p>
          <w:p>
            <w:pPr>
              <w:spacing w:after="16" w:before="16"/>
            </w:pPr>
            <w:r>
              <w:rPr>
                <w:rFonts w:ascii="Courier New" w:cs="Courier New" w:eastAsia="Courier New" w:hAnsi="Courier New"/>
                <w:color w:val="0C4A6E"/>
                <w:sz w:val="17"/>
                <w:szCs w:val="17"/>
              </w:rPr>
              <w:t xml:space="preserve">    Pizza build() { return pizza_;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Usage (method chaining):</w:t>
            </w:r>
          </w:p>
          <w:p>
            <w:pPr>
              <w:spacing w:after="16" w:before="16"/>
            </w:pPr>
            <w:r>
              <w:rPr>
                <w:rFonts w:ascii="Courier New" w:cs="Courier New" w:eastAsia="Courier New" w:hAnsi="Courier New"/>
                <w:color w:val="0C4A6E"/>
                <w:sz w:val="17"/>
                <w:szCs w:val="17"/>
              </w:rPr>
              <w:t xml:space="preserve">Pizza p = PizzaBuilder().setSize("Large").setCrust("Thin").addTopping("Mushrooms").build();</w:t>
            </w:r>
          </w:p>
        </w:tc>
      </w:tr>
    </w:tbl>
    <w:p>
      <w:pPr>
        <w:spacing w:after="100" w:before="40"/>
      </w:pPr>
      <w:r>
        <w:rPr>
          <w:rFonts w:ascii="Arial" w:cs="Arial" w:eastAsia="Arial" w:hAnsi="Arial"/>
          <w:b w:val="false"/>
          <w:bCs w:val="false"/>
          <w:color w:val="64748B"/>
          <w:sz w:val="20"/>
          <w:szCs w:val="20"/>
        </w:rPr>
        <w:t xml:space="preserve">Builder vs Constructor: Use Builder when you have 4+ parameters, many of them optional, or when the construction order matters.</w:t>
      </w:r>
    </w:p>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5. Structural Patterns — Composing Objects &amp; Classes</w:t>
      </w:r>
    </w:p>
    <w:p>
      <w:pPr>
        <w:spacing w:after="100" w:before="40"/>
      </w:pPr>
      <w:r>
        <w:rPr>
          <w:rFonts w:ascii="Arial" w:cs="Arial" w:eastAsia="Arial" w:hAnsi="Arial"/>
          <w:b w:val="false"/>
          <w:bCs w:val="false"/>
          <w:color w:val="1E293B"/>
          <w:sz w:val="20"/>
          <w:szCs w:val="20"/>
        </w:rPr>
        <w:t xml:space="preserve">Structural patterns deal with how classes and objects are assembled into larger structures. They help ensure that changing one part of a system does not break others.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60"/>
        <w:gridCol w:w="1200"/>
      </w:tblGrid>
      <w:tr>
        <w:tc>
          <w:tcPr>
            <w:tcW w:type="dxa" w:w="16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w:t>
            </w:r>
          </w:p>
        </w:tc>
        <w:tc>
          <w:tcPr>
            <w:tcW w:type="dxa" w:w="26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Intent</w:t>
            </w:r>
          </w:p>
        </w:tc>
        <w:tc>
          <w:tcPr>
            <w:tcW w:type="dxa" w:w="29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Real-World Analogy</w:t>
            </w:r>
          </w:p>
        </w:tc>
        <w:tc>
          <w:tcPr>
            <w:tcW w:type="dxa" w:w="1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Complexity</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Convert interface of a class into another interface clients expect</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Power socket adapter — EU plug into US outlet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Bridge</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Decouple an abstraction from its implementation so both can vary independently</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Remote control (abstraction) + TV (implementation)</w:t>
            </w:r>
          </w:p>
        </w:tc>
        <w:tc>
          <w:tcPr>
            <w:tcW w:type="dxa" w:w="1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High</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Composite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Compose objects into tree structures to represent part-whole hierarchies</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File system — file and folder treated uniformly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Decorator</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Attach additional responsibilities to objects dynamically</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Coffee with milk, sugar, vanilla — each wraps the previous</w:t>
            </w:r>
          </w:p>
        </w:tc>
        <w:tc>
          <w:tcPr>
            <w:tcW w:type="dxa" w:w="1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Facade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Provide a simplified interface to a complex subsystem</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Hotel concierge — one contact for many services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Flyweight</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Share common state among many fine-grained objects to save memory</w:t>
            </w:r>
          </w:p>
        </w:tc>
        <w:tc>
          <w:tcPr>
            <w:tcW w:type="dxa" w:w="29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Character glyphs in a text editor shared across thousands of chars</w:t>
            </w:r>
          </w:p>
        </w:tc>
        <w:tc>
          <w:tcPr>
            <w:tcW w:type="dxa" w:w="1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High</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Proxy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Provide a surrogate or placeholder to control access to another object</w:t>
            </w:r>
          </w:p>
        </w:tc>
        <w:tc>
          <w:tcPr>
            <w:tcW w:type="dxa" w:w="2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Credit card — proxy for a bank account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bl>
    <w:p>
      <w:pPr>
        <w:spacing w:after="0" w:before="160"/>
      </w:pPr>
    </w:p>
    <w:p>
      <w:pPr>
        <w:pStyle w:val="Heading2"/>
        <w:spacing w:after="120" w:before="320"/>
      </w:pPr>
      <w:r>
        <w:rPr>
          <w:rFonts w:ascii="Arial" w:cs="Arial" w:eastAsia="Arial" w:hAnsi="Arial"/>
          <w:b/>
          <w:bCs/>
          <w:color w:val="0369A1"/>
          <w:sz w:val="28"/>
          <w:szCs w:val="28"/>
        </w:rPr>
        <w:t xml:space="preserve">5.1  Adapter</w:t>
      </w:r>
    </w:p>
    <w:p>
      <w:pPr>
        <w:spacing w:after="100" w:before="40"/>
      </w:pPr>
      <w:r>
        <w:rPr>
          <w:rFonts w:ascii="Arial" w:cs="Arial" w:eastAsia="Arial" w:hAnsi="Arial"/>
          <w:b w:val="false"/>
          <w:bCs w:val="false"/>
          <w:color w:val="1E293B"/>
          <w:sz w:val="20"/>
          <w:szCs w:val="20"/>
        </w:rPr>
        <w:t xml:space="preserve">Makes incompatible interfaces compatible. Common when integrating third-party libraries that have a different API from what your code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 Your existing interface</w:t>
            </w:r>
          </w:p>
          <w:p>
            <w:pPr>
              <w:spacing w:after="16" w:before="16"/>
            </w:pPr>
            <w:r>
              <w:rPr>
                <w:rFonts w:ascii="Courier New" w:cs="Courier New" w:eastAsia="Courier New" w:hAnsi="Courier New"/>
                <w:color w:val="0C4A6E"/>
                <w:sz w:val="17"/>
                <w:szCs w:val="17"/>
              </w:rPr>
              <w:t xml:space="preserve">class ILogger { public: virtual void log(std::string msg) = 0;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Third-party library with different API</w:t>
            </w:r>
          </w:p>
          <w:p>
            <w:pPr>
              <w:spacing w:after="16" w:before="16"/>
            </w:pPr>
            <w:r>
              <w:rPr>
                <w:rFonts w:ascii="Courier New" w:cs="Courier New" w:eastAsia="Courier New" w:hAnsi="Courier New"/>
                <w:color w:val="0C4A6E"/>
                <w:sz w:val="17"/>
                <w:szCs w:val="17"/>
              </w:rPr>
              <w:t xml:space="preserve">class ThirdPartyLog { public: void writeEntry(const char* msg, int level) { ... }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Adapter makes ThirdPartyLog look like ILogger</w:t>
            </w:r>
          </w:p>
          <w:p>
            <w:pPr>
              <w:spacing w:after="16" w:before="16"/>
            </w:pPr>
            <w:r>
              <w:rPr>
                <w:rFonts w:ascii="Courier New" w:cs="Courier New" w:eastAsia="Courier New" w:hAnsi="Courier New"/>
                <w:color w:val="0C4A6E"/>
                <w:sz w:val="17"/>
                <w:szCs w:val="17"/>
              </w:rPr>
              <w:t xml:space="preserve">class LogAdapter : public ILogger {</w:t>
            </w:r>
          </w:p>
          <w:p>
            <w:pPr>
              <w:spacing w:after="16" w:before="16"/>
            </w:pPr>
            <w:r>
              <w:rPr>
                <w:rFonts w:ascii="Courier New" w:cs="Courier New" w:eastAsia="Courier New" w:hAnsi="Courier New"/>
                <w:color w:val="0C4A6E"/>
                <w:sz w:val="17"/>
                <w:szCs w:val="17"/>
              </w:rPr>
              <w:t xml:space="preserve">    ThirdPartyLog lib_;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log(std::string msg) override { lib_.writeEntry(msg.c_str(), 0); }</w:t>
            </w:r>
          </w:p>
          <w:p>
            <w:pPr>
              <w:spacing w:after="16" w:before="16"/>
            </w:pPr>
            <w:r>
              <w:rPr>
                <w:rFonts w:ascii="Courier New" w:cs="Courier New" w:eastAsia="Courier New" w:hAnsi="Courier New"/>
                <w:color w:val="0C4A6E"/>
                <w:sz w:val="17"/>
                <w:szCs w:val="17"/>
              </w:rPr>
              <w:t xml:space="preserve">};</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5.2  Decorator</w:t>
      </w:r>
    </w:p>
    <w:p>
      <w:pPr>
        <w:spacing w:after="100" w:before="40"/>
      </w:pPr>
      <w:r>
        <w:rPr>
          <w:rFonts w:ascii="Arial" w:cs="Arial" w:eastAsia="Arial" w:hAnsi="Arial"/>
          <w:b w:val="false"/>
          <w:bCs w:val="false"/>
          <w:color w:val="1E293B"/>
          <w:sz w:val="20"/>
          <w:szCs w:val="20"/>
        </w:rPr>
        <w:t xml:space="preserve">Wraps an object with another object that adds behavior before or after delegating. Stacks cleanly — you can add multiple decorators on top of each other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Coffee { public: virtual double cost() = 0; virtual std::string desc() = 0; };</w:t>
            </w:r>
          </w:p>
          <w:p>
            <w:pPr>
              <w:spacing w:after="16" w:before="16"/>
            </w:pPr>
            <w:r>
              <w:rPr>
                <w:rFonts w:ascii="Courier New" w:cs="Courier New" w:eastAsia="Courier New" w:hAnsi="Courier New"/>
                <w:color w:val="0C4A6E"/>
                <w:sz w:val="17"/>
                <w:szCs w:val="17"/>
              </w:rPr>
              <w:t xml:space="preserve">class BasicCoffee : public Coffee {</w:t>
            </w:r>
          </w:p>
          <w:p>
            <w:pPr>
              <w:spacing w:after="16" w:before="16"/>
            </w:pPr>
            <w:r>
              <w:rPr>
                <w:rFonts w:ascii="Courier New" w:cs="Courier New" w:eastAsia="Courier New" w:hAnsi="Courier New"/>
                <w:color w:val="0C4A6E"/>
                <w:sz w:val="17"/>
                <w:szCs w:val="17"/>
              </w:rPr>
              <w:t xml:space="preserve">    double cost() override { return 1.0; }</w:t>
            </w:r>
          </w:p>
          <w:p>
            <w:pPr>
              <w:spacing w:after="16" w:before="16"/>
            </w:pPr>
            <w:r>
              <w:rPr>
                <w:rFonts w:ascii="Courier New" w:cs="Courier New" w:eastAsia="Courier New" w:hAnsi="Courier New"/>
                <w:color w:val="0C4A6E"/>
                <w:sz w:val="17"/>
                <w:szCs w:val="17"/>
              </w:rPr>
              <w:t xml:space="preserve">    std::string desc() override { return "Coffee";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MilkDecorator : public Coffee {</w:t>
            </w:r>
          </w:p>
          <w:p>
            <w:pPr>
              <w:spacing w:after="16" w:before="16"/>
            </w:pPr>
            <w:r>
              <w:rPr>
                <w:rFonts w:ascii="Courier New" w:cs="Courier New" w:eastAsia="Courier New" w:hAnsi="Courier New"/>
                <w:color w:val="0C4A6E"/>
                <w:sz w:val="17"/>
                <w:szCs w:val="17"/>
              </w:rPr>
              <w:t xml:space="preserve">    std::unique_ptr&lt;Coffee&gt; base_;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MilkDecorator(std::unique_ptr&lt;Coffee&gt; b) : base_(std::move(b)) {}</w:t>
            </w:r>
          </w:p>
          <w:p>
            <w:pPr>
              <w:spacing w:after="16" w:before="16"/>
            </w:pPr>
            <w:r>
              <w:rPr>
                <w:rFonts w:ascii="Courier New" w:cs="Courier New" w:eastAsia="Courier New" w:hAnsi="Courier New"/>
                <w:color w:val="0C4A6E"/>
                <w:sz w:val="17"/>
                <w:szCs w:val="17"/>
              </w:rPr>
              <w:t xml:space="preserve">    double cost() override { return base_-&gt;cost() + 0.25; }</w:t>
            </w:r>
          </w:p>
          <w:p>
            <w:pPr>
              <w:spacing w:after="16" w:before="16"/>
            </w:pPr>
            <w:r>
              <w:rPr>
                <w:rFonts w:ascii="Courier New" w:cs="Courier New" w:eastAsia="Courier New" w:hAnsi="Courier New"/>
                <w:color w:val="0C4A6E"/>
                <w:sz w:val="17"/>
                <w:szCs w:val="17"/>
              </w:rPr>
              <w:t xml:space="preserve">    std::string desc() override { return base_-&gt;desc() + " + Milk";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Stack decorators:</w:t>
            </w:r>
          </w:p>
          <w:p>
            <w:pPr>
              <w:spacing w:after="16" w:before="16"/>
            </w:pPr>
            <w:r>
              <w:rPr>
                <w:rFonts w:ascii="Courier New" w:cs="Courier New" w:eastAsia="Courier New" w:hAnsi="Courier New"/>
                <w:color w:val="0C4A6E"/>
                <w:sz w:val="17"/>
                <w:szCs w:val="17"/>
              </w:rPr>
              <w:t xml:space="preserve">auto coffee = std::make_unique&lt;MilkDecorator&gt;(std::make_unique&lt;BasicCoffee&gt;());</w:t>
            </w:r>
          </w:p>
          <w:p>
            <w:pPr>
              <w:spacing w:after="16" w:before="16"/>
            </w:pPr>
            <w:r>
              <w:rPr>
                <w:rFonts w:ascii="Courier New" w:cs="Courier New" w:eastAsia="Courier New" w:hAnsi="Courier New"/>
                <w:color w:val="0C4A6E"/>
                <w:sz w:val="17"/>
                <w:szCs w:val="17"/>
              </w:rPr>
              <w:t xml:space="preserve">// coffee-&gt;cost() == 1.25</w:t>
            </w:r>
          </w:p>
        </w:tc>
      </w:tr>
    </w:tbl>
    <w:p>
      <w:pPr>
        <w:spacing w:after="100" w:before="40"/>
      </w:pPr>
      <w:r>
        <w:rPr>
          <w:rFonts w:ascii="Arial" w:cs="Arial" w:eastAsia="Arial" w:hAnsi="Arial"/>
          <w:b w:val="false"/>
          <w:bCs w:val="false"/>
          <w:color w:val="64748B"/>
          <w:sz w:val="20"/>
          <w:szCs w:val="20"/>
        </w:rPr>
        <w:t xml:space="preserve">Decorator vs Inheritance: Inheritance adds behavior at compile time (fixed). Decorator adds behavior at runtime (composable, stackable).</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5.3  Facade</w:t>
      </w:r>
    </w:p>
    <w:p>
      <w:pPr>
        <w:spacing w:after="100" w:before="40"/>
      </w:pPr>
      <w:r>
        <w:rPr>
          <w:rFonts w:ascii="Arial" w:cs="Arial" w:eastAsia="Arial" w:hAnsi="Arial"/>
          <w:b w:val="false"/>
          <w:bCs w:val="false"/>
          <w:color w:val="1E293B"/>
          <w:sz w:val="20"/>
          <w:szCs w:val="20"/>
        </w:rPr>
        <w:t xml:space="preserve">Provides a single simple interface to a complex subsystem. The subsystem classes still exist and can be used directly — Facade just makes common use cases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 Complex subsystem</w:t>
            </w:r>
          </w:p>
          <w:p>
            <w:pPr>
              <w:spacing w:after="16" w:before="16"/>
            </w:pPr>
            <w:r>
              <w:rPr>
                <w:rFonts w:ascii="Courier New" w:cs="Courier New" w:eastAsia="Courier New" w:hAnsi="Courier New"/>
                <w:color w:val="0C4A6E"/>
                <w:sz w:val="17"/>
                <w:szCs w:val="17"/>
              </w:rPr>
              <w:t xml:space="preserve">class AudioDecoder  { public: void decode(std::string file) { ... } };</w:t>
            </w:r>
          </w:p>
          <w:p>
            <w:pPr>
              <w:spacing w:after="16" w:before="16"/>
            </w:pPr>
            <w:r>
              <w:rPr>
                <w:rFonts w:ascii="Courier New" w:cs="Courier New" w:eastAsia="Courier New" w:hAnsi="Courier New"/>
                <w:color w:val="0C4A6E"/>
                <w:sz w:val="17"/>
                <w:szCs w:val="17"/>
              </w:rPr>
              <w:t xml:space="preserve">class VideoDecoder  { public: void decode(std::string file) { ... } };</w:t>
            </w:r>
          </w:p>
          <w:p>
            <w:pPr>
              <w:spacing w:after="16" w:before="16"/>
            </w:pPr>
            <w:r>
              <w:rPr>
                <w:rFonts w:ascii="Courier New" w:cs="Courier New" w:eastAsia="Courier New" w:hAnsi="Courier New"/>
                <w:color w:val="0C4A6E"/>
                <w:sz w:val="17"/>
                <w:szCs w:val="17"/>
              </w:rPr>
              <w:t xml:space="preserve">class BufferManager { public: void allocate(int mb)         { ... }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Facade — one call for the common case</w:t>
            </w:r>
          </w:p>
          <w:p>
            <w:pPr>
              <w:spacing w:after="16" w:before="16"/>
            </w:pPr>
            <w:r>
              <w:rPr>
                <w:rFonts w:ascii="Courier New" w:cs="Courier New" w:eastAsia="Courier New" w:hAnsi="Courier New"/>
                <w:color w:val="0C4A6E"/>
                <w:sz w:val="17"/>
                <w:szCs w:val="17"/>
              </w:rPr>
              <w:t xml:space="preserve">class MediaPlayerFacade {</w:t>
            </w:r>
          </w:p>
          <w:p>
            <w:pPr>
              <w:spacing w:after="16" w:before="16"/>
            </w:pPr>
            <w:r>
              <w:rPr>
                <w:rFonts w:ascii="Courier New" w:cs="Courier New" w:eastAsia="Courier New" w:hAnsi="Courier New"/>
                <w:color w:val="0C4A6E"/>
                <w:sz w:val="17"/>
                <w:szCs w:val="17"/>
              </w:rPr>
              <w:t xml:space="preserve">    AudioDecoder audio_;  VideoDecoder video_;  BufferManager buf_;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play(std::string file) {</w:t>
            </w:r>
          </w:p>
          <w:p>
            <w:pPr>
              <w:spacing w:after="16" w:before="16"/>
            </w:pPr>
            <w:r>
              <w:rPr>
                <w:rFonts w:ascii="Courier New" w:cs="Courier New" w:eastAsia="Courier New" w:hAnsi="Courier New"/>
                <w:color w:val="0C4A6E"/>
                <w:sz w:val="17"/>
                <w:szCs w:val="17"/>
              </w:rPr>
              <w:t xml:space="preserve">        buf_.allocate(64);</w:t>
            </w:r>
          </w:p>
          <w:p>
            <w:pPr>
              <w:spacing w:after="16" w:before="16"/>
            </w:pPr>
            <w:r>
              <w:rPr>
                <w:rFonts w:ascii="Courier New" w:cs="Courier New" w:eastAsia="Courier New" w:hAnsi="Courier New"/>
                <w:color w:val="0C4A6E"/>
                <w:sz w:val="17"/>
                <w:szCs w:val="17"/>
              </w:rPr>
              <w:t xml:space="preserve">        audio_.decode(file);</w:t>
            </w:r>
          </w:p>
          <w:p>
            <w:pPr>
              <w:spacing w:after="16" w:before="16"/>
            </w:pPr>
            <w:r>
              <w:rPr>
                <w:rFonts w:ascii="Courier New" w:cs="Courier New" w:eastAsia="Courier New" w:hAnsi="Courier New"/>
                <w:color w:val="0C4A6E"/>
                <w:sz w:val="17"/>
                <w:szCs w:val="17"/>
              </w:rPr>
              <w:t xml:space="preserve">        video_.decode(file);</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5.4  Proxy</w:t>
      </w:r>
    </w:p>
    <w:p>
      <w:pPr>
        <w:spacing w:after="100" w:before="40"/>
      </w:pPr>
      <w:r>
        <w:rPr>
          <w:rFonts w:ascii="Arial" w:cs="Arial" w:eastAsia="Arial" w:hAnsi="Arial"/>
          <w:b w:val="false"/>
          <w:bCs w:val="false"/>
          <w:color w:val="1E293B"/>
          <w:sz w:val="20"/>
          <w:szCs w:val="20"/>
        </w:rPr>
        <w:t xml:space="preserve">Controls access to another object. Common variants: virtual proxy (lazy initialization), protection proxy (access control), remote proxy (network call), caching proxy (memoize expensive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IImage { public: virtual void display() = 0;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RealImage : public IImage {</w:t>
            </w:r>
          </w:p>
          <w:p>
            <w:pPr>
              <w:spacing w:after="16" w:before="16"/>
            </w:pPr>
            <w:r>
              <w:rPr>
                <w:rFonts w:ascii="Courier New" w:cs="Courier New" w:eastAsia="Courier New" w:hAnsi="Courier New"/>
                <w:color w:val="0C4A6E"/>
                <w:sz w:val="17"/>
                <w:szCs w:val="17"/>
              </w:rPr>
              <w:t xml:space="preserve">    std::string file_;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RealImage(std::string f) : file_(f) { loadFromDisk(); }  // expensive</w:t>
            </w:r>
          </w:p>
          <w:p>
            <w:pPr>
              <w:spacing w:after="16" w:before="16"/>
            </w:pPr>
            <w:r>
              <w:rPr>
                <w:rFonts w:ascii="Courier New" w:cs="Courier New" w:eastAsia="Courier New" w:hAnsi="Courier New"/>
                <w:color w:val="0C4A6E"/>
                <w:sz w:val="17"/>
                <w:szCs w:val="17"/>
              </w:rPr>
              <w:t xml:space="preserve">    void display() override { /* show image */ }</w:t>
            </w:r>
          </w:p>
          <w:p>
            <w:pPr>
              <w:spacing w:after="16" w:before="16"/>
            </w:pPr>
            <w:r>
              <w:rPr>
                <w:rFonts w:ascii="Courier New" w:cs="Courier New" w:eastAsia="Courier New" w:hAnsi="Courier New"/>
                <w:color w:val="0C4A6E"/>
                <w:sz w:val="17"/>
                <w:szCs w:val="17"/>
              </w:rPr>
              <w:t xml:space="preserve">    void loadFromDisk() { std::cout &lt;&lt; "Loading " &lt;&lt; file_ &lt;&lt; "\n";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Virtual Proxy — delays loading until display() is actually called</w:t>
            </w:r>
          </w:p>
          <w:p>
            <w:pPr>
              <w:spacing w:after="16" w:before="16"/>
            </w:pPr>
            <w:r>
              <w:rPr>
                <w:rFonts w:ascii="Courier New" w:cs="Courier New" w:eastAsia="Courier New" w:hAnsi="Courier New"/>
                <w:color w:val="0C4A6E"/>
                <w:sz w:val="17"/>
                <w:szCs w:val="17"/>
              </w:rPr>
              <w:t xml:space="preserve">class ImageProxy : public IImage {</w:t>
            </w:r>
          </w:p>
          <w:p>
            <w:pPr>
              <w:spacing w:after="16" w:before="16"/>
            </w:pPr>
            <w:r>
              <w:rPr>
                <w:rFonts w:ascii="Courier New" w:cs="Courier New" w:eastAsia="Courier New" w:hAnsi="Courier New"/>
                <w:color w:val="0C4A6E"/>
                <w:sz w:val="17"/>
                <w:szCs w:val="17"/>
              </w:rPr>
              <w:t xml:space="preserve">    std::string file_;</w:t>
            </w:r>
          </w:p>
          <w:p>
            <w:pPr>
              <w:spacing w:after="16" w:before="16"/>
            </w:pPr>
            <w:r>
              <w:rPr>
                <w:rFonts w:ascii="Courier New" w:cs="Courier New" w:eastAsia="Courier New" w:hAnsi="Courier New"/>
                <w:color w:val="0C4A6E"/>
                <w:sz w:val="17"/>
                <w:szCs w:val="17"/>
              </w:rPr>
              <w:t xml:space="preserve">    std::unique_ptr&lt;RealImage&gt; real_;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ImageProxy(std::string f) : file_(f) {}</w:t>
            </w:r>
          </w:p>
          <w:p>
            <w:pPr>
              <w:spacing w:after="16" w:before="16"/>
            </w:pPr>
            <w:r>
              <w:rPr>
                <w:rFonts w:ascii="Courier New" w:cs="Courier New" w:eastAsia="Courier New" w:hAnsi="Courier New"/>
                <w:color w:val="0C4A6E"/>
                <w:sz w:val="17"/>
                <w:szCs w:val="17"/>
              </w:rPr>
              <w:t xml:space="preserve">    void display() override {</w:t>
            </w:r>
          </w:p>
          <w:p>
            <w:pPr>
              <w:spacing w:after="16" w:before="16"/>
            </w:pPr>
            <w:r>
              <w:rPr>
                <w:rFonts w:ascii="Courier New" w:cs="Courier New" w:eastAsia="Courier New" w:hAnsi="Courier New"/>
                <w:color w:val="0C4A6E"/>
                <w:sz w:val="17"/>
                <w:szCs w:val="17"/>
              </w:rPr>
              <w:t xml:space="preserve">        if (!real_) real_ = std::make_unique&lt;RealImage&gt;(file_);  // lazy load</w:t>
            </w:r>
          </w:p>
          <w:p>
            <w:pPr>
              <w:spacing w:after="16" w:before="16"/>
            </w:pPr>
            <w:r>
              <w:rPr>
                <w:rFonts w:ascii="Courier New" w:cs="Courier New" w:eastAsia="Courier New" w:hAnsi="Courier New"/>
                <w:color w:val="0C4A6E"/>
                <w:sz w:val="17"/>
                <w:szCs w:val="17"/>
              </w:rPr>
              <w:t xml:space="preserve">        real_-&gt;display();</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6. Behavioral Patterns — Communication Between Objects</w:t>
      </w:r>
    </w:p>
    <w:p>
      <w:pPr>
        <w:spacing w:after="100" w:before="40"/>
      </w:pPr>
      <w:r>
        <w:rPr>
          <w:rFonts w:ascii="Arial" w:cs="Arial" w:eastAsia="Arial" w:hAnsi="Arial"/>
          <w:b w:val="false"/>
          <w:bCs w:val="false"/>
          <w:color w:val="1E293B"/>
          <w:sz w:val="20"/>
          <w:szCs w:val="20"/>
        </w:rPr>
        <w:t xml:space="preserve">Behavioral patterns deal with algorithms and the assignment of responsibilities between objects. They make the communication between objects more flexible and extensible.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60"/>
        <w:gridCol w:w="1100"/>
      </w:tblGrid>
      <w:tr>
        <w:tc>
          <w:tcPr>
            <w:tcW w:type="dxa" w:w="19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w:t>
            </w:r>
          </w:p>
        </w:tc>
        <w:tc>
          <w:tcPr>
            <w:tcW w:type="dxa" w:w="26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Intent</w:t>
            </w:r>
          </w:p>
        </w:tc>
        <w:tc>
          <w:tcPr>
            <w:tcW w:type="dxa" w:w="27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 Mechanism</w:t>
            </w:r>
          </w:p>
        </w:tc>
        <w:tc>
          <w:tcPr>
            <w:tcW w:type="dxa" w:w="11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Complexity</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Chain of Responsibility</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Pass request along a chain of handlers until one handles it</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Linked handlers via pointer-to-next</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Command</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Encapsulate a request as an object (undo, queue, log)</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Functor / std::function / Command class hierarchy</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Iterator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Traverse elements of a collection without exposing internals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operator++, operator*, range-for compatibility</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Mediator</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Centralize communication between objects to reduce coupling</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Mediator class with notify() method</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Memento</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Capture and restore an object's internal state (undo)</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Opaque state snapshot object</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Observer</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Notify dependents automatically when state changes</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Subject maintains list of Observer* pointers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State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Allow object to alter its behavior when internal state changes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State class hierarchy; context delegates to state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Medium</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Strategy</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family of algorithms; make them interchangeable</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strategy interface; inject into context</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Template Method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skeleton of algorithm; let subclasses fill in steps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base class with virtual hook methods</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Low</w:t>
            </w:r>
          </w:p>
        </w:tc>
      </w:tr>
      <w:tr>
        <w:tc>
          <w:tcPr>
            <w:tcW w:type="dxa" w:w="19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Visitor</w:t>
            </w:r>
          </w:p>
        </w:tc>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Add operations to objects without modifying their classes</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Double dispatch: accept(Visitor&amp;) calls visit(*this)</w:t>
            </w:r>
          </w:p>
        </w:tc>
        <w:tc>
          <w:tcPr>
            <w:tcW w:type="dxa" w:w="11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High</w:t>
            </w:r>
          </w:p>
        </w:tc>
      </w:tr>
      <w:tr>
        <w:tc>
          <w:tcPr>
            <w:tcW w:type="dxa" w:w="19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Interpreter</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grammar for a language and interpret sentences in it</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AST node hierarchy; eval() per node type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High</w:t>
            </w:r>
          </w:p>
        </w:tc>
      </w:tr>
    </w:tbl>
    <w:p>
      <w:pPr>
        <w:spacing w:after="0" w:before="160"/>
      </w:pPr>
    </w:p>
    <w:p>
      <w:pPr>
        <w:pStyle w:val="Heading2"/>
        <w:spacing w:after="120" w:before="320"/>
      </w:pPr>
      <w:r>
        <w:rPr>
          <w:rFonts w:ascii="Arial" w:cs="Arial" w:eastAsia="Arial" w:hAnsi="Arial"/>
          <w:b/>
          <w:bCs/>
          <w:color w:val="0369A1"/>
          <w:sz w:val="28"/>
          <w:szCs w:val="28"/>
        </w:rPr>
        <w:t xml:space="preserve">6.1  Observer (Publisher–Subscriber)</w:t>
      </w:r>
    </w:p>
    <w:p>
      <w:pPr>
        <w:spacing w:after="100" w:before="40"/>
      </w:pPr>
      <w:r>
        <w:rPr>
          <w:rFonts w:ascii="Arial" w:cs="Arial" w:eastAsia="Arial" w:hAnsi="Arial"/>
          <w:b w:val="false"/>
          <w:bCs w:val="false"/>
          <w:color w:val="1E293B"/>
          <w:sz w:val="20"/>
          <w:szCs w:val="20"/>
        </w:rPr>
        <w:t xml:space="preserve">One of the most widely used patterns in all of software. When an object's state changes, all registered dependents are notified automatically. Foundation of event systems, UI frameworks, and reactive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IObserver { public: virtual void update(int data) = 0;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Subject {</w:t>
            </w:r>
          </w:p>
          <w:p>
            <w:pPr>
              <w:spacing w:after="16" w:before="16"/>
            </w:pPr>
            <w:r>
              <w:rPr>
                <w:rFonts w:ascii="Courier New" w:cs="Courier New" w:eastAsia="Courier New" w:hAnsi="Courier New"/>
                <w:color w:val="0C4A6E"/>
                <w:sz w:val="17"/>
                <w:szCs w:val="17"/>
              </w:rPr>
              <w:t xml:space="preserve">    std::vector&lt;IObserver*&gt; observers_;</w:t>
            </w:r>
          </w:p>
          <w:p>
            <w:pPr>
              <w:spacing w:after="16" w:before="16"/>
            </w:pPr>
            <w:r>
              <w:rPr>
                <w:rFonts w:ascii="Courier New" w:cs="Courier New" w:eastAsia="Courier New" w:hAnsi="Courier New"/>
                <w:color w:val="0C4A6E"/>
                <w:sz w:val="17"/>
                <w:szCs w:val="17"/>
              </w:rPr>
              <w:t xml:space="preserve">    int state_ = 0;</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subscribe(IObserver* o)   { observers_.push_back(o); }</w:t>
            </w:r>
          </w:p>
          <w:p>
            <w:pPr>
              <w:spacing w:after="16" w:before="16"/>
            </w:pPr>
            <w:r>
              <w:rPr>
                <w:rFonts w:ascii="Courier New" w:cs="Courier New" w:eastAsia="Courier New" w:hAnsi="Courier New"/>
                <w:color w:val="0C4A6E"/>
                <w:sz w:val="17"/>
                <w:szCs w:val="17"/>
              </w:rPr>
              <w:t xml:space="preserve">    void unsubscribe(IObserver* o) { std::erase(observers_, o); }</w:t>
            </w:r>
          </w:p>
          <w:p>
            <w:pPr>
              <w:spacing w:after="16" w:before="16"/>
            </w:pPr>
            <w:r>
              <w:rPr>
                <w:rFonts w:ascii="Courier New" w:cs="Courier New" w:eastAsia="Courier New" w:hAnsi="Courier New"/>
                <w:color w:val="0C4A6E"/>
                <w:sz w:val="17"/>
                <w:szCs w:val="17"/>
              </w:rPr>
              <w:t xml:space="preserve">    void setState(int s) {</w:t>
            </w:r>
          </w:p>
          <w:p>
            <w:pPr>
              <w:spacing w:after="16" w:before="16"/>
            </w:pPr>
            <w:r>
              <w:rPr>
                <w:rFonts w:ascii="Courier New" w:cs="Courier New" w:eastAsia="Courier New" w:hAnsi="Courier New"/>
                <w:color w:val="0C4A6E"/>
                <w:sz w:val="17"/>
                <w:szCs w:val="17"/>
              </w:rPr>
              <w:t xml:space="preserve">        state_ = s;</w:t>
            </w:r>
          </w:p>
          <w:p>
            <w:pPr>
              <w:spacing w:after="16" w:before="16"/>
            </w:pPr>
            <w:r>
              <w:rPr>
                <w:rFonts w:ascii="Courier New" w:cs="Courier New" w:eastAsia="Courier New" w:hAnsi="Courier New"/>
                <w:color w:val="0C4A6E"/>
                <w:sz w:val="17"/>
                <w:szCs w:val="17"/>
              </w:rPr>
              <w:t xml:space="preserve">        for (auto* o : observers_) o-&gt;update(state_);  // notify all</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DisplayWidget : public IObserver {</w:t>
            </w:r>
          </w:p>
          <w:p>
            <w:pPr>
              <w:spacing w:after="16" w:before="16"/>
            </w:pPr>
            <w:r>
              <w:rPr>
                <w:rFonts w:ascii="Courier New" w:cs="Courier New" w:eastAsia="Courier New" w:hAnsi="Courier New"/>
                <w:color w:val="0C4A6E"/>
                <w:sz w:val="17"/>
                <w:szCs w:val="17"/>
              </w:rPr>
              <w:t xml:space="preserve">    void update(int data) override { std::cout &lt;&lt; "Display: " &lt;&lt; data &lt;&lt; '\n'; }</w:t>
            </w:r>
          </w:p>
          <w:p>
            <w:pPr>
              <w:spacing w:after="16" w:before="16"/>
            </w:pPr>
            <w:r>
              <w:rPr>
                <w:rFonts w:ascii="Courier New" w:cs="Courier New" w:eastAsia="Courier New" w:hAnsi="Courier New"/>
                <w:color w:val="0C4A6E"/>
                <w:sz w:val="17"/>
                <w:szCs w:val="17"/>
              </w:rPr>
              <w:t xml:space="preserve">};</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6.2  Strategy</w:t>
      </w:r>
    </w:p>
    <w:p>
      <w:pPr>
        <w:spacing w:after="100" w:before="40"/>
      </w:pPr>
      <w:r>
        <w:rPr>
          <w:rFonts w:ascii="Arial" w:cs="Arial" w:eastAsia="Arial" w:hAnsi="Arial"/>
          <w:b w:val="false"/>
          <w:bCs w:val="false"/>
          <w:color w:val="1E293B"/>
          <w:sz w:val="20"/>
          <w:szCs w:val="20"/>
        </w:rPr>
        <w:t xml:space="preserve">Define a family of algorithms, encapsulate each one, and make them interchangeable. The client selects which algorithm to use at runtime. Cleanest alternative to long if-else or switch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ISortStrategy { public: virtual void sort(std::vector&lt;int&gt;&amp;) = 0; };</w:t>
            </w:r>
          </w:p>
          <w:p>
            <w:pPr>
              <w:spacing w:after="16" w:before="16"/>
            </w:pPr>
            <w:r>
              <w:rPr>
                <w:rFonts w:ascii="Courier New" w:cs="Courier New" w:eastAsia="Courier New" w:hAnsi="Courier New"/>
                <w:color w:val="0C4A6E"/>
                <w:sz w:val="17"/>
                <w:szCs w:val="17"/>
              </w:rPr>
              <w:t xml:space="preserve">class BubbleSort  : public ISortStrategy { void sort(std::vector&lt;int&gt;&amp; v) override { /* ... */ } };</w:t>
            </w:r>
          </w:p>
          <w:p>
            <w:pPr>
              <w:spacing w:after="16" w:before="16"/>
            </w:pPr>
            <w:r>
              <w:rPr>
                <w:rFonts w:ascii="Courier New" w:cs="Courier New" w:eastAsia="Courier New" w:hAnsi="Courier New"/>
                <w:color w:val="0C4A6E"/>
                <w:sz w:val="17"/>
                <w:szCs w:val="17"/>
              </w:rPr>
              <w:t xml:space="preserve">class QuickSort   : public ISortStrategy { void sort(std::vector&lt;int&gt;&amp; v) override { /* ... */ }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Sorter {</w:t>
            </w:r>
          </w:p>
          <w:p>
            <w:pPr>
              <w:spacing w:after="16" w:before="16"/>
            </w:pPr>
            <w:r>
              <w:rPr>
                <w:rFonts w:ascii="Courier New" w:cs="Courier New" w:eastAsia="Courier New" w:hAnsi="Courier New"/>
                <w:color w:val="0C4A6E"/>
                <w:sz w:val="17"/>
                <w:szCs w:val="17"/>
              </w:rPr>
              <w:t xml:space="preserve">    std::unique_ptr&lt;ISortStrategy&gt; strategy_;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Sorter(std::unique_ptr&lt;ISortStrategy&gt; s) : strategy_(std::move(s)) {}</w:t>
            </w:r>
          </w:p>
          <w:p>
            <w:pPr>
              <w:spacing w:after="16" w:before="16"/>
            </w:pPr>
            <w:r>
              <w:rPr>
                <w:rFonts w:ascii="Courier New" w:cs="Courier New" w:eastAsia="Courier New" w:hAnsi="Courier New"/>
                <w:color w:val="0C4A6E"/>
                <w:sz w:val="17"/>
                <w:szCs w:val="17"/>
              </w:rPr>
              <w:t xml:space="preserve">    void setStrategy(std::unique_ptr&lt;ISortStrategy&gt; s) { strategy_ = std::move(s); }</w:t>
            </w:r>
          </w:p>
          <w:p>
            <w:pPr>
              <w:spacing w:after="16" w:before="16"/>
            </w:pPr>
            <w:r>
              <w:rPr>
                <w:rFonts w:ascii="Courier New" w:cs="Courier New" w:eastAsia="Courier New" w:hAnsi="Courier New"/>
                <w:color w:val="0C4A6E"/>
                <w:sz w:val="17"/>
                <w:szCs w:val="17"/>
              </w:rPr>
              <w:t xml:space="preserve">    void sort(std::vector&lt;int&gt;&amp; v) { strategy_-&gt;sort(v);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Swap algorithm at runtime:</w:t>
            </w:r>
          </w:p>
          <w:p>
            <w:pPr>
              <w:spacing w:after="16" w:before="16"/>
            </w:pPr>
            <w:r>
              <w:rPr>
                <w:rFonts w:ascii="Courier New" w:cs="Courier New" w:eastAsia="Courier New" w:hAnsi="Courier New"/>
                <w:color w:val="0C4A6E"/>
                <w:sz w:val="17"/>
                <w:szCs w:val="17"/>
              </w:rPr>
              <w:t xml:space="preserve">Sorter s(std::make_unique&lt;QuickSort&gt;());</w:t>
            </w:r>
          </w:p>
          <w:p>
            <w:pPr>
              <w:spacing w:after="16" w:before="16"/>
            </w:pPr>
            <w:r>
              <w:rPr>
                <w:rFonts w:ascii="Courier New" w:cs="Courier New" w:eastAsia="Courier New" w:hAnsi="Courier New"/>
                <w:color w:val="0C4A6E"/>
                <w:sz w:val="17"/>
                <w:szCs w:val="17"/>
              </w:rPr>
              <w:t xml:space="preserve">s.sort(data);</w:t>
            </w:r>
          </w:p>
          <w:p>
            <w:pPr>
              <w:spacing w:after="16" w:before="16"/>
            </w:pPr>
            <w:r>
              <w:rPr>
                <w:rFonts w:ascii="Courier New" w:cs="Courier New" w:eastAsia="Courier New" w:hAnsi="Courier New"/>
                <w:color w:val="0C4A6E"/>
                <w:sz w:val="17"/>
                <w:szCs w:val="17"/>
              </w:rPr>
              <w:t xml:space="preserve">s.setStrategy(std::make_unique&lt;BubbleSort&gt;());  // switch without recompiling</w:t>
            </w:r>
          </w:p>
        </w:tc>
      </w:tr>
    </w:tbl>
    <w:p>
      <w:pPr>
        <w:spacing w:after="100" w:before="40"/>
      </w:pPr>
      <w:r>
        <w:rPr>
          <w:rFonts w:ascii="Arial" w:cs="Arial" w:eastAsia="Arial" w:hAnsi="Arial"/>
          <w:b w:val="false"/>
          <w:bCs w:val="false"/>
          <w:color w:val="64748B"/>
          <w:sz w:val="20"/>
          <w:szCs w:val="20"/>
        </w:rPr>
        <w:t xml:space="preserve">Modern C++ alternative: use std::function&lt;void(std::vector&lt;int&gt;&amp;)&gt; instead of an interface class for simple strategies with no extra state.</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6.3  Command</w:t>
      </w:r>
    </w:p>
    <w:p>
      <w:pPr>
        <w:spacing w:after="100" w:before="40"/>
      </w:pPr>
      <w:r>
        <w:rPr>
          <w:rFonts w:ascii="Arial" w:cs="Arial" w:eastAsia="Arial" w:hAnsi="Arial"/>
          <w:b w:val="false"/>
          <w:bCs w:val="false"/>
          <w:color w:val="1E293B"/>
          <w:sz w:val="20"/>
          <w:szCs w:val="20"/>
        </w:rPr>
        <w:t xml:space="preserve">Encapsulates a request as an object. Enables: undo/redo stacks, operation queuing, logging of operations, and delayed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ICommand { public: virtual void execute() = 0; virtual void undo() = 0;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TextEditor { std::string text_; public:</w:t>
            </w:r>
          </w:p>
          <w:p>
            <w:pPr>
              <w:spacing w:after="16" w:before="16"/>
            </w:pPr>
            <w:r>
              <w:rPr>
                <w:rFonts w:ascii="Courier New" w:cs="Courier New" w:eastAsia="Courier New" w:hAnsi="Courier New"/>
                <w:color w:val="0C4A6E"/>
                <w:sz w:val="17"/>
                <w:szCs w:val="17"/>
              </w:rPr>
              <w:t xml:space="preserve">    void insertText(std::string t) { text_ += t; }</w:t>
            </w:r>
          </w:p>
          <w:p>
            <w:pPr>
              <w:spacing w:after="16" w:before="16"/>
            </w:pPr>
            <w:r>
              <w:rPr>
                <w:rFonts w:ascii="Courier New" w:cs="Courier New" w:eastAsia="Courier New" w:hAnsi="Courier New"/>
                <w:color w:val="0C4A6E"/>
                <w:sz w:val="17"/>
                <w:szCs w:val="17"/>
              </w:rPr>
              <w:t xml:space="preserve">    void deleteChar()              { if (!text_.empty()) text_.pop_back(); }</w:t>
            </w:r>
          </w:p>
          <w:p>
            <w:pPr>
              <w:spacing w:after="16" w:before="16"/>
            </w:pPr>
            <w:r>
              <w:rPr>
                <w:rFonts w:ascii="Courier New" w:cs="Courier New" w:eastAsia="Courier New" w:hAnsi="Courier New"/>
                <w:color w:val="0C4A6E"/>
                <w:sz w:val="17"/>
                <w:szCs w:val="17"/>
              </w:rPr>
              <w:t xml:space="preserve">    std::string getText()          { return text_;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InsertCommand : public ICommand {</w:t>
            </w:r>
          </w:p>
          <w:p>
            <w:pPr>
              <w:spacing w:after="16" w:before="16"/>
            </w:pPr>
            <w:r>
              <w:rPr>
                <w:rFonts w:ascii="Courier New" w:cs="Courier New" w:eastAsia="Courier New" w:hAnsi="Courier New"/>
                <w:color w:val="0C4A6E"/>
                <w:sz w:val="17"/>
                <w:szCs w:val="17"/>
              </w:rPr>
              <w:t xml:space="preserve">    TextEditor&amp; editor_; std::string text_;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InsertCommand(TextEditor&amp; e, std::string t) : editor_(e), text_(t) {}</w:t>
            </w:r>
          </w:p>
          <w:p>
            <w:pPr>
              <w:spacing w:after="16" w:before="16"/>
            </w:pPr>
            <w:r>
              <w:rPr>
                <w:rFonts w:ascii="Courier New" w:cs="Courier New" w:eastAsia="Courier New" w:hAnsi="Courier New"/>
                <w:color w:val="0C4A6E"/>
                <w:sz w:val="17"/>
                <w:szCs w:val="17"/>
              </w:rPr>
              <w:t xml:space="preserve">    void execute() override { editor_.insertText(text_); }</w:t>
            </w:r>
          </w:p>
          <w:p>
            <w:pPr>
              <w:spacing w:after="16" w:before="16"/>
            </w:pPr>
            <w:r>
              <w:rPr>
                <w:rFonts w:ascii="Courier New" w:cs="Courier New" w:eastAsia="Courier New" w:hAnsi="Courier New"/>
                <w:color w:val="0C4A6E"/>
                <w:sz w:val="17"/>
                <w:szCs w:val="17"/>
              </w:rPr>
              <w:t xml:space="preserve">    void undo()    override { for (size_t i=0;i&lt;text_.size();i++) editor_.deleteChar();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Undo stack usage:</w:t>
            </w:r>
          </w:p>
          <w:p>
            <w:pPr>
              <w:spacing w:after="16" w:before="16"/>
            </w:pPr>
            <w:r>
              <w:rPr>
                <w:rFonts w:ascii="Courier New" w:cs="Courier New" w:eastAsia="Courier New" w:hAnsi="Courier New"/>
                <w:color w:val="0C4A6E"/>
                <w:sz w:val="17"/>
                <w:szCs w:val="17"/>
              </w:rPr>
              <w:t xml:space="preserve">std::stack&lt;std::unique_ptr&lt;ICommand&gt;&gt; history;</w:t>
            </w:r>
          </w:p>
          <w:p>
            <w:pPr>
              <w:spacing w:after="16" w:before="16"/>
            </w:pPr>
            <w:r>
              <w:rPr>
                <w:rFonts w:ascii="Courier New" w:cs="Courier New" w:eastAsia="Courier New" w:hAnsi="Courier New"/>
                <w:color w:val="0C4A6E"/>
                <w:sz w:val="17"/>
                <w:szCs w:val="17"/>
              </w:rPr>
              <w:t xml:space="preserve">auto cmd = std::make_unique&lt;InsertCommand&gt;(editor, "Hello");</w:t>
            </w:r>
          </w:p>
          <w:p>
            <w:pPr>
              <w:spacing w:after="16" w:before="16"/>
            </w:pPr>
            <w:r>
              <w:rPr>
                <w:rFonts w:ascii="Courier New" w:cs="Courier New" w:eastAsia="Courier New" w:hAnsi="Courier New"/>
                <w:color w:val="0C4A6E"/>
                <w:sz w:val="17"/>
                <w:szCs w:val="17"/>
              </w:rPr>
              <w:t xml:space="preserve">cmd-&gt;execute(); history.push(std::move(cmd));</w:t>
            </w:r>
          </w:p>
          <w:p>
            <w:pPr>
              <w:spacing w:after="16" w:before="16"/>
            </w:pPr>
            <w:r>
              <w:rPr>
                <w:rFonts w:ascii="Courier New" w:cs="Courier New" w:eastAsia="Courier New" w:hAnsi="Courier New"/>
                <w:color w:val="0C4A6E"/>
                <w:sz w:val="17"/>
                <w:szCs w:val="17"/>
              </w:rPr>
              <w:t xml:space="preserve">history.top()-&gt;undo();  // remove "Hello"</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6.4  Template Method</w:t>
      </w:r>
    </w:p>
    <w:p>
      <w:pPr>
        <w:spacing w:after="100" w:before="40"/>
      </w:pPr>
      <w:r>
        <w:rPr>
          <w:rFonts w:ascii="Arial" w:cs="Arial" w:eastAsia="Arial" w:hAnsi="Arial"/>
          <w:b w:val="false"/>
          <w:bCs w:val="false"/>
          <w:color w:val="1E293B"/>
          <w:sz w:val="20"/>
          <w:szCs w:val="20"/>
        </w:rPr>
        <w:t xml:space="preserve">Defines the skeleton of an algorithm in a base class, letting subclasses override specific steps without changing the overall structure. Inversion of control at the method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DataProcessor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process() {          // template method — defines the algorithm skeleton</w:t>
            </w:r>
          </w:p>
          <w:p>
            <w:pPr>
              <w:spacing w:after="16" w:before="16"/>
            </w:pPr>
            <w:r>
              <w:rPr>
                <w:rFonts w:ascii="Courier New" w:cs="Courier New" w:eastAsia="Courier New" w:hAnsi="Courier New"/>
                <w:color w:val="0C4A6E"/>
                <w:sz w:val="17"/>
                <w:szCs w:val="17"/>
              </w:rPr>
              <w:t xml:space="preserve">        readData();</w:t>
            </w:r>
          </w:p>
          <w:p>
            <w:pPr>
              <w:spacing w:after="16" w:before="16"/>
            </w:pPr>
            <w:r>
              <w:rPr>
                <w:rFonts w:ascii="Courier New" w:cs="Courier New" w:eastAsia="Courier New" w:hAnsi="Courier New"/>
                <w:color w:val="0C4A6E"/>
                <w:sz w:val="17"/>
                <w:szCs w:val="17"/>
              </w:rPr>
              <w:t xml:space="preserve">        processData();        // subclass fills this in</w:t>
            </w:r>
          </w:p>
          <w:p>
            <w:pPr>
              <w:spacing w:after="16" w:before="16"/>
            </w:pPr>
            <w:r>
              <w:rPr>
                <w:rFonts w:ascii="Courier New" w:cs="Courier New" w:eastAsia="Courier New" w:hAnsi="Courier New"/>
                <w:color w:val="0C4A6E"/>
                <w:sz w:val="17"/>
                <w:szCs w:val="17"/>
              </w:rPr>
              <w:t xml:space="preserve">        writeReport();</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protected:</w:t>
            </w:r>
          </w:p>
          <w:p>
            <w:pPr>
              <w:spacing w:after="16" w:before="16"/>
            </w:pPr>
            <w:r>
              <w:rPr>
                <w:rFonts w:ascii="Courier New" w:cs="Courier New" w:eastAsia="Courier New" w:hAnsi="Courier New"/>
                <w:color w:val="0C4A6E"/>
                <w:sz w:val="17"/>
                <w:szCs w:val="17"/>
              </w:rPr>
              <w:t xml:space="preserve">    virtual void processData() = 0;  // hook — must override</w:t>
            </w:r>
          </w:p>
          <w:p>
            <w:pPr>
              <w:spacing w:after="16" w:before="16"/>
            </w:pPr>
            <w:r>
              <w:rPr>
                <w:rFonts w:ascii="Courier New" w:cs="Courier New" w:eastAsia="Courier New" w:hAnsi="Courier New"/>
                <w:color w:val="0C4A6E"/>
                <w:sz w:val="17"/>
                <w:szCs w:val="17"/>
              </w:rPr>
              <w:t xml:space="preserve">    virtual void readData()    { /* default: read from file */ }</w:t>
            </w:r>
          </w:p>
          <w:p>
            <w:pPr>
              <w:spacing w:after="16" w:before="16"/>
            </w:pPr>
            <w:r>
              <w:rPr>
                <w:rFonts w:ascii="Courier New" w:cs="Courier New" w:eastAsia="Courier New" w:hAnsi="Courier New"/>
                <w:color w:val="0C4A6E"/>
                <w:sz w:val="17"/>
                <w:szCs w:val="17"/>
              </w:rPr>
              <w:t xml:space="preserve">    virtual void writeReport() { /* default: write to CSV  */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SalesProcessor : public DataProcessor {</w:t>
            </w:r>
          </w:p>
          <w:p>
            <w:pPr>
              <w:spacing w:after="16" w:before="16"/>
            </w:pPr>
            <w:r>
              <w:rPr>
                <w:rFonts w:ascii="Courier New" w:cs="Courier New" w:eastAsia="Courier New" w:hAnsi="Courier New"/>
                <w:color w:val="0C4A6E"/>
                <w:sz w:val="17"/>
                <w:szCs w:val="17"/>
              </w:rPr>
              <w:t xml:space="preserve">    void processData() override { /* sales-specific computation */ }</w:t>
            </w:r>
          </w:p>
          <w:p>
            <w:pPr>
              <w:spacing w:after="16" w:before="16"/>
            </w:pPr>
            <w:r>
              <w:rPr>
                <w:rFonts w:ascii="Courier New" w:cs="Courier New" w:eastAsia="Courier New" w:hAnsi="Courier New"/>
                <w:color w:val="0C4A6E"/>
                <w:sz w:val="17"/>
                <w:szCs w:val="17"/>
              </w:rPr>
              <w:t xml:space="preserve">};</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7. Modern C++ Patterns (C++11 to C++17)</w:t>
      </w:r>
    </w:p>
    <w:p>
      <w:pPr>
        <w:spacing w:after="100" w:before="40"/>
      </w:pPr>
      <w:r>
        <w:rPr>
          <w:rFonts w:ascii="Arial" w:cs="Arial" w:eastAsia="Arial" w:hAnsi="Arial"/>
          <w:b w:val="false"/>
          <w:bCs w:val="false"/>
          <w:color w:val="1E293B"/>
          <w:sz w:val="20"/>
          <w:szCs w:val="20"/>
        </w:rPr>
        <w:t xml:space="preserve">Modern C++ introduced features that either implement classic GoF patterns more cleanly, or enable entirely new patterns not in the original book.</w:t>
      </w:r>
    </w:p>
    <w:p>
      <w:pPr>
        <w:spacing w:after="0" w:before="100"/>
      </w:pPr>
    </w:p>
    <w:p>
      <w:pPr>
        <w:pStyle w:val="Heading2"/>
        <w:spacing w:after="120" w:before="320"/>
      </w:pPr>
      <w:r>
        <w:rPr>
          <w:rFonts w:ascii="Arial" w:cs="Arial" w:eastAsia="Arial" w:hAnsi="Arial"/>
          <w:b/>
          <w:bCs/>
          <w:color w:val="0369A1"/>
          <w:sz w:val="28"/>
          <w:szCs w:val="28"/>
        </w:rPr>
        <w:t xml:space="preserve">7.1  RAII — Resource Acquisition Is Initialization</w:t>
      </w:r>
    </w:p>
    <w:p>
      <w:pPr>
        <w:spacing w:after="100" w:before="40"/>
      </w:pPr>
      <w:r>
        <w:rPr>
          <w:rFonts w:ascii="Arial" w:cs="Arial" w:eastAsia="Arial" w:hAnsi="Arial"/>
          <w:b w:val="false"/>
          <w:bCs w:val="false"/>
          <w:color w:val="1E293B"/>
          <w:sz w:val="20"/>
          <w:szCs w:val="20"/>
        </w:rPr>
        <w:t xml:space="preserve">Not a GoF pattern — but arguably the most important C++-specific design pattern. Bind the lifetime of a resource (memory, file, mutex, socket) to the lifetime of an object. The destructor releases the resource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FileHandle {</w:t>
            </w:r>
          </w:p>
          <w:p>
            <w:pPr>
              <w:spacing w:after="16" w:before="16"/>
            </w:pPr>
            <w:r>
              <w:rPr>
                <w:rFonts w:ascii="Courier New" w:cs="Courier New" w:eastAsia="Courier New" w:hAnsi="Courier New"/>
                <w:color w:val="0C4A6E"/>
                <w:sz w:val="17"/>
                <w:szCs w:val="17"/>
              </w:rPr>
              <w:t xml:space="preserve">    FILE* file_;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explicit FileHandle(const char* name) { file_ = fopen(name, "r"); }</w:t>
            </w:r>
          </w:p>
          <w:p>
            <w:pPr>
              <w:spacing w:after="16" w:before="16"/>
            </w:pPr>
            <w:r>
              <w:rPr>
                <w:rFonts w:ascii="Courier New" w:cs="Courier New" w:eastAsia="Courier New" w:hAnsi="Courier New"/>
                <w:color w:val="0C4A6E"/>
                <w:sz w:val="17"/>
                <w:szCs w:val="17"/>
              </w:rPr>
              <w:t xml:space="preserve">    ~FileHandle() { if (file_) fclose(file_); }   // automatic cleanup</w:t>
            </w:r>
          </w:p>
          <w:p>
            <w:pPr>
              <w:spacing w:after="16" w:before="16"/>
            </w:pPr>
            <w:r>
              <w:rPr>
                <w:rFonts w:ascii="Courier New" w:cs="Courier New" w:eastAsia="Courier New" w:hAnsi="Courier New"/>
                <w:color w:val="0C4A6E"/>
                <w:sz w:val="17"/>
                <w:szCs w:val="17"/>
              </w:rPr>
              <w:t xml:space="preserve">    FileHandle(const FileHandle&amp;) = delete;        // no copying</w:t>
            </w:r>
          </w:p>
          <w:p>
            <w:pPr>
              <w:spacing w:after="16" w:before="16"/>
            </w:pPr>
            <w:r>
              <w:rPr>
                <w:rFonts w:ascii="Courier New" w:cs="Courier New" w:eastAsia="Courier New" w:hAnsi="Courier New"/>
                <w:color w:val="0C4A6E"/>
                <w:sz w:val="17"/>
                <w:szCs w:val="17"/>
              </w:rPr>
              <w:t xml:space="preserve">    FileHandle&amp; operator=(const FileHandle&amp;) = delete;</w:t>
            </w:r>
          </w:p>
          <w:p>
            <w:pPr>
              <w:spacing w:after="16" w:before="16"/>
            </w:pPr>
            <w:r>
              <w:rPr>
                <w:rFonts w:ascii="Courier New" w:cs="Courier New" w:eastAsia="Courier New" w:hAnsi="Courier New"/>
                <w:color w:val="0C4A6E"/>
                <w:sz w:val="17"/>
                <w:szCs w:val="17"/>
              </w:rPr>
              <w:t xml:space="preserve">    FILE* get() { return file_;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Resource is released when fh goes out of scope — even if exception thrown</w:t>
            </w:r>
          </w:p>
          <w:p>
            <w:pPr>
              <w:spacing w:after="16" w:before="16"/>
            </w:pPr>
            <w:r>
              <w:rPr>
                <w:rFonts w:ascii="Courier New" w:cs="Courier New" w:eastAsia="Courier New" w:hAnsi="Courier New"/>
                <w:color w:val="0C4A6E"/>
                <w:sz w:val="17"/>
                <w:szCs w:val="17"/>
              </w:rPr>
              <w:t xml:space="preserve">void readFile() { FileHandle fh("data.txt"); /* use fh.get() */ }</w:t>
            </w:r>
          </w:p>
        </w:tc>
      </w:tr>
    </w:tbl>
    <w:p>
      <w:pPr>
        <w:spacing w:after="100" w:before="40"/>
      </w:pPr>
      <w:r>
        <w:rPr>
          <w:rFonts w:ascii="Arial" w:cs="Arial" w:eastAsia="Arial" w:hAnsi="Arial"/>
          <w:b w:val="false"/>
          <w:bCs w:val="false"/>
          <w:color w:val="64748B"/>
          <w:sz w:val="20"/>
          <w:szCs w:val="20"/>
        </w:rPr>
        <w:t xml:space="preserve">The standard library uses RAII everywhere: std::unique_ptr, std::shared_ptr, std::lock_guard, std::fstream.</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7.2  Policy-Based Design (Static Strategy)</w:t>
      </w:r>
    </w:p>
    <w:p>
      <w:pPr>
        <w:spacing w:after="100" w:before="40"/>
      </w:pPr>
      <w:r>
        <w:rPr>
          <w:rFonts w:ascii="Arial" w:cs="Arial" w:eastAsia="Arial" w:hAnsi="Arial"/>
          <w:b w:val="false"/>
          <w:bCs w:val="false"/>
          <w:color w:val="1E293B"/>
          <w:sz w:val="20"/>
          <w:szCs w:val="20"/>
        </w:rPr>
        <w:t xml:space="preserve">Use templates to inject behavior at compile time instead of virtual dispatch at runtime. Same intent as Strategy pattern — zero runtime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template&lt;typename LogPolicy&gt;</w:t>
            </w:r>
          </w:p>
          <w:p>
            <w:pPr>
              <w:spacing w:after="16" w:before="16"/>
            </w:pPr>
            <w:r>
              <w:rPr>
                <w:rFonts w:ascii="Courier New" w:cs="Courier New" w:eastAsia="Courier New" w:hAnsi="Courier New"/>
                <w:color w:val="0C4A6E"/>
                <w:sz w:val="17"/>
                <w:szCs w:val="17"/>
              </w:rPr>
              <w:t xml:space="preserve">class DataManager {</w:t>
            </w:r>
          </w:p>
          <w:p>
            <w:pPr>
              <w:spacing w:after="16" w:before="16"/>
            </w:pPr>
            <w:r>
              <w:rPr>
                <w:rFonts w:ascii="Courier New" w:cs="Courier New" w:eastAsia="Courier New" w:hAnsi="Courier New"/>
                <w:color w:val="0C4A6E"/>
                <w:sz w:val="17"/>
                <w:szCs w:val="17"/>
              </w:rPr>
              <w:t xml:space="preserve">    LogPolicy logger_;</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save() { logger_.log("Saving data"); /* ... */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struct FileLogger   { void log(std::string m) { /* write to file  */ } };</w:t>
            </w:r>
          </w:p>
          <w:p>
            <w:pPr>
              <w:spacing w:after="16" w:before="16"/>
            </w:pPr>
            <w:r>
              <w:rPr>
                <w:rFonts w:ascii="Courier New" w:cs="Courier New" w:eastAsia="Courier New" w:hAnsi="Courier New"/>
                <w:color w:val="0C4A6E"/>
                <w:sz w:val="17"/>
                <w:szCs w:val="17"/>
              </w:rPr>
              <w:t xml:space="preserve">struct ConsoleLogger{ void log(std::string m) { std::cout &lt;&lt; m &lt;&lt; '\n'; }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DataManager&lt;FileLogger&gt;    dm1;  // compile-time injection</w:t>
            </w:r>
          </w:p>
          <w:p>
            <w:pPr>
              <w:spacing w:after="16" w:before="16"/>
            </w:pPr>
            <w:r>
              <w:rPr>
                <w:rFonts w:ascii="Courier New" w:cs="Courier New" w:eastAsia="Courier New" w:hAnsi="Courier New"/>
                <w:color w:val="0C4A6E"/>
                <w:sz w:val="17"/>
                <w:szCs w:val="17"/>
              </w:rPr>
              <w:t xml:space="preserve">DataManager&lt;ConsoleLogger&gt; dm2;</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7.3  Type Erasure</w:t>
      </w:r>
    </w:p>
    <w:p>
      <w:pPr>
        <w:spacing w:after="100" w:before="40"/>
      </w:pPr>
      <w:r>
        <w:rPr>
          <w:rFonts w:ascii="Arial" w:cs="Arial" w:eastAsia="Arial" w:hAnsi="Arial"/>
          <w:b w:val="false"/>
          <w:bCs w:val="false"/>
          <w:color w:val="1E293B"/>
          <w:sz w:val="20"/>
          <w:szCs w:val="20"/>
        </w:rPr>
        <w:t xml:space="preserve">Store objects of different types behind a uniform interface without using inheritance. The standard library uses this for std::function, std::any, std::variant.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 std::function erases the type of any callable with matching signature</w:t>
            </w:r>
          </w:p>
          <w:p>
            <w:pPr>
              <w:spacing w:after="16" w:before="16"/>
            </w:pPr>
            <w:r>
              <w:rPr>
                <w:rFonts w:ascii="Courier New" w:cs="Courier New" w:eastAsia="Courier New" w:hAnsi="Courier New"/>
                <w:color w:val="0C4A6E"/>
                <w:sz w:val="17"/>
                <w:szCs w:val="17"/>
              </w:rPr>
              <w:t xml:space="preserve">std::function&lt;int(int,int)&gt; op;</w:t>
            </w:r>
          </w:p>
          <w:p>
            <w:pPr>
              <w:spacing w:after="16" w:before="16"/>
            </w:pPr>
            <w:r>
              <w:rPr>
                <w:rFonts w:ascii="Courier New" w:cs="Courier New" w:eastAsia="Courier New" w:hAnsi="Courier New"/>
                <w:color w:val="0C4A6E"/>
                <w:sz w:val="17"/>
                <w:szCs w:val="17"/>
              </w:rPr>
              <w:t xml:space="preserve">op = [](int a, int b){ return a+b; };   // lambda</w:t>
            </w:r>
          </w:p>
          <w:p>
            <w:pPr>
              <w:spacing w:after="16" w:before="16"/>
            </w:pPr>
            <w:r>
              <w:rPr>
                <w:rFonts w:ascii="Courier New" w:cs="Courier New" w:eastAsia="Courier New" w:hAnsi="Courier New"/>
                <w:color w:val="0C4A6E"/>
                <w:sz w:val="17"/>
                <w:szCs w:val="17"/>
              </w:rPr>
              <w:t xml:space="preserve">op = std::plus&lt;int&gt;{};                   // functor</w:t>
            </w:r>
          </w:p>
          <w:p>
            <w:pPr>
              <w:spacing w:after="16" w:before="16"/>
            </w:pPr>
            <w:r>
              <w:rPr>
                <w:rFonts w:ascii="Courier New" w:cs="Courier New" w:eastAsia="Courier New" w:hAnsi="Courier New"/>
                <w:color w:val="0C4A6E"/>
                <w:sz w:val="17"/>
                <w:szCs w:val="17"/>
              </w:rPr>
              <w:t xml:space="preserve">op = someRegularFunction;                // function pointer</w:t>
            </w:r>
          </w:p>
          <w:p>
            <w:pPr>
              <w:spacing w:after="16" w:before="16"/>
            </w:pPr>
            <w:r>
              <w:rPr>
                <w:rFonts w:ascii="Courier New" w:cs="Courier New" w:eastAsia="Courier New" w:hAnsi="Courier New"/>
                <w:color w:val="0C4A6E"/>
                <w:sz w:val="17"/>
                <w:szCs w:val="17"/>
              </w:rPr>
              <w:t xml:space="preserve">// All stored uniformly — runtime polymorphism without virtual classes</w:t>
            </w:r>
          </w:p>
        </w:tc>
      </w:tr>
    </w:tbl>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7.4  Curiously Recurring Template Pattern (CRTP)</w:t>
      </w:r>
    </w:p>
    <w:p>
      <w:pPr>
        <w:spacing w:after="100" w:before="40"/>
      </w:pPr>
      <w:r>
        <w:rPr>
          <w:rFonts w:ascii="Arial" w:cs="Arial" w:eastAsia="Arial" w:hAnsi="Arial"/>
          <w:b w:val="false"/>
          <w:bCs w:val="false"/>
          <w:color w:val="1E293B"/>
          <w:sz w:val="20"/>
          <w:szCs w:val="20"/>
        </w:rPr>
        <w:t xml:space="preserve">A base class template parameterized on the derived class. Enables static polymorphism — polymorphic behavior at compile time with zero virtual call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template&lt;typename Derived&gt;</w:t>
            </w:r>
          </w:p>
          <w:p>
            <w:pPr>
              <w:spacing w:after="16" w:before="16"/>
            </w:pPr>
            <w:r>
              <w:rPr>
                <w:rFonts w:ascii="Courier New" w:cs="Courier New" w:eastAsia="Courier New" w:hAnsi="Courier New"/>
                <w:color w:val="0C4A6E"/>
                <w:sz w:val="17"/>
                <w:szCs w:val="17"/>
              </w:rPr>
              <w:t xml:space="preserve">class Animal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makeSound() {</w:t>
            </w:r>
          </w:p>
          <w:p>
            <w:pPr>
              <w:spacing w:after="16" w:before="16"/>
            </w:pPr>
            <w:r>
              <w:rPr>
                <w:rFonts w:ascii="Courier New" w:cs="Courier New" w:eastAsia="Courier New" w:hAnsi="Courier New"/>
                <w:color w:val="0C4A6E"/>
                <w:sz w:val="17"/>
                <w:szCs w:val="17"/>
              </w:rPr>
              <w:t xml:space="preserve">        static_cast&lt;Derived*&gt;(this)-&gt;speak();  // compile-time dispatch</w:t>
            </w:r>
          </w:p>
          <w:p>
            <w:pPr>
              <w:spacing w:after="16" w:before="16"/>
            </w:pPr>
            <w:r>
              <w:rPr>
                <w:rFonts w:ascii="Courier New" w:cs="Courier New" w:eastAsia="Courier New" w:hAnsi="Courier New"/>
                <w:color w:val="0C4A6E"/>
                <w:sz w:val="17"/>
                <w:szCs w:val="17"/>
              </w:rPr>
              <w:t xml:space="preserve">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class Dog : public Animal&lt;Dog&gt; {</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void speak() { std::cout &lt;&lt; "Woof\n";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Dog d; d.makeSound();  // no virtual call — inlined by compiler</w:t>
            </w:r>
          </w:p>
        </w:tc>
      </w:tr>
    </w:tbl>
    <w:p>
      <w:pPr>
        <w:spacing w:after="100" w:before="40"/>
      </w:pPr>
      <w:r>
        <w:rPr>
          <w:rFonts w:ascii="Arial" w:cs="Arial" w:eastAsia="Arial" w:hAnsi="Arial"/>
          <w:b w:val="false"/>
          <w:bCs w:val="false"/>
          <w:color w:val="64748B"/>
          <w:sz w:val="20"/>
          <w:szCs w:val="20"/>
        </w:rPr>
        <w:t xml:space="preserve">CRTP is widely used in performance-critical systems: game engines, signal processing, embedded systems.</w:t>
      </w:r>
    </w:p>
    <w:p>
      <w:pPr>
        <w:pBdr>
          <w:bottom w:val="single" w:color="CBD5E1" w:sz="2"/>
        </w:pBdr>
        <w:spacing w:after="180" w:before="180"/>
      </w:pPr>
    </w:p>
    <w:p>
      <w:pPr>
        <w:pStyle w:val="Heading2"/>
        <w:spacing w:after="120" w:before="320"/>
      </w:pPr>
      <w:r>
        <w:rPr>
          <w:rFonts w:ascii="Arial" w:cs="Arial" w:eastAsia="Arial" w:hAnsi="Arial"/>
          <w:b/>
          <w:bCs/>
          <w:color w:val="0369A1"/>
          <w:sz w:val="28"/>
          <w:szCs w:val="28"/>
        </w:rPr>
        <w:t xml:space="preserve">7.5  Dependency Injection (Manual DI)</w:t>
      </w:r>
    </w:p>
    <w:p>
      <w:pPr>
        <w:spacing w:after="100" w:before="40"/>
      </w:pPr>
      <w:r>
        <w:rPr>
          <w:rFonts w:ascii="Arial" w:cs="Arial" w:eastAsia="Arial" w:hAnsi="Arial"/>
          <w:b w:val="false"/>
          <w:bCs w:val="false"/>
          <w:color w:val="1E293B"/>
          <w:sz w:val="20"/>
          <w:szCs w:val="20"/>
        </w:rPr>
        <w:t xml:space="preserve">Provide objects with their dependencies rather than letting them create their own. Makes code testable and decoupled. C++ does not have a DI framework built-in — inject via constructor or setter.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9FF" w:val="clear"/>
            <w:tcMar>
              <w:top w:type="dxa" w:w="120"/>
              <w:left w:type="dxa" w:w="200"/>
              <w:bottom w:type="dxa" w:w="120"/>
              <w:right w:type="dxa" w:w="200"/>
            </w:tcMar>
          </w:tcPr>
          <w:p>
            <w:pPr>
              <w:spacing w:after="16" w:before="16"/>
            </w:pPr>
            <w:r>
              <w:rPr>
                <w:rFonts w:ascii="Courier New" w:cs="Courier New" w:eastAsia="Courier New" w:hAnsi="Courier New"/>
                <w:color w:val="0C4A6E"/>
                <w:sz w:val="17"/>
                <w:szCs w:val="17"/>
              </w:rPr>
              <w:t xml:space="preserve">class IEmailService { public: virtual void send(std::string to, std::string msg) = 0; };</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class OrderService {</w:t>
            </w:r>
          </w:p>
          <w:p>
            <w:pPr>
              <w:spacing w:after="16" w:before="16"/>
            </w:pPr>
            <w:r>
              <w:rPr>
                <w:rFonts w:ascii="Courier New" w:cs="Courier New" w:eastAsia="Courier New" w:hAnsi="Courier New"/>
                <w:color w:val="0C4A6E"/>
                <w:sz w:val="17"/>
                <w:szCs w:val="17"/>
              </w:rPr>
              <w:t xml:space="preserve">    IEmailService&amp; email_;  // injected — not created internally</w:t>
            </w:r>
          </w:p>
          <w:p>
            <w:pPr>
              <w:spacing w:after="16" w:before="16"/>
            </w:pPr>
            <w:r>
              <w:rPr>
                <w:rFonts w:ascii="Courier New" w:cs="Courier New" w:eastAsia="Courier New" w:hAnsi="Courier New"/>
                <w:color w:val="0C4A6E"/>
                <w:sz w:val="17"/>
                <w:szCs w:val="17"/>
              </w:rPr>
              <w:t xml:space="preserve">public:</w:t>
            </w:r>
          </w:p>
          <w:p>
            <w:pPr>
              <w:spacing w:after="16" w:before="16"/>
            </w:pPr>
            <w:r>
              <w:rPr>
                <w:rFonts w:ascii="Courier New" w:cs="Courier New" w:eastAsia="Courier New" w:hAnsi="Courier New"/>
                <w:color w:val="0C4A6E"/>
                <w:sz w:val="17"/>
                <w:szCs w:val="17"/>
              </w:rPr>
              <w:t xml:space="preserve">    explicit OrderService(IEmailService&amp; e) : email_(e) {}</w:t>
            </w:r>
          </w:p>
          <w:p>
            <w:pPr>
              <w:spacing w:after="16" w:before="16"/>
            </w:pPr>
            <w:r>
              <w:rPr>
                <w:rFonts w:ascii="Courier New" w:cs="Courier New" w:eastAsia="Courier New" w:hAnsi="Courier New"/>
                <w:color w:val="0C4A6E"/>
                <w:sz w:val="17"/>
                <w:szCs w:val="17"/>
              </w:rPr>
              <w:t xml:space="preserve">    void placeOrder() { /* logic */ email_.send("user@example.com", "Order placed!"); }</w:t>
            </w:r>
          </w:p>
          <w:p>
            <w:pPr>
              <w:spacing w:after="16" w:before="16"/>
            </w:pPr>
            <w:r>
              <w:rPr>
                <w:rFonts w:ascii="Courier New" w:cs="Courier New" w:eastAsia="Courier New" w:hAnsi="Courier New"/>
                <w:color w:val="0C4A6E"/>
                <w:sz w:val="17"/>
                <w:szCs w:val="17"/>
              </w:rPr>
              <w:t xml:space="preserve">};</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In production:</w:t>
            </w:r>
          </w:p>
          <w:p>
            <w:pPr>
              <w:spacing w:after="16" w:before="16"/>
            </w:pPr>
            <w:r>
              <w:rPr>
                <w:rFonts w:ascii="Courier New" w:cs="Courier New" w:eastAsia="Courier New" w:hAnsi="Courier New"/>
                <w:color w:val="0C4A6E"/>
                <w:sz w:val="17"/>
                <w:szCs w:val="17"/>
              </w:rPr>
              <w:t xml:space="preserve">SMTPEmailService smtp;</w:t>
            </w:r>
          </w:p>
          <w:p>
            <w:pPr>
              <w:spacing w:after="16" w:before="16"/>
            </w:pPr>
            <w:r>
              <w:rPr>
                <w:rFonts w:ascii="Courier New" w:cs="Courier New" w:eastAsia="Courier New" w:hAnsi="Courier New"/>
                <w:color w:val="0C4A6E"/>
                <w:sz w:val="17"/>
                <w:szCs w:val="17"/>
              </w:rPr>
              <w:t xml:space="preserve">OrderService svc(smtp);</w:t>
            </w:r>
          </w:p>
          <w:p>
            <w:pPr>
              <w:spacing w:after="16" w:before="16"/>
            </w:pPr>
            <w:r>
              <w:rPr>
                <w:rFonts w:ascii="Courier New" w:cs="Courier New" w:eastAsia="Courier New" w:hAnsi="Courier New"/>
                <w:color w:val="0C4A6E"/>
                <w:sz w:val="17"/>
                <w:szCs w:val="17"/>
              </w:rPr>
              <w:t xml:space="preserve"/>
            </w:r>
          </w:p>
          <w:p>
            <w:pPr>
              <w:spacing w:after="16" w:before="16"/>
            </w:pPr>
            <w:r>
              <w:rPr>
                <w:rFonts w:ascii="Courier New" w:cs="Courier New" w:eastAsia="Courier New" w:hAnsi="Courier New"/>
                <w:color w:val="0C4A6E"/>
                <w:sz w:val="17"/>
                <w:szCs w:val="17"/>
              </w:rPr>
              <w:t xml:space="preserve">// In tests — inject mock, no real emails sent:</w:t>
            </w:r>
          </w:p>
          <w:p>
            <w:pPr>
              <w:spacing w:after="16" w:before="16"/>
            </w:pPr>
            <w:r>
              <w:rPr>
                <w:rFonts w:ascii="Courier New" w:cs="Courier New" w:eastAsia="Courier New" w:hAnsi="Courier New"/>
                <w:color w:val="0C4A6E"/>
                <w:sz w:val="17"/>
                <w:szCs w:val="17"/>
              </w:rPr>
              <w:t xml:space="preserve">MockEmailService mock;</w:t>
            </w:r>
          </w:p>
          <w:p>
            <w:pPr>
              <w:spacing w:after="16" w:before="16"/>
            </w:pPr>
            <w:r>
              <w:rPr>
                <w:rFonts w:ascii="Courier New" w:cs="Courier New" w:eastAsia="Courier New" w:hAnsi="Courier New"/>
                <w:color w:val="0C4A6E"/>
                <w:sz w:val="17"/>
                <w:szCs w:val="17"/>
              </w:rPr>
              <w:t xml:space="preserve">OrderService svc(mock);</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8. How to Choose the Right Pattern</w:t>
      </w:r>
    </w:p>
    <w:p>
      <w:pPr>
        <w:spacing w:after="100" w:before="40"/>
      </w:pPr>
      <w:r>
        <w:rPr>
          <w:rFonts w:ascii="Arial" w:cs="Arial" w:eastAsia="Arial" w:hAnsi="Arial"/>
          <w:b w:val="false"/>
          <w:bCs w:val="false"/>
          <w:color w:val="1E293B"/>
          <w:sz w:val="20"/>
          <w:szCs w:val="20"/>
        </w:rPr>
        <w:t xml:space="preserve">The hardest part is not implementing patterns — it is knowing which one to reach for. Use this decision guide when you encounter a design problem.</w:t>
      </w:r>
    </w:p>
    <w:p>
      <w:pPr>
        <w:spacing w:after="0" w:before="120"/>
      </w:pPr>
    </w:p>
    <w:p>
      <w:pPr>
        <w:pStyle w:val="Heading2"/>
        <w:spacing w:after="120" w:before="320"/>
      </w:pPr>
      <w:r>
        <w:rPr>
          <w:rFonts w:ascii="Arial" w:cs="Arial" w:eastAsia="Arial" w:hAnsi="Arial"/>
          <w:b/>
          <w:bCs/>
          <w:color w:val="0369A1"/>
          <w:sz w:val="28"/>
          <w:szCs w:val="28"/>
        </w:rPr>
        <w:t xml:space="preserve">8.1  Problem-to-Pattern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1800"/>
      </w:tblGrid>
      <w:tr>
        <w:tc>
          <w:tcPr>
            <w:tcW w:type="dxa" w:w="36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If you have this problem…</w:t>
            </w:r>
          </w:p>
        </w:tc>
        <w:tc>
          <w:tcPr>
            <w:tcW w:type="dxa" w:w="27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Consider this pattern</w:t>
            </w:r>
          </w:p>
        </w:tc>
        <w:tc>
          <w:tcPr>
            <w:tcW w:type="dxa" w:w="1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Category</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exactly one instance of a class globally</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Singleton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to create objects without knowing exact class</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Factory Method / Abstract Factory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Object has many optional constructor parameters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Builder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to copy an object at runtime</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Prototype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Two incompatible interfaces need to work together</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to add behavior to object without subclassing</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Decorator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simple interface to a complex subsystem</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Facade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lazy loading or access control to an object</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Proxy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Objects form a tree (parts and wholes treated uniformly)</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Composite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Multiple objects should react to one object's state change</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Observer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Algorithm needs to vary; swap without changing context</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Strategy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undo/redo, operation logging, or queuing</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Command</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Algorithm skeleton fixed; steps vary by subclass</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Template Method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Object behavior changes based on internal state</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State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Many objects communicate causing spaghetti coupling</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Mediator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Need to add operations to object hierarchy without changing classes</w:t>
            </w:r>
          </w:p>
        </w:tc>
        <w:tc>
          <w:tcPr>
            <w:tcW w:type="dxa" w:w="27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Visitor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Traverse elements without exposing internal structure</w:t>
            </w:r>
          </w:p>
        </w:tc>
        <w:tc>
          <w:tcPr>
            <w:tcW w:type="dxa" w:w="2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Iterator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r>
    </w:tbl>
    <w:p>
      <w:pPr>
        <w:spacing w:after="0" w:before="160"/>
      </w:pPr>
    </w:p>
    <w:p>
      <w:pPr>
        <w:pStyle w:val="Heading2"/>
        <w:spacing w:after="120" w:before="320"/>
      </w:pPr>
      <w:r>
        <w:rPr>
          <w:rFonts w:ascii="Arial" w:cs="Arial" w:eastAsia="Arial" w:hAnsi="Arial"/>
          <w:b/>
          <w:bCs/>
          <w:color w:val="0369A1"/>
          <w:sz w:val="28"/>
          <w:szCs w:val="28"/>
        </w:rPr>
        <w:t xml:space="preserve">8.2  Anti-Patterns —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FEE2E2" w:val="clear"/>
            <w:tcMar>
              <w:top w:type="dxa" w:w="130"/>
              <w:left w:type="dxa" w:w="220"/>
              <w:bottom w:type="dxa" w:w="130"/>
              <w:right w:type="dxa" w:w="220"/>
            </w:tcMar>
          </w:tcPr>
          <w:p>
            <w:pPr>
              <w:spacing w:after="80" w:before="0"/>
            </w:pPr>
            <w:r>
              <w:rPr>
                <w:rFonts w:ascii="Arial" w:cs="Arial" w:eastAsia="Arial" w:hAnsi="Arial"/>
                <w:b/>
                <w:bCs/>
                <w:color w:val="DC2626"/>
                <w:sz w:val="22"/>
                <w:szCs w:val="22"/>
              </w:rPr>
              <w:t xml:space="preserve">Common C++ Design Anti-Patterns</w:t>
            </w:r>
          </w:p>
          <w:p>
            <w:pPr>
              <w:spacing w:after="20" w:before="20"/>
            </w:pPr>
            <w:r>
              <w:rPr>
                <w:rFonts w:ascii="Arial" w:cs="Arial" w:eastAsia="Arial" w:hAnsi="Arial"/>
                <w:color w:val="1E293B"/>
                <w:sz w:val="19"/>
                <w:szCs w:val="19"/>
              </w:rPr>
              <w:t xml:space="preserve">God Object: One class that knows everything and does everything — violates Single Responsibility.</w:t>
            </w:r>
          </w:p>
          <w:p>
            <w:pPr>
              <w:spacing w:after="20" w:before="20"/>
            </w:pPr>
            <w:r>
              <w:rPr>
                <w:rFonts w:ascii="Arial" w:cs="Arial" w:eastAsia="Arial" w:hAnsi="Arial"/>
                <w:color w:val="1E293B"/>
                <w:sz w:val="19"/>
                <w:szCs w:val="19"/>
              </w:rPr>
              <w:t xml:space="preserve">Overusing Singleton: Using Singleton for convenience (global state) instead of necessity — makes testing impossible.</w:t>
            </w:r>
          </w:p>
          <w:p>
            <w:pPr>
              <w:spacing w:after="20" w:before="20"/>
            </w:pPr>
            <w:r>
              <w:rPr>
                <w:rFonts w:ascii="Arial" w:cs="Arial" w:eastAsia="Arial" w:hAnsi="Arial"/>
                <w:color w:val="1E293B"/>
                <w:sz w:val="19"/>
                <w:szCs w:val="19"/>
              </w:rPr>
              <w:t xml:space="preserve">Premature Optimization with CRTP: Using static polymorphism before profiling proves virtual calls are the bottleneck.</w:t>
            </w:r>
          </w:p>
          <w:p>
            <w:pPr>
              <w:spacing w:after="20" w:before="20"/>
            </w:pPr>
            <w:r>
              <w:rPr>
                <w:rFonts w:ascii="Arial" w:cs="Arial" w:eastAsia="Arial" w:hAnsi="Arial"/>
                <w:color w:val="1E293B"/>
                <w:sz w:val="19"/>
                <w:szCs w:val="19"/>
              </w:rPr>
              <w:t xml:space="preserve">Deep Inheritance Hierarchies: More than 3 levels of inheritance is almost always a signal to use composition instead.</w:t>
            </w:r>
          </w:p>
          <w:p>
            <w:pPr>
              <w:spacing w:after="20" w:before="20"/>
            </w:pPr>
            <w:r>
              <w:rPr>
                <w:rFonts w:ascii="Arial" w:cs="Arial" w:eastAsia="Arial" w:hAnsi="Arial"/>
                <w:color w:val="1E293B"/>
                <w:sz w:val="19"/>
                <w:szCs w:val="19"/>
              </w:rPr>
              <w:t xml:space="preserve">Pattern Overengineering: Adding patterns 'just in case'. Patterns solve problems — don't add them speculatively.</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9. Recommended Learning Roadmap</w:t>
      </w:r>
    </w:p>
    <w:p>
      <w:pPr>
        <w:spacing w:after="100" w:before="40"/>
      </w:pPr>
      <w:r>
        <w:rPr>
          <w:rFonts w:ascii="Arial" w:cs="Arial" w:eastAsia="Arial" w:hAnsi="Arial"/>
          <w:b w:val="false"/>
          <w:bCs w:val="false"/>
          <w:color w:val="1E293B"/>
          <w:sz w:val="20"/>
          <w:szCs w:val="20"/>
        </w:rPr>
        <w:t xml:space="preserve">Follow this sequence to build understanding progressively. Each phase builds directly on the previous.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1600"/>
      </w:tblGrid>
      <w:tr>
        <w:tc>
          <w:tcPr>
            <w:tcW w:type="dxa" w:w="1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Phase</w:t>
            </w:r>
          </w:p>
        </w:tc>
        <w:tc>
          <w:tcPr>
            <w:tcW w:type="dxa" w:w="2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Focus</w:t>
            </w:r>
          </w:p>
        </w:tc>
        <w:tc>
          <w:tcPr>
            <w:tcW w:type="dxa" w:w="35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Patterns to Master</w:t>
            </w:r>
          </w:p>
        </w:tc>
        <w:tc>
          <w:tcPr>
            <w:tcW w:type="dxa" w:w="16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Time Estimate</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OOP &amp; SOLID foundations solid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No patterns yet — internalize virtual, composition, SOLID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1–2 weeks</w:t>
            </w:r>
          </w:p>
        </w:tc>
      </w:tr>
      <w:tr>
        <w:tc>
          <w:tcPr>
            <w:tcW w:type="dxa" w:w="1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2</w:t>
            </w:r>
          </w:p>
        </w:tc>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Most-used patterns first</w:t>
            </w:r>
          </w:p>
        </w:tc>
        <w:tc>
          <w:tcPr>
            <w:tcW w:type="dxa" w:w="3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Singleton, Factory Method, Observer, Strategy, Decorator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2–3 weeks</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 patterns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 Facade, Proxy, Composite, Builder</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 weeks</w:t>
            </w:r>
          </w:p>
        </w:tc>
      </w:tr>
      <w:tr>
        <w:tc>
          <w:tcPr>
            <w:tcW w:type="dxa" w:w="1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4</w:t>
            </w:r>
          </w:p>
        </w:tc>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 deep-dive</w:t>
            </w:r>
          </w:p>
        </w:tc>
        <w:tc>
          <w:tcPr>
            <w:tcW w:type="dxa" w:w="3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Command, Template Method, State, Iterator, Mediator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2–3 weeks</w:t>
            </w:r>
          </w:p>
        </w:tc>
      </w:tr>
      <w:tr>
        <w:tc>
          <w:tcPr>
            <w:tcW w:type="dxa" w:w="1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5</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Modern C++ idioms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RAII, CRTP, Policy Design, Type Erasure, Dependency Injection</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 weeks</w:t>
            </w:r>
          </w:p>
        </w:tc>
      </w:tr>
      <w:tr>
        <w:tc>
          <w:tcPr>
            <w:tcW w:type="dxa" w:w="1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Phase 6</w:t>
            </w:r>
          </w:p>
        </w:tc>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Systems-level application</w:t>
            </w:r>
          </w:p>
        </w:tc>
        <w:tc>
          <w:tcPr>
            <w:tcW w:type="dxa" w:w="3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Combine patterns in a real project: game, server, compiler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Ongoing</w:t>
            </w:r>
          </w:p>
        </w:tc>
      </w:tr>
    </w:tbl>
    <w:p>
      <w:r>
        <w:br w:type="page"/>
      </w:r>
    </w:p>
    <w:p>
      <w:pPr>
        <w:pStyle w:val="Heading1"/>
        <w:pBdr>
          <w:bottom w:val="single" w:color="0EA5E9" w:sz="6" w:space="6"/>
        </w:pBdr>
        <w:spacing w:after="160" w:before="480"/>
      </w:pPr>
      <w:r>
        <w:rPr>
          <w:rFonts w:ascii="Arial" w:cs="Arial" w:eastAsia="Arial" w:hAnsi="Arial"/>
          <w:b/>
          <w:bCs/>
          <w:color w:val="0F172A"/>
          <w:sz w:val="38"/>
          <w:szCs w:val="38"/>
        </w:rPr>
        <w:t xml:space="preserve">10. References &amp; Where to Learn More</w:t>
      </w:r>
    </w:p>
    <w:p>
      <w:pPr>
        <w:spacing w:after="100" w:before="40"/>
      </w:pPr>
      <w:r>
        <w:rPr>
          <w:rFonts w:ascii="Arial" w:cs="Arial" w:eastAsia="Arial" w:hAnsi="Arial"/>
          <w:b w:val="false"/>
          <w:bCs w:val="false"/>
          <w:color w:val="1E293B"/>
          <w:sz w:val="20"/>
          <w:szCs w:val="20"/>
        </w:rPr>
        <w:t xml:space="preserve">Each resource below targets a specific depth level. Start with the top of each category, then go deeper as needed.</w:t>
      </w:r>
    </w:p>
    <w:p>
      <w:pPr>
        <w:spacing w:after="0" w:before="120"/>
      </w:pPr>
    </w:p>
    <w:p>
      <w:pPr>
        <w:pStyle w:val="Heading2"/>
        <w:spacing w:after="120" w:before="320"/>
      </w:pPr>
      <w:r>
        <w:rPr>
          <w:rFonts w:ascii="Arial" w:cs="Arial" w:eastAsia="Arial" w:hAnsi="Arial"/>
          <w:b/>
          <w:bCs/>
          <w:color w:val="0369A1"/>
          <w:sz w:val="28"/>
          <w:szCs w:val="28"/>
        </w:rPr>
        <w:t xml:space="preserve">10.1  Books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Book</w:t>
            </w:r>
          </w:p>
        </w:tc>
        <w:tc>
          <w:tcPr>
            <w:tcW w:type="dxa" w:w="2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Author(s)</w:t>
            </w:r>
          </w:p>
        </w:tc>
        <w:tc>
          <w:tcPr>
            <w:tcW w:type="dxa" w:w="4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Why Read It</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Design Patterns: Elements of Reusable OO Software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Gamma, Helm, Johnson, Vlissides (GoF)</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The original catalog. Dense but authoritative. Read after you know the basics.</w:t>
            </w:r>
          </w:p>
        </w:tc>
      </w:tr>
      <w:t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C++ Software Design</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Klaus Iglberger (2022)</w:t>
            </w:r>
          </w:p>
        </w:tc>
        <w:tc>
          <w:tcPr>
            <w:tcW w:type="dxa" w:w="4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Modern C++17/20 take on design patterns. Best current book for C++ specifically.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Effective Modern C++</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Scott Meyers (2014)</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Smart pointers, move semantics, lambda — essential C++ idioms used in all modern patterns.</w:t>
            </w:r>
          </w:p>
        </w:tc>
      </w:tr>
      <w:tr>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Clean Code / Clean Architecture</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Robert C. Martin</w:t>
            </w:r>
          </w:p>
        </w:tc>
        <w:tc>
          <w:tcPr>
            <w:tcW w:type="dxa" w:w="4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SOLID principles and layered architecture. Language-agnostic but widely referenced.</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Large-Scale C++ Software Design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John Lakos (1996)</w:t>
            </w:r>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How to structure large C++ codebases at scale. Still highly relevant for systems design.</w:t>
            </w:r>
          </w:p>
        </w:tc>
      </w:tr>
    </w:tbl>
    <w:p>
      <w:pPr>
        <w:spacing w:after="0" w:before="200"/>
      </w:pPr>
    </w:p>
    <w:p>
      <w:pPr>
        <w:pStyle w:val="Heading2"/>
        <w:spacing w:after="120" w:before="320"/>
      </w:pPr>
      <w:r>
        <w:rPr>
          <w:rFonts w:ascii="Arial" w:cs="Arial" w:eastAsia="Arial" w:hAnsi="Arial"/>
          <w:b/>
          <w:bCs/>
          <w:color w:val="0369A1"/>
          <w:sz w:val="28"/>
          <w:szCs w:val="28"/>
        </w:rPr>
        <w:t xml:space="preserve">10.2  Online Tutorials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Resource</w:t>
            </w:r>
          </w:p>
        </w:tc>
        <w:tc>
          <w:tcPr>
            <w:tcW w:type="dxa" w:w="3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URL</w:t>
            </w:r>
          </w:p>
        </w:tc>
        <w:tc>
          <w:tcPr>
            <w:tcW w:type="dxa" w:w="4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What You'll Find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Refactoring.Guru</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5faegal3p9whxtceun0c7">
              <w:r>
                <w:rPr>
                  <w:rFonts w:ascii="Arial" w:cs="Arial" w:eastAsia="Arial" w:hAnsi="Arial"/>
                  <w:color w:val="0EA5E9"/>
                  <w:sz w:val="20"/>
                  <w:szCs w:val="20"/>
                  <w:u w:val="single"/>
                </w:rPr>
                <w:t xml:space="preserve">https://refactoring.guru/design-patterns/cpp</w:t>
              </w:r>
            </w:hyperlink>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Best free visual guide — each pattern explained with diagrams, C++ code, pros/cons, real use cases.</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Refactoring.Guru</w:t>
            </w:r>
          </w:p>
        </w:tc>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hyperlink w:history="1" r:id="rIdwowblqmuj9r5qubtuwi9a">
              <w:r>
                <w:rPr>
                  <w:rFonts w:ascii="Arial" w:cs="Arial" w:eastAsia="Arial" w:hAnsi="Arial"/>
                  <w:color w:val="0EA5E9"/>
                  <w:sz w:val="20"/>
                  <w:szCs w:val="20"/>
                  <w:u w:val="single"/>
                </w:rPr>
                <w:t xml:space="preserve">https://refactoring.guru/refactoring</w:t>
              </w:r>
            </w:hyperlink>
          </w:p>
        </w:tc>
        <w:tc>
          <w:tcPr>
            <w:tcW w:type="dxa" w:w="4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Code smells catalog and refactoring techniques — teaches when to introduce a pattern.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cppreference.com</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3vwcti0u9_dndtpolxcy9">
              <w:r>
                <w:rPr>
                  <w:rFonts w:ascii="Arial" w:cs="Arial" w:eastAsia="Arial" w:hAnsi="Arial"/>
                  <w:color w:val="0EA5E9"/>
                  <w:sz w:val="20"/>
                  <w:szCs w:val="20"/>
                  <w:u w:val="single"/>
                </w:rPr>
                <w:t xml:space="preserve">https://en.cppreference.com/w/</w:t>
              </w:r>
            </w:hyperlink>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Authoritative C++ language and library reference. Essential for smart pointers, STL, templates.</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learncpp.com</w:t>
            </w:r>
          </w:p>
        </w:tc>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hyperlink w:history="1" r:id="rIdnsskroasjyx2bknvsfdk-">
              <w:r>
                <w:rPr>
                  <w:rFonts w:ascii="Arial" w:cs="Arial" w:eastAsia="Arial" w:hAnsi="Arial"/>
                  <w:color w:val="0EA5E9"/>
                  <w:sz w:val="20"/>
                  <w:szCs w:val="20"/>
                  <w:u w:val="single"/>
                </w:rPr>
                <w:t xml:space="preserve">https://www.learncpp.com</w:t>
              </w:r>
            </w:hyperlink>
          </w:p>
        </w:tc>
        <w:tc>
          <w:tcPr>
            <w:tcW w:type="dxa" w:w="4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Free comprehensive C++ tutorial site. Excellent chapters on classes, inheritance, smart pointers.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CppCon Talks (YouTube)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durym6hyhe17bhgkx-tue">
              <w:r>
                <w:rPr>
                  <w:rFonts w:ascii="Arial" w:cs="Arial" w:eastAsia="Arial" w:hAnsi="Arial"/>
                  <w:color w:val="0EA5E9"/>
                  <w:sz w:val="20"/>
                  <w:szCs w:val="20"/>
                  <w:u w:val="single"/>
                </w:rPr>
                <w:t xml:space="preserve">https://www.youtube.com/@CppCon</w:t>
              </w:r>
            </w:hyperlink>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Conference talks by C++ experts. Search: 'CppCon design patterns', 'CppCon SOLID', 'CppCon CRTP'.</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isocpp.org / C++ FAQ</w:t>
            </w:r>
          </w:p>
        </w:tc>
        <w:tc>
          <w:tcPr>
            <w:tcW w:type="dxa" w:w="3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hyperlink w:history="1" r:id="rIdb4c0dzwfp4tkdckree6hh">
              <w:r>
                <w:rPr>
                  <w:rFonts w:ascii="Arial" w:cs="Arial" w:eastAsia="Arial" w:hAnsi="Arial"/>
                  <w:color w:val="0EA5E9"/>
                  <w:sz w:val="20"/>
                  <w:szCs w:val="20"/>
                  <w:u w:val="single"/>
                </w:rPr>
                <w:t xml:space="preserve">https://isocpp.org/faq</w:t>
              </w:r>
            </w:hyperlink>
          </w:p>
        </w:tc>
        <w:tc>
          <w:tcPr>
            <w:tcW w:type="dxa" w:w="4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Official C++ FAQ — inheritance, virtual functions, memory management, operator overloading.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Source Making</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prbmb_vpevl6uwx7j6h3g">
              <w:r>
                <w:rPr>
                  <w:rFonts w:ascii="Arial" w:cs="Arial" w:eastAsia="Arial" w:hAnsi="Arial"/>
                  <w:color w:val="0EA5E9"/>
                  <w:sz w:val="20"/>
                  <w:szCs w:val="20"/>
                  <w:u w:val="single"/>
                </w:rPr>
                <w:t xml:space="preserve">https://sourcemaking.com/design_patterns</w:t>
              </w:r>
            </w:hyperlink>
          </w:p>
        </w:tc>
        <w:tc>
          <w:tcPr>
            <w:tcW w:type="dxa" w:w="4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Alternative to Refactoring.Guru — pattern descriptions with multiple code examples.</w:t>
            </w:r>
          </w:p>
        </w:tc>
      </w:tr>
    </w:tbl>
    <w:p>
      <w:pPr>
        <w:spacing w:after="0" w:before="200"/>
      </w:pPr>
    </w:p>
    <w:p>
      <w:pPr>
        <w:pStyle w:val="Heading2"/>
        <w:spacing w:after="120" w:before="320"/>
      </w:pPr>
      <w:r>
        <w:rPr>
          <w:rFonts w:ascii="Arial" w:cs="Arial" w:eastAsia="Arial" w:hAnsi="Arial"/>
          <w:b/>
          <w:bCs/>
          <w:color w:val="0369A1"/>
          <w:sz w:val="28"/>
          <w:szCs w:val="28"/>
        </w:rPr>
        <w:t xml:space="preserve">10.3  Video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Platform / Course</w:t>
            </w:r>
          </w:p>
        </w:tc>
        <w:tc>
          <w:tcPr>
            <w:tcW w:type="dxa" w:w="3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URL</w:t>
            </w:r>
          </w:p>
        </w:tc>
        <w:tc>
          <w:tcPr>
            <w:tcW w:type="dxa" w:w="4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Udemy — C++ Design Patterns (Dmitri Nesteruk)</w:t>
            </w:r>
          </w:p>
        </w:tc>
        <w:tc>
          <w:tcPr>
            <w:tcW w:type="dxa" w:w="3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cmgdi_35ortmnkf_optth">
              <w:r>
                <w:rPr>
                  <w:rFonts w:ascii="Arial" w:cs="Arial" w:eastAsia="Arial" w:hAnsi="Arial"/>
                  <w:color w:val="0EA5E9"/>
                  <w:sz w:val="20"/>
                  <w:szCs w:val="20"/>
                  <w:u w:val="single"/>
                </w:rPr>
                <w:t xml:space="preserve">https://www.udemy.com/course/patterns-cplusplus/</w:t>
              </w:r>
            </w:hyperlink>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Most popular C++ design patterns course. All 23 GoF patterns in C++. Highly recommended.</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Pluralsight — C++ Design Patterns</w:t>
            </w:r>
          </w:p>
        </w:tc>
        <w:tc>
          <w:tcPr>
            <w:tcW w:type="dxa" w:w="3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hyperlink w:history="1" r:id="rIdid5l4jtpdkbefffpvk5lj">
              <w:r>
                <w:rPr>
                  <w:rFonts w:ascii="Arial" w:cs="Arial" w:eastAsia="Arial" w:hAnsi="Arial"/>
                  <w:color w:val="0EA5E9"/>
                  <w:sz w:val="20"/>
                  <w:szCs w:val="20"/>
                  <w:u w:val="single"/>
                </w:rPr>
                <w:t xml:space="preserve">https://www.pluralsight.com/paths/c-plus-plus</w:t>
              </w:r>
            </w:hyperlink>
          </w:p>
        </w:tc>
        <w:tc>
          <w:tcPr>
            <w:tcW w:type="dxa" w:w="4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Structured learning path. Requires subscription. More depth than Udemy.</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YouTube — The Cherno (C++ Series)</w:t>
            </w:r>
          </w:p>
        </w:tc>
        <w:tc>
          <w:tcPr>
            <w:tcW w:type="dxa" w:w="3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aubcpdtitogodv9kft-7e">
              <w:r>
                <w:rPr>
                  <w:rFonts w:ascii="Arial" w:cs="Arial" w:eastAsia="Arial" w:hAnsi="Arial"/>
                  <w:color w:val="0EA5E9"/>
                  <w:sz w:val="20"/>
                  <w:szCs w:val="20"/>
                  <w:u w:val="single"/>
                </w:rPr>
                <w:t xml:space="preserve">https://www.youtube.com/playlist?list=PLlrATfBNZ98dudnM48yfGUldqGD0S4FFb</w:t>
              </w:r>
            </w:hyperlink>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Free series on core C++ features used in patterns: vtables, smart pointers, templates.</w:t>
            </w:r>
          </w:p>
        </w:tc>
      </w:tr>
    </w:tbl>
    <w:p>
      <w:pPr>
        <w:spacing w:after="0" w:before="200"/>
      </w:pPr>
    </w:p>
    <w:p>
      <w:pPr>
        <w:pStyle w:val="Heading2"/>
        <w:spacing w:after="120" w:before="320"/>
      </w:pPr>
      <w:r>
        <w:rPr>
          <w:rFonts w:ascii="Arial" w:cs="Arial" w:eastAsia="Arial" w:hAnsi="Arial"/>
          <w:b/>
          <w:bCs/>
          <w:color w:val="0369A1"/>
          <w:sz w:val="28"/>
          <w:szCs w:val="28"/>
        </w:rPr>
        <w:t xml:space="preserve">10.4  Practice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Resource</w:t>
            </w:r>
          </w:p>
        </w:tc>
        <w:tc>
          <w:tcPr>
            <w:tcW w:type="dxa" w:w="3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URL</w:t>
            </w:r>
          </w:p>
        </w:tc>
        <w:tc>
          <w:tcPr>
            <w:tcW w:type="dxa" w:w="4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What to Practice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GitHub — Design Patterns C++</w:t>
            </w:r>
          </w:p>
        </w:tc>
        <w:tc>
          <w:tcPr>
            <w:tcW w:type="dxa" w:w="3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n2aeweqsaajysgx7jyq9v">
              <w:r>
                <w:rPr>
                  <w:rFonts w:ascii="Arial" w:cs="Arial" w:eastAsia="Arial" w:hAnsi="Arial"/>
                  <w:color w:val="0EA5E9"/>
                  <w:sz w:val="20"/>
                  <w:szCs w:val="20"/>
                  <w:u w:val="single"/>
                </w:rPr>
                <w:t xml:space="preserve">https://github.com/JakubVojvoda/design-patterns-cpp</w:t>
              </w:r>
            </w:hyperlink>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Clean C++ implementations of all 23 GoF patterns. Read and run these alongside the theory.</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LeetCode (OOP Design problems)</w:t>
            </w:r>
          </w:p>
        </w:tc>
        <w:tc>
          <w:tcPr>
            <w:tcW w:type="dxa" w:w="3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hyperlink w:history="1" r:id="rIdlzpgiwp4d-ciheuxdzxaw">
              <w:r>
                <w:rPr>
                  <w:rFonts w:ascii="Arial" w:cs="Arial" w:eastAsia="Arial" w:hAnsi="Arial"/>
                  <w:color w:val="0EA5E9"/>
                  <w:sz w:val="20"/>
                  <w:szCs w:val="20"/>
                  <w:u w:val="single"/>
                </w:rPr>
                <w:t xml:space="preserve">https://leetcode.com/tag/design/</w:t>
              </w:r>
            </w:hyperlink>
          </w:p>
        </w:tc>
        <w:tc>
          <w:tcPr>
            <w:tcW w:type="dxa" w:w="4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System design interview problems. Practice implementing Observer, Command, Iterator under constraints.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F172A"/>
                <w:sz w:val="19"/>
                <w:szCs w:val="19"/>
              </w:rPr>
              <w:t xml:space="preserve">Exercism (C++ Track)</w:t>
            </w:r>
          </w:p>
        </w:tc>
        <w:tc>
          <w:tcPr>
            <w:tcW w:type="dxa" w:w="3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hyperlink w:history="1" r:id="rId3a9linel-fmbh5y16kc81">
              <w:r>
                <w:rPr>
                  <w:rFonts w:ascii="Arial" w:cs="Arial" w:eastAsia="Arial" w:hAnsi="Arial"/>
                  <w:color w:val="0EA5E9"/>
                  <w:sz w:val="20"/>
                  <w:szCs w:val="20"/>
                  <w:u w:val="single"/>
                </w:rPr>
                <w:t xml:space="preserve">https://exercism.org/tracks/cpp</w:t>
              </w:r>
            </w:hyperlink>
          </w:p>
        </w:tc>
        <w:tc>
          <w:tcPr>
            <w:tcW w:type="dxa" w:w="4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4748B"/>
                <w:sz w:val="19"/>
                <w:szCs w:val="19"/>
              </w:rPr>
              <w:t xml:space="preserve">Guided C++ exercises with mentor feedback. Good for solidifying class design skills.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
              <w:bottom w:val="single" w:color="0EA5E9" w:sz="1"/>
              <w:right w:val="single" w:color="0EA5E9" w:sz="1"/>
            </w:tcBorders>
            <w:shd w:fill="DCFCE7" w:val="clear"/>
            <w:tcMar>
              <w:top w:type="dxa" w:w="130"/>
              <w:left w:type="dxa" w:w="220"/>
              <w:bottom w:type="dxa" w:w="130"/>
              <w:right w:type="dxa" w:w="220"/>
            </w:tcMar>
          </w:tcPr>
          <w:p>
            <w:pPr>
              <w:spacing w:after="80" w:before="0"/>
            </w:pPr>
            <w:r>
              <w:rPr>
                <w:rFonts w:ascii="Arial" w:cs="Arial" w:eastAsia="Arial" w:hAnsi="Arial"/>
                <w:b/>
                <w:bCs/>
                <w:color w:val="16A34A"/>
                <w:sz w:val="22"/>
                <w:szCs w:val="22"/>
              </w:rPr>
              <w:t xml:space="preserve">Suggested First Project — Console Text Adventure Game</w:t>
            </w:r>
          </w:p>
          <w:p>
            <w:pPr>
              <w:spacing w:after="20" w:before="20"/>
            </w:pPr>
            <w:r>
              <w:rPr>
                <w:rFonts w:ascii="Arial" w:cs="Arial" w:eastAsia="Arial" w:hAnsi="Arial"/>
                <w:color w:val="1E293B"/>
                <w:sz w:val="19"/>
                <w:szCs w:val="19"/>
              </w:rPr>
              <w:t xml:space="preserve">Implement a text adventure game in C++. It naturally requires:</w:t>
            </w:r>
          </w:p>
          <w:p>
            <w:pPr>
              <w:spacing w:after="20" w:before="20"/>
            </w:pPr>
            <w:r>
              <w:rPr>
                <w:rFonts w:ascii="Arial" w:cs="Arial" w:eastAsia="Arial" w:hAnsi="Arial"/>
                <w:color w:val="1E293B"/>
                <w:sz w:val="19"/>
                <w:szCs w:val="19"/>
              </w:rPr>
              <w:t xml:space="preserve">  • Factory Method — create different Room and Enemy types</w:t>
            </w:r>
          </w:p>
          <w:p>
            <w:pPr>
              <w:spacing w:after="20" w:before="20"/>
            </w:pPr>
            <w:r>
              <w:rPr>
                <w:rFonts w:ascii="Arial" w:cs="Arial" w:eastAsia="Arial" w:hAnsi="Arial"/>
                <w:color w:val="1E293B"/>
                <w:sz w:val="19"/>
                <w:szCs w:val="19"/>
              </w:rPr>
              <w:t xml:space="preserve">  • Command Pattern — encapsulate player actions for undo</w:t>
            </w:r>
          </w:p>
          <w:p>
            <w:pPr>
              <w:spacing w:after="20" w:before="20"/>
            </w:pPr>
            <w:r>
              <w:rPr>
                <w:rFonts w:ascii="Arial" w:cs="Arial" w:eastAsia="Arial" w:hAnsi="Arial"/>
                <w:color w:val="1E293B"/>
                <w:sz w:val="19"/>
                <w:szCs w:val="19"/>
              </w:rPr>
              <w:t xml:space="preserve">  • Observer — UI updates when player stats change</w:t>
            </w:r>
          </w:p>
          <w:p>
            <w:pPr>
              <w:spacing w:after="20" w:before="20"/>
            </w:pPr>
            <w:r>
              <w:rPr>
                <w:rFonts w:ascii="Arial" w:cs="Arial" w:eastAsia="Arial" w:hAnsi="Arial"/>
                <w:color w:val="1E293B"/>
                <w:sz w:val="19"/>
                <w:szCs w:val="19"/>
              </w:rPr>
              <w:t xml:space="preserve">  • State — player states (exploring, in combat, dead)</w:t>
            </w:r>
          </w:p>
          <w:p>
            <w:pPr>
              <w:spacing w:after="20" w:before="20"/>
            </w:pPr>
            <w:r>
              <w:rPr>
                <w:rFonts w:ascii="Arial" w:cs="Arial" w:eastAsia="Arial" w:hAnsi="Arial"/>
                <w:color w:val="1E293B"/>
                <w:sz w:val="19"/>
                <w:szCs w:val="19"/>
              </w:rPr>
              <w:t xml:space="preserve">  • Composite — inventory as a tree of item containers</w:t>
            </w:r>
          </w:p>
          <w:p>
            <w:pPr>
              <w:spacing w:after="20" w:before="20"/>
            </w:pPr>
            <w:r>
              <w:rPr>
                <w:rFonts w:ascii="Arial" w:cs="Arial" w:eastAsia="Arial" w:hAnsi="Arial"/>
                <w:color w:val="1E293B"/>
                <w:sz w:val="19"/>
                <w:szCs w:val="19"/>
              </w:rPr>
              <w:t xml:space="preserve">Building this project will force you to understand when patterns help and when they add unnecessary complexity.</w:t>
            </w:r>
          </w:p>
        </w:tc>
      </w:tr>
    </w:tbl>
    <w:p>
      <w:pPr>
        <w:spacing w:after="0" w:before="240"/>
      </w:pPr>
    </w:p>
    <w:p>
      <w:pPr>
        <w:pStyle w:val="Heading1"/>
        <w:pBdr>
          <w:bottom w:val="single" w:color="0EA5E9" w:sz="6" w:space="6"/>
        </w:pBdr>
        <w:spacing w:after="160" w:before="480"/>
      </w:pPr>
      <w:r>
        <w:rPr>
          <w:rFonts w:ascii="Arial" w:cs="Arial" w:eastAsia="Arial" w:hAnsi="Arial"/>
          <w:b/>
          <w:bCs/>
          <w:color w:val="0F172A"/>
          <w:sz w:val="38"/>
          <w:szCs w:val="38"/>
        </w:rPr>
        <w:t xml:space="preserve">Quick Reference — All 23 GoF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5160"/>
      </w:tblGrid>
      <w:tr>
        <w:tc>
          <w:tcPr>
            <w:tcW w:type="dxa" w:w="4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w:t>
            </w:r>
          </w:p>
        </w:tc>
        <w:tc>
          <w:tcPr>
            <w:tcW w:type="dxa" w:w="20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Pattern</w:t>
            </w:r>
          </w:p>
        </w:tc>
        <w:tc>
          <w:tcPr>
            <w:tcW w:type="dxa" w:w="180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Family</w:t>
            </w:r>
          </w:p>
        </w:tc>
        <w:tc>
          <w:tcPr>
            <w:tcW w:type="dxa" w:w="5160"/>
            <w:tcBorders>
              <w:top w:val="single" w:color="0F172A" w:sz="1"/>
              <w:left w:val="single" w:color="0F172A" w:sz="1"/>
              <w:bottom w:val="single" w:color="0F172A" w:sz="1"/>
              <w:right w:val="single" w:color="0F172A" w:sz="1"/>
            </w:tcBorders>
            <w:shd w:fill="0F172A" w:val="clear"/>
            <w:tcMar>
              <w:top w:type="dxa" w:w="100"/>
              <w:left w:type="dxa" w:w="130"/>
              <w:bottom w:type="dxa" w:w="100"/>
              <w:right w:type="dxa" w:w="130"/>
            </w:tcMar>
          </w:tcPr>
          <w:p>
            <w:r>
              <w:rPr>
                <w:rFonts w:ascii="Arial" w:cs="Arial" w:eastAsia="Arial" w:hAnsi="Arial"/>
                <w:b/>
                <w:bCs/>
                <w:color w:val="FFFFFF"/>
                <w:sz w:val="20"/>
                <w:szCs w:val="20"/>
              </w:rPr>
              <w:t xml:space="preserve">One-Line Intent</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Abstract Factory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Create families of related objects without specifying concrete classes</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Builder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Construct complex object step-by-step; separate construction from representation</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Factory Method</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interface for creating an object; let subclasses decide the class</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Prototype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Create objects by cloning an existing instance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Singleton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Creational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Ensure a class has only one instance; provide global access point</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6</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Adapter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Convert interface of a class into another interface clients expect</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Bridge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Decouple abstraction from implementation so both can vary independently</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8</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Composite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Compose objects into tree structures; treat individual and composite uniformly</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Decorator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Attach additional responsibilities to objects dynamically</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10</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Facade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Provide a simplified interface to a complex subsystem</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Flyweight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Share common state among many fine-grained objects to save memory</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12</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Proxy</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Structural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Provide a surrogate to control access to another object</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Chain of Responsibility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Pass request along a chain of handlers until one handles it</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14</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Command</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Encapsulate a request as an object; support undo, queue, log</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15</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Interpreter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grammar for a language and interpret sentences in it</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16</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Iterator</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Traverse elements of a collection without exposing its internals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17</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Mediator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Centralize communication between objects to reduce coupling</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18</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Memento</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Capture and restore an object's internal state</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19</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Observer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Notify dependents automatically when an object's state changes</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20</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State</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Allow object to alter behavior when its internal state changes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21</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Strategy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family of algorithms; make them interchangeable</w:t>
            </w:r>
          </w:p>
        </w:tc>
      </w:tr>
      <w:tr>
        <w:tc>
          <w:tcPr>
            <w:tcW w:type="dxa" w:w="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22</w:t>
            </w:r>
          </w:p>
        </w:tc>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Template Method</w:t>
            </w:r>
          </w:p>
        </w:tc>
        <w:tc>
          <w:tcPr>
            <w:tcW w:type="dxa" w:w="1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Define skeleton of an algorithm; let subclasses fill in specific steps</w:t>
            </w:r>
          </w:p>
        </w:tc>
      </w:tr>
      <w:tr>
        <w:tc>
          <w:tcPr>
            <w:tcW w:type="dxa" w:w="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23</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Visitor</w:t>
            </w:r>
          </w:p>
        </w:tc>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Behavioral</w:t>
            </w:r>
          </w:p>
        </w:tc>
        <w:tc>
          <w:tcPr>
            <w:tcW w:type="dxa" w:w="5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E293B"/>
                <w:sz w:val="19"/>
                <w:szCs w:val="19"/>
              </w:rPr>
              <w:t xml:space="preserve">Add new operations to an object structure without changing its classes</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tabs>
        <w:tab w:val="right" w:pos="9026"/>
      </w:tabs>
    </w:pPr>
    <w:r>
      <w:rPr>
        <w:rFonts w:ascii="Arial" w:cs="Arial" w:eastAsia="Arial" w:hAnsi="Arial"/>
        <w:color w:val="64748B"/>
        <w:sz w:val="16"/>
        <w:szCs w:val="16"/>
      </w:rPr>
      <w:t xml:space="preserve">C++ Design Patterns</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pBdr>
      <w:tabs>
        <w:tab w:val="right" w:pos="9026"/>
      </w:tabs>
    </w:pPr>
    <w:r>
      <w:rPr>
        <w:rFonts w:ascii="Arial" w:cs="Arial" w:eastAsia="Arial" w:hAnsi="Arial"/>
        <w:color w:val="64748B"/>
        <w:sz w:val="16"/>
        <w:szCs w:val="16"/>
      </w:rPr>
      <w:t xml:space="preserve">C++ Design Patterns — Complete Guide</w:t>
    </w:r>
    <w:r>
      <w:rPr>
        <w:rFonts w:ascii="Arial" w:cs="Arial" w:eastAsia="Arial" w:hAnsi="Arial"/>
        <w:sz w:val="16"/>
        <w:szCs w:val="16"/>
      </w:rPr>
      <w:t xml:space="preserve">	</w:t>
    </w:r>
    <w:r>
      <w:rPr>
        <w:rFonts w:ascii="Arial" w:cs="Arial" w:eastAsia="Arial" w:hAnsi="Arial"/>
        <w:color w:val="64748B"/>
        <w:sz w:val="16"/>
        <w:szCs w:val="16"/>
      </w:rPr>
      <w:t xml:space="preserve">Prepared for Abhishek Goyal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0369A1"/>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faegal3p9whxtceun0c7" Type="http://schemas.openxmlformats.org/officeDocument/2006/relationships/hyperlink" Target="https://refactoring.guru/design-patterns/cpp" TargetMode="External"/><Relationship Id="rIdwowblqmuj9r5qubtuwi9a" Type="http://schemas.openxmlformats.org/officeDocument/2006/relationships/hyperlink" Target="https://refactoring.guru/refactoring" TargetMode="External"/><Relationship Id="rId3vwcti0u9_dndtpolxcy9" Type="http://schemas.openxmlformats.org/officeDocument/2006/relationships/hyperlink" Target="https://en.cppreference.com/w/" TargetMode="External"/><Relationship Id="rIdnsskroasjyx2bknvsfdk-" Type="http://schemas.openxmlformats.org/officeDocument/2006/relationships/hyperlink" Target="https://www.learncpp.com" TargetMode="External"/><Relationship Id="rIddurym6hyhe17bhgkx-tue" Type="http://schemas.openxmlformats.org/officeDocument/2006/relationships/hyperlink" Target="https://www.youtube.com/@CppCon" TargetMode="External"/><Relationship Id="rIdb4c0dzwfp4tkdckree6hh" Type="http://schemas.openxmlformats.org/officeDocument/2006/relationships/hyperlink" Target="https://isocpp.org/faq" TargetMode="External"/><Relationship Id="rIdprbmb_vpevl6uwx7j6h3g" Type="http://schemas.openxmlformats.org/officeDocument/2006/relationships/hyperlink" Target="https://sourcemaking.com/design_patterns" TargetMode="External"/><Relationship Id="rIdcmgdi_35ortmnkf_optth" Type="http://schemas.openxmlformats.org/officeDocument/2006/relationships/hyperlink" Target="https://www.udemy.com/course/patterns-cplusplus/" TargetMode="External"/><Relationship Id="rIdid5l4jtpdkbefffpvk5lj" Type="http://schemas.openxmlformats.org/officeDocument/2006/relationships/hyperlink" Target="https://www.pluralsight.com/paths/c-plus-plus" TargetMode="External"/><Relationship Id="rIdaubcpdtitogodv9kft-7e" Type="http://schemas.openxmlformats.org/officeDocument/2006/relationships/hyperlink" Target="https://www.youtube.com/playlist?list=PLlrATfBNZ98dudnM48yfGUldqGD0S4FFb" TargetMode="External"/><Relationship Id="rIdn2aeweqsaajysgx7jyq9v" Type="http://schemas.openxmlformats.org/officeDocument/2006/relationships/hyperlink" Target="https://github.com/JakubVojvoda/design-patterns-cpp" TargetMode="External"/><Relationship Id="rIdlzpgiwp4d-ciheuxdzxaw" Type="http://schemas.openxmlformats.org/officeDocument/2006/relationships/hyperlink" Target="https://leetcode.com/tag/design/" TargetMode="External"/><Relationship Id="rId3a9linel-fmbh5y16kc81" Type="http://schemas.openxmlformats.org/officeDocument/2006/relationships/hyperlink" Target="https://exercism.org/tracks/cp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2026-06-17T05:26:02.232Z</dcterms:created>
  <dcterms:modified xsi:type="dcterms:W3CDTF">2026-06-17T05:26:02.232Z</dcterms:modified>
</cp:coreProperties>
</file>

<file path=docProps/custom.xml><?xml version="1.0" encoding="utf-8"?>
<Properties xmlns="http://schemas.openxmlformats.org/officeDocument/2006/custom-properties" xmlns:vt="http://schemas.openxmlformats.org/officeDocument/2006/docPropsVTypes"/>
</file>