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EBE523" w14:textId="77777777" w:rsidR="0054521A" w:rsidRPr="0054521A" w:rsidRDefault="0054521A" w:rsidP="0054521A">
      <w:pPr>
        <w:rPr>
          <w:b/>
          <w:bCs/>
        </w:rPr>
      </w:pPr>
      <w:r w:rsidRPr="0054521A">
        <w:rPr>
          <w:b/>
          <w:bCs/>
        </w:rPr>
        <w:t>Financial Literacy — Young Indian Changemaker Project</w:t>
      </w:r>
    </w:p>
    <w:p w14:paraId="72C23445" w14:textId="77777777" w:rsidR="0054521A" w:rsidRPr="0054521A" w:rsidRDefault="0054521A" w:rsidP="0054521A">
      <w:pPr>
        <w:jc w:val="both"/>
      </w:pPr>
      <w:r w:rsidRPr="0054521A">
        <w:t>As part of the Young Indian Changemaker Project, I worked to promote financial literacy among marginalized communities, including artisans, micro-entrepreneurs, youth, and families from low-income backgrounds.</w:t>
      </w:r>
    </w:p>
    <w:p w14:paraId="1F5C42FD" w14:textId="77777777" w:rsidR="0054521A" w:rsidRPr="0054521A" w:rsidRDefault="0054521A" w:rsidP="0054521A">
      <w:pPr>
        <w:jc w:val="both"/>
      </w:pPr>
      <w:r w:rsidRPr="0054521A">
        <w:t>Through 25 hours of community service, I conducted awareness workshops on personal and digital finance, helping participants understand practical concepts such as inflation, shrinkflation, budgeting, saving, and financial decision-making. I also conducted finance workshops for students at my school and in my neighbourhood, extending financial awareness among my peers.</w:t>
      </w:r>
    </w:p>
    <w:p w14:paraId="3182AA92" w14:textId="77777777" w:rsidR="0054521A" w:rsidRPr="0054521A" w:rsidRDefault="0054521A" w:rsidP="0054521A">
      <w:pPr>
        <w:jc w:val="both"/>
      </w:pPr>
      <w:r w:rsidRPr="0054521A">
        <w:t>The project aimed to address unequal access to financial knowledge and introduce learners to emerging concepts such as the Social Stock Exchange, encouraging greater awareness of how finance can contribute to inclusive economic participation.</w:t>
      </w:r>
    </w:p>
    <w:p w14:paraId="7CD66187" w14:textId="77777777" w:rsidR="0054521A" w:rsidRPr="0054521A" w:rsidRDefault="0054521A" w:rsidP="0054521A">
      <w:r w:rsidRPr="0054521A">
        <w:rPr>
          <w:b/>
          <w:bCs/>
        </w:rPr>
        <w:t>25+ hours of community service | Financial awareness workshops | Marginalized communities | Youth &amp; women | Personal &amp; digital finance</w:t>
      </w:r>
    </w:p>
    <w:p w14:paraId="5BBD40E6" w14:textId="60C69F3B" w:rsidR="00A7053C" w:rsidRDefault="00A7053C"/>
    <w:sectPr w:rsidR="00A7053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521A"/>
    <w:rsid w:val="001A0227"/>
    <w:rsid w:val="0054521A"/>
    <w:rsid w:val="00A7053C"/>
    <w:rsid w:val="00BA24D3"/>
    <w:rsid w:val="00C10105"/>
    <w:rsid w:val="00DA061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A9C5C5"/>
  <w15:chartTrackingRefBased/>
  <w15:docId w15:val="{6D34797B-9176-4ABD-B774-83C9D3EEE8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4521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4521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4521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4521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4521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4521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4521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4521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4521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4521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4521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4521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4521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4521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4521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4521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4521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4521A"/>
    <w:rPr>
      <w:rFonts w:eastAsiaTheme="majorEastAsia" w:cstheme="majorBidi"/>
      <w:color w:val="272727" w:themeColor="text1" w:themeTint="D8"/>
    </w:rPr>
  </w:style>
  <w:style w:type="paragraph" w:styleId="Title">
    <w:name w:val="Title"/>
    <w:basedOn w:val="Normal"/>
    <w:next w:val="Normal"/>
    <w:link w:val="TitleChar"/>
    <w:uiPriority w:val="10"/>
    <w:qFormat/>
    <w:rsid w:val="0054521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4521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4521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4521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4521A"/>
    <w:pPr>
      <w:spacing w:before="160"/>
      <w:jc w:val="center"/>
    </w:pPr>
    <w:rPr>
      <w:i/>
      <w:iCs/>
      <w:color w:val="404040" w:themeColor="text1" w:themeTint="BF"/>
    </w:rPr>
  </w:style>
  <w:style w:type="character" w:customStyle="1" w:styleId="QuoteChar">
    <w:name w:val="Quote Char"/>
    <w:basedOn w:val="DefaultParagraphFont"/>
    <w:link w:val="Quote"/>
    <w:uiPriority w:val="29"/>
    <w:rsid w:val="0054521A"/>
    <w:rPr>
      <w:i/>
      <w:iCs/>
      <w:color w:val="404040" w:themeColor="text1" w:themeTint="BF"/>
    </w:rPr>
  </w:style>
  <w:style w:type="paragraph" w:styleId="ListParagraph">
    <w:name w:val="List Paragraph"/>
    <w:basedOn w:val="Normal"/>
    <w:uiPriority w:val="34"/>
    <w:qFormat/>
    <w:rsid w:val="0054521A"/>
    <w:pPr>
      <w:ind w:left="720"/>
      <w:contextualSpacing/>
    </w:pPr>
  </w:style>
  <w:style w:type="character" w:styleId="IntenseEmphasis">
    <w:name w:val="Intense Emphasis"/>
    <w:basedOn w:val="DefaultParagraphFont"/>
    <w:uiPriority w:val="21"/>
    <w:qFormat/>
    <w:rsid w:val="0054521A"/>
    <w:rPr>
      <w:i/>
      <w:iCs/>
      <w:color w:val="2F5496" w:themeColor="accent1" w:themeShade="BF"/>
    </w:rPr>
  </w:style>
  <w:style w:type="paragraph" w:styleId="IntenseQuote">
    <w:name w:val="Intense Quote"/>
    <w:basedOn w:val="Normal"/>
    <w:next w:val="Normal"/>
    <w:link w:val="IntenseQuoteChar"/>
    <w:uiPriority w:val="30"/>
    <w:qFormat/>
    <w:rsid w:val="0054521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4521A"/>
    <w:rPr>
      <w:i/>
      <w:iCs/>
      <w:color w:val="2F5496" w:themeColor="accent1" w:themeShade="BF"/>
    </w:rPr>
  </w:style>
  <w:style w:type="character" w:styleId="IntenseReference">
    <w:name w:val="Intense Reference"/>
    <w:basedOn w:val="DefaultParagraphFont"/>
    <w:uiPriority w:val="32"/>
    <w:qFormat/>
    <w:rsid w:val="0054521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Pages>
  <Words>151</Words>
  <Characters>863</Characters>
  <Application>Microsoft Office Word</Application>
  <DocSecurity>0</DocSecurity>
  <Lines>7</Lines>
  <Paragraphs>2</Paragraphs>
  <ScaleCrop>false</ScaleCrop>
  <Company/>
  <LinksUpToDate>false</LinksUpToDate>
  <CharactersWithSpaces>1012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Ritica Sawhney</dc:creator>
  <cp:keywords/>
  <dc:description/>
  <cp:lastModifiedBy>Ritica Sawhney</cp:lastModifiedBy>
  <cp:revision>2</cp:revision>
  <dcterms:created xsi:type="dcterms:W3CDTF">2026-09-13T17:42:00Z</dcterms:created>
  <dcterms:modified xsi:type="dcterms:W3CDTF">2026-09-13T17:47:00Z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3430bdf8-1bc6-4f7c-9e54-fd30148a6415</vt:lpwstr>
  </property>
</Properties>
</file>