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811" w:rsidRDefault="004A4811">
      <w:bookmarkStart w:id="0" w:name="_GoBack"/>
      <w:bookmarkEnd w:id="0"/>
    </w:p>
    <w:sectPr w:rsidR="004A4811" w:rsidSect="00C012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6DC"/>
    <w:rsid w:val="004A4811"/>
    <w:rsid w:val="004E46DC"/>
    <w:rsid w:val="00C0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CCD5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McTeigue</dc:creator>
  <cp:keywords/>
  <dc:description/>
  <cp:lastModifiedBy>Melinda McTeigue</cp:lastModifiedBy>
  <cp:revision>1</cp:revision>
  <dcterms:created xsi:type="dcterms:W3CDTF">2015-03-24T21:47:00Z</dcterms:created>
  <dcterms:modified xsi:type="dcterms:W3CDTF">2015-03-24T21:47:00Z</dcterms:modified>
</cp:coreProperties>
</file>