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3027" w14:textId="16DEE0EC" w:rsidR="0009785F" w:rsidRDefault="0009785F" w:rsidP="0009785F">
      <w:pPr>
        <w:rPr>
          <w:lang w:val="en-US"/>
        </w:rPr>
      </w:pPr>
      <w:r>
        <w:rPr>
          <w:lang w:val="en-US"/>
        </w:rPr>
        <w:t xml:space="preserve">Name:- </w:t>
      </w:r>
      <w:r w:rsidR="00495CD3">
        <w:rPr>
          <w:lang w:val="en-US"/>
        </w:rPr>
        <w:t>Abhishek Bayas</w:t>
      </w:r>
    </w:p>
    <w:p w14:paraId="2E6010A0" w14:textId="180FC2A7" w:rsidR="0009785F" w:rsidRDefault="0009785F" w:rsidP="0009785F">
      <w:pPr>
        <w:rPr>
          <w:lang w:val="en-US"/>
        </w:rPr>
      </w:pPr>
      <w:r>
        <w:rPr>
          <w:lang w:val="en-US"/>
        </w:rPr>
        <w:t>Roll NO :- 2810</w:t>
      </w:r>
      <w:r w:rsidR="00495CD3">
        <w:rPr>
          <w:lang w:val="en-US"/>
        </w:rPr>
        <w:t>20</w:t>
      </w:r>
    </w:p>
    <w:p w14:paraId="366A9667" w14:textId="299903DC" w:rsidR="0009785F" w:rsidRDefault="0009785F" w:rsidP="0009785F">
      <w:pPr>
        <w:rPr>
          <w:lang w:val="en-US"/>
        </w:rPr>
      </w:pPr>
      <w:r>
        <w:rPr>
          <w:lang w:val="en-US"/>
        </w:rPr>
        <w:t>PRN:- 22310</w:t>
      </w:r>
      <w:r w:rsidR="00495CD3">
        <w:rPr>
          <w:lang w:val="en-US"/>
        </w:rPr>
        <w:t>349</w:t>
      </w:r>
    </w:p>
    <w:p w14:paraId="20F68324" w14:textId="77777777" w:rsidR="00495CD3" w:rsidRDefault="00495CD3" w:rsidP="0009785F">
      <w:pPr>
        <w:rPr>
          <w:lang w:val="en-US"/>
        </w:rPr>
      </w:pPr>
    </w:p>
    <w:p w14:paraId="03931FCC" w14:textId="25B9982E" w:rsidR="0009785F" w:rsidRPr="00152A26" w:rsidRDefault="0009785F">
      <w:pPr>
        <w:rPr>
          <w:b/>
          <w:bCs/>
          <w:sz w:val="36"/>
          <w:szCs w:val="36"/>
        </w:rPr>
      </w:pPr>
      <w:r>
        <w:t xml:space="preserve">  </w:t>
      </w:r>
      <w:r w:rsidR="00440366">
        <w:tab/>
      </w:r>
      <w:r w:rsidR="00440366">
        <w:tab/>
      </w:r>
      <w:r w:rsidR="00440366">
        <w:tab/>
      </w:r>
      <w:r w:rsidR="00440366">
        <w:tab/>
      </w:r>
      <w:r w:rsidR="00440366" w:rsidRPr="00152A26">
        <w:rPr>
          <w:b/>
          <w:bCs/>
          <w:sz w:val="36"/>
          <w:szCs w:val="36"/>
        </w:rPr>
        <w:t>Assignment-07</w:t>
      </w:r>
    </w:p>
    <w:p w14:paraId="696CE82C" w14:textId="77777777" w:rsidR="00440366" w:rsidRDefault="00440366"/>
    <w:p w14:paraId="513233EC" w14:textId="77777777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Assignment 7: Classification Technique – Graduate Admissions</w:t>
      </w:r>
    </w:p>
    <w:p w14:paraId="0DFECBD7" w14:textId="3A0D03C0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1. Objective</w:t>
      </w:r>
    </w:p>
    <w:p w14:paraId="02DEA830" w14:textId="77777777" w:rsidR="00440366" w:rsidRPr="00440366" w:rsidRDefault="00440366" w:rsidP="00440366">
      <w:r w:rsidRPr="00440366">
        <w:t xml:space="preserve">To predict whether a student will get admission to a foreign university based on their GRE, TOEFL scores, academic records, and research experience using a </w:t>
      </w:r>
      <w:r w:rsidRPr="00440366">
        <w:rPr>
          <w:b/>
          <w:bCs/>
        </w:rPr>
        <w:t>Decision Tree Classifier</w:t>
      </w:r>
      <w:r w:rsidRPr="00440366">
        <w:t>.</w:t>
      </w:r>
    </w:p>
    <w:p w14:paraId="32E6EBF1" w14:textId="77777777" w:rsidR="00440366" w:rsidRPr="00440366" w:rsidRDefault="00000000" w:rsidP="00440366">
      <w:r>
        <w:pict w14:anchorId="2AE94E99">
          <v:rect id="_x0000_i1025" style="width:0;height:1.5pt" o:hralign="center" o:hrstd="t" o:hr="t" fillcolor="#a0a0a0" stroked="f"/>
        </w:pict>
      </w:r>
    </w:p>
    <w:p w14:paraId="5FF6405D" w14:textId="1319B2BB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2. Dataset Description</w:t>
      </w:r>
    </w:p>
    <w:p w14:paraId="533711D5" w14:textId="1C4C5E15" w:rsidR="00440366" w:rsidRPr="00440366" w:rsidRDefault="00440366" w:rsidP="00440366">
      <w:pPr>
        <w:numPr>
          <w:ilvl w:val="0"/>
          <w:numId w:val="1"/>
        </w:numPr>
      </w:pPr>
      <w:r w:rsidRPr="00440366">
        <w:t xml:space="preserve"> Features:</w:t>
      </w:r>
    </w:p>
    <w:p w14:paraId="02B3EC61" w14:textId="38C2050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GRE Score </w:t>
      </w:r>
    </w:p>
    <w:p w14:paraId="4B7FEA1A" w14:textId="273C056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TOEFL Score </w:t>
      </w:r>
    </w:p>
    <w:p w14:paraId="0544CF61" w14:textId="7695944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University Rating</w:t>
      </w:r>
    </w:p>
    <w:p w14:paraId="3BD45DE2" w14:textId="5913072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SOP Strength </w:t>
      </w:r>
    </w:p>
    <w:p w14:paraId="5D226FEE" w14:textId="5351782E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LOR Strength </w:t>
      </w:r>
    </w:p>
    <w:p w14:paraId="0D2CEC95" w14:textId="1E51CF7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UG GPA </w:t>
      </w:r>
    </w:p>
    <w:p w14:paraId="0F7CD1EB" w14:textId="09CF7F8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Research Experience </w:t>
      </w:r>
    </w:p>
    <w:p w14:paraId="428DEA48" w14:textId="7777777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Admitted (0 = No, 1 = Yes)</w:t>
      </w:r>
      <w:r w:rsidRPr="00440366">
        <w:t xml:space="preserve"> </w:t>
      </w:r>
      <w:r w:rsidRPr="00440366">
        <w:rPr>
          <w:i/>
          <w:iCs/>
        </w:rPr>
        <w:t>(Target Variable)</w:t>
      </w:r>
    </w:p>
    <w:p w14:paraId="596191B0" w14:textId="77777777" w:rsidR="00440366" w:rsidRPr="00440366" w:rsidRDefault="00000000" w:rsidP="00440366">
      <w:r>
        <w:pict w14:anchorId="53790FDC">
          <v:rect id="_x0000_i1026" style="width:0;height:1.5pt" o:hralign="center" o:hrstd="t" o:hr="t" fillcolor="#a0a0a0" stroked="f"/>
        </w:pict>
      </w:r>
    </w:p>
    <w:p w14:paraId="0F1EFC5C" w14:textId="5BEA5C4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3. Classification Algorithm</w:t>
      </w:r>
    </w:p>
    <w:p w14:paraId="32C40CB8" w14:textId="77777777" w:rsidR="00440366" w:rsidRPr="00440366" w:rsidRDefault="00440366" w:rsidP="00440366">
      <w:pPr>
        <w:numPr>
          <w:ilvl w:val="0"/>
          <w:numId w:val="2"/>
        </w:numPr>
      </w:pPr>
      <w:r w:rsidRPr="00440366">
        <w:rPr>
          <w:b/>
          <w:bCs/>
        </w:rPr>
        <w:t>Decision Tree Classifier</w:t>
      </w:r>
      <w:r w:rsidRPr="00440366">
        <w:t>:</w:t>
      </w:r>
    </w:p>
    <w:p w14:paraId="2628CAA2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>A flowchart-like tree structure where internal nodes represent feature tests, branches represent outcomes, and leaves represent class labels (Admit/Not Admit).</w:t>
      </w:r>
    </w:p>
    <w:p w14:paraId="05F26FE3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 xml:space="preserve">Works well for </w:t>
      </w:r>
      <w:r w:rsidRPr="00440366">
        <w:rPr>
          <w:b/>
          <w:bCs/>
        </w:rPr>
        <w:t>interpretable</w:t>
      </w:r>
      <w:r w:rsidRPr="00440366">
        <w:t xml:space="preserve"> and </w:t>
      </w:r>
      <w:r w:rsidRPr="00440366">
        <w:rPr>
          <w:b/>
          <w:bCs/>
        </w:rPr>
        <w:t>rule-based predictions</w:t>
      </w:r>
      <w:r w:rsidRPr="00440366">
        <w:t>.</w:t>
      </w:r>
    </w:p>
    <w:p w14:paraId="40BB126F" w14:textId="77777777" w:rsidR="00440366" w:rsidRPr="00440366" w:rsidRDefault="00000000" w:rsidP="00440366">
      <w:r>
        <w:lastRenderedPageBreak/>
        <w:pict w14:anchorId="66624150">
          <v:rect id="_x0000_i1027" style="width:0;height:1.5pt" o:hralign="center" o:hrstd="t" o:hr="t" fillcolor="#a0a0a0" stroked="f"/>
        </w:pict>
      </w:r>
    </w:p>
    <w:p w14:paraId="63BF044A" w14:textId="48E3711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4. Data Preprocessing</w:t>
      </w:r>
    </w:p>
    <w:p w14:paraId="32146E2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Handle missing values (if any).</w:t>
      </w:r>
    </w:p>
    <w:p w14:paraId="54D30E95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 xml:space="preserve">Apply </w:t>
      </w:r>
      <w:r w:rsidRPr="00440366">
        <w:rPr>
          <w:b/>
          <w:bCs/>
        </w:rPr>
        <w:t>Label Encoding</w:t>
      </w:r>
      <w:r w:rsidRPr="00440366">
        <w:t xml:space="preserve"> (only if there are categorical variables, e.g., Research).</w:t>
      </w:r>
    </w:p>
    <w:p w14:paraId="3FE3555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Normalize/scale scores if needed (optional).</w:t>
      </w:r>
    </w:p>
    <w:p w14:paraId="0F4E34C4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Check for data consistency.</w:t>
      </w:r>
    </w:p>
    <w:p w14:paraId="464AF93A" w14:textId="77777777" w:rsidR="00440366" w:rsidRPr="00440366" w:rsidRDefault="00000000" w:rsidP="00440366">
      <w:r>
        <w:pict w14:anchorId="62708475">
          <v:rect id="_x0000_i1028" style="width:0;height:1.5pt" o:hralign="center" o:hrstd="t" o:hr="t" fillcolor="#a0a0a0" stroked="f"/>
        </w:pict>
      </w:r>
    </w:p>
    <w:p w14:paraId="4547FE7C" w14:textId="5876D3B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5. Data Preparation</w:t>
      </w:r>
    </w:p>
    <w:p w14:paraId="75FAC1C5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Split data into:</w:t>
      </w:r>
    </w:p>
    <w:p w14:paraId="2FE8A3E5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Training Set</w:t>
      </w:r>
      <w:r w:rsidRPr="00440366">
        <w:t xml:space="preserve"> (typically 80%)</w:t>
      </w:r>
    </w:p>
    <w:p w14:paraId="0AE44F74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Testing Set</w:t>
      </w:r>
      <w:r w:rsidRPr="00440366">
        <w:t xml:space="preserve"> (20%)</w:t>
      </w:r>
    </w:p>
    <w:p w14:paraId="73C8BEA6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Use train_test_split() from sklearn.model_selection.</w:t>
      </w:r>
    </w:p>
    <w:p w14:paraId="7746D844" w14:textId="77777777" w:rsidR="00440366" w:rsidRPr="00440366" w:rsidRDefault="00000000" w:rsidP="00440366">
      <w:r>
        <w:pict w14:anchorId="11967A03">
          <v:rect id="_x0000_i1029" style="width:0;height:1.5pt" o:hralign="center" o:hrstd="t" o:hr="t" fillcolor="#a0a0a0" stroked="f"/>
        </w:pict>
      </w:r>
    </w:p>
    <w:p w14:paraId="73E3B38B" w14:textId="61A4716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6. Model Application</w:t>
      </w:r>
    </w:p>
    <w:p w14:paraId="016BCBAB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Use DecisionTreeClassifier from sklearn.tree.</w:t>
      </w:r>
    </w:p>
    <w:p w14:paraId="1F710F74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Train the model using training data.</w:t>
      </w:r>
    </w:p>
    <w:p w14:paraId="4F6A8EB0" w14:textId="77777777" w:rsidR="00440366" w:rsidRDefault="00440366" w:rsidP="00440366">
      <w:pPr>
        <w:numPr>
          <w:ilvl w:val="0"/>
          <w:numId w:val="5"/>
        </w:numPr>
      </w:pPr>
      <w:r w:rsidRPr="00440366">
        <w:t>Predict on test data.</w:t>
      </w:r>
    </w:p>
    <w:p w14:paraId="549CAC90" w14:textId="42580AD8" w:rsidR="00440366" w:rsidRPr="00440366" w:rsidRDefault="00000000" w:rsidP="00440366">
      <w:r>
        <w:pict w14:anchorId="5885C8BA">
          <v:rect id="_x0000_i1030" style="width:0;height:1.5pt" o:hralign="center" o:hrstd="t" o:hr="t" fillcolor="#a0a0a0" stroked="f"/>
        </w:pict>
      </w:r>
    </w:p>
    <w:p w14:paraId="3B97DE11" w14:textId="71162F5A" w:rsidR="00440366" w:rsidRDefault="00440366" w:rsidP="00440366">
      <w:r>
        <w:t>CODE- From Visual Studio Code.</w:t>
      </w:r>
    </w:p>
    <w:p w14:paraId="45F0C819" w14:textId="3ADC96F4" w:rsidR="00440366" w:rsidRPr="00440366" w:rsidRDefault="00000000" w:rsidP="00440366">
      <w:r>
        <w:pict w14:anchorId="54D38215">
          <v:rect id="_x0000_i1031" style="width:0;height:1.5pt" o:hralign="center" o:hrstd="t" o:hr="t" fillcolor="#a0a0a0" stroked="f"/>
        </w:pict>
      </w:r>
    </w:p>
    <w:p w14:paraId="41393442" w14:textId="5A5C26E1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7. Model Evaluation Metrics</w:t>
      </w:r>
    </w:p>
    <w:p w14:paraId="4A96A54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Confusion Matrix:</w:t>
      </w:r>
      <w:r w:rsidRPr="00440366">
        <w:t xml:space="preserve"> Shows TP, FP, TN, FN.</w:t>
      </w:r>
    </w:p>
    <w:p w14:paraId="104EDAA7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Accuracy:</w:t>
      </w:r>
      <w:r w:rsidRPr="00440366">
        <w:t xml:space="preserve"> TP+TNTotal\frac{TP + TN}{Total}TotalTP+TN​</w:t>
      </w:r>
    </w:p>
    <w:p w14:paraId="3C26EDF1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Precision:</w:t>
      </w:r>
      <w:r w:rsidRPr="00440366">
        <w:t xml:space="preserve"> TPTP+FP\frac{TP}{TP + FP}TP+FPTP​</w:t>
      </w:r>
    </w:p>
    <w:p w14:paraId="3C83160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Recall:</w:t>
      </w:r>
      <w:r w:rsidRPr="00440366">
        <w:t xml:space="preserve"> TPTP+FN\frac{TP}{TP + FN}TP+FNTP​</w:t>
      </w:r>
    </w:p>
    <w:p w14:paraId="0BF0344E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F1 Score:</w:t>
      </w:r>
      <w:r w:rsidRPr="00440366">
        <w:t xml:space="preserve"> Harmonic mean of precision and recall.</w:t>
      </w:r>
    </w:p>
    <w:p w14:paraId="1BA9CFDC" w14:textId="77777777" w:rsidR="00440366" w:rsidRDefault="00440366"/>
    <w:sectPr w:rsidR="0044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5A1"/>
    <w:multiLevelType w:val="multilevel"/>
    <w:tmpl w:val="F62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5E66"/>
    <w:multiLevelType w:val="multilevel"/>
    <w:tmpl w:val="7F3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5003"/>
    <w:multiLevelType w:val="multilevel"/>
    <w:tmpl w:val="99B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72BC5"/>
    <w:multiLevelType w:val="multilevel"/>
    <w:tmpl w:val="9CF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503FC"/>
    <w:multiLevelType w:val="multilevel"/>
    <w:tmpl w:val="0F0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B39CC"/>
    <w:multiLevelType w:val="multilevel"/>
    <w:tmpl w:val="0AC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736845">
    <w:abstractNumId w:val="3"/>
  </w:num>
  <w:num w:numId="2" w16cid:durableId="1448819672">
    <w:abstractNumId w:val="0"/>
  </w:num>
  <w:num w:numId="3" w16cid:durableId="1011102735">
    <w:abstractNumId w:val="1"/>
  </w:num>
  <w:num w:numId="4" w16cid:durableId="1914969105">
    <w:abstractNumId w:val="4"/>
  </w:num>
  <w:num w:numId="5" w16cid:durableId="324937554">
    <w:abstractNumId w:val="5"/>
  </w:num>
  <w:num w:numId="6" w16cid:durableId="194484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F"/>
    <w:rsid w:val="0000328A"/>
    <w:rsid w:val="0009785F"/>
    <w:rsid w:val="00152A26"/>
    <w:rsid w:val="002E4BCF"/>
    <w:rsid w:val="00440366"/>
    <w:rsid w:val="00495CD3"/>
    <w:rsid w:val="00AB1B7E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C0D40"/>
  <w15:chartTrackingRefBased/>
  <w15:docId w15:val="{04D28040-44C2-4E9D-95B5-98E809F7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5F"/>
  </w:style>
  <w:style w:type="paragraph" w:styleId="Heading1">
    <w:name w:val="heading 1"/>
    <w:basedOn w:val="Normal"/>
    <w:next w:val="Normal"/>
    <w:link w:val="Heading1Char"/>
    <w:uiPriority w:val="9"/>
    <w:qFormat/>
    <w:rsid w:val="0009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2025-04-07T08:05:00Z</dcterms:created>
  <dcterms:modified xsi:type="dcterms:W3CDTF">2025-04-07T08:05:00Z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5b36a5fc28ee264aff46836eccd84b0c7999306f1d049f14a0c79485679a64bf</vt:lpwstr>
  </property>
</Properties>
</file>